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2AF1" w:rsidRPr="00665808" w:rsidRDefault="00742AF1">
      <w:pPr>
        <w:jc w:val="center"/>
        <w:rPr>
          <w:rFonts w:ascii="Times New Roman" w:hAnsi="Times New Roman"/>
          <w:b/>
          <w:bCs/>
          <w:sz w:val="24"/>
          <w:szCs w:val="24"/>
          <w:lang w:val="ro-RO"/>
        </w:rPr>
      </w:pPr>
      <w:r w:rsidRPr="00665808">
        <w:rPr>
          <w:rFonts w:ascii="Times New Roman" w:hAnsi="Times New Roman"/>
          <w:b/>
          <w:bCs/>
          <w:sz w:val="24"/>
          <w:szCs w:val="24"/>
          <w:lang w:val="ro-RO"/>
        </w:rPr>
        <w:t>FIŞA DISCIPLINEI</w:t>
      </w:r>
    </w:p>
    <w:p w:rsidR="00742AF1" w:rsidRPr="00197B83" w:rsidRDefault="00742AF1">
      <w:pPr>
        <w:pStyle w:val="ListParagraph"/>
        <w:numPr>
          <w:ilvl w:val="0"/>
          <w:numId w:val="1"/>
        </w:numPr>
        <w:spacing w:after="0"/>
        <w:ind w:left="714" w:hanging="357"/>
        <w:rPr>
          <w:rFonts w:ascii="Times New Roman" w:hAnsi="Times New Roman"/>
          <w:b/>
          <w:bCs/>
          <w:sz w:val="20"/>
          <w:szCs w:val="20"/>
          <w:lang w:val="ro-RO"/>
        </w:rPr>
      </w:pPr>
      <w:r w:rsidRPr="00197B83">
        <w:rPr>
          <w:rFonts w:ascii="Times New Roman" w:hAnsi="Times New Roman"/>
          <w:b/>
          <w:bCs/>
          <w:sz w:val="20"/>
          <w:szCs w:val="20"/>
          <w:lang w:val="ro-RO"/>
        </w:rPr>
        <w:t>Date despre program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886"/>
        <w:gridCol w:w="6302"/>
      </w:tblGrid>
      <w:tr w:rsidR="00742AF1" w:rsidRPr="00197B83">
        <w:tc>
          <w:tcPr>
            <w:tcW w:w="1907" w:type="pct"/>
            <w:tcBorders>
              <w:top w:val="single" w:sz="4" w:space="0" w:color="000000"/>
              <w:left w:val="single" w:sz="4" w:space="0" w:color="000000"/>
              <w:bottom w:val="single" w:sz="4" w:space="0" w:color="000000"/>
              <w:right w:val="single" w:sz="4" w:space="0" w:color="000000"/>
            </w:tcBorders>
            <w:vAlign w:val="center"/>
          </w:tcPr>
          <w:p w:rsidR="00742AF1" w:rsidRPr="00197B83" w:rsidRDefault="00742AF1">
            <w:pPr>
              <w:pStyle w:val="NoSpacing"/>
              <w:numPr>
                <w:ilvl w:val="1"/>
                <w:numId w:val="2"/>
              </w:numPr>
              <w:spacing w:line="276" w:lineRule="auto"/>
              <w:rPr>
                <w:rFonts w:ascii="Times New Roman" w:hAnsi="Times New Roman"/>
                <w:sz w:val="20"/>
                <w:szCs w:val="20"/>
                <w:lang w:val="ro-RO"/>
              </w:rPr>
            </w:pPr>
            <w:r w:rsidRPr="00197B83">
              <w:rPr>
                <w:rFonts w:ascii="Times New Roman" w:hAnsi="Times New Roman"/>
                <w:sz w:val="20"/>
                <w:szCs w:val="20"/>
                <w:lang w:val="ro-RO"/>
              </w:rPr>
              <w:t>Instituţia de învăţământ superior</w:t>
            </w:r>
          </w:p>
        </w:tc>
        <w:tc>
          <w:tcPr>
            <w:tcW w:w="3093" w:type="pct"/>
            <w:tcBorders>
              <w:top w:val="single" w:sz="4" w:space="0" w:color="000000"/>
              <w:left w:val="single" w:sz="4" w:space="0" w:color="000000"/>
              <w:bottom w:val="single" w:sz="4" w:space="0" w:color="000000"/>
              <w:right w:val="single" w:sz="4" w:space="0" w:color="000000"/>
            </w:tcBorders>
            <w:vAlign w:val="center"/>
          </w:tcPr>
          <w:p w:rsidR="00742AF1" w:rsidRPr="00665808" w:rsidRDefault="00665808">
            <w:pPr>
              <w:pStyle w:val="NoSpacing"/>
              <w:spacing w:line="276" w:lineRule="auto"/>
              <w:rPr>
                <w:rFonts w:ascii="Times New Roman" w:hAnsi="Times New Roman"/>
                <w:sz w:val="20"/>
                <w:szCs w:val="20"/>
                <w:lang w:val="ro-RO"/>
              </w:rPr>
            </w:pPr>
            <w:r w:rsidRPr="00665808">
              <w:rPr>
                <w:rFonts w:ascii="Times New Roman" w:hAnsi="Times New Roman"/>
                <w:sz w:val="20"/>
                <w:szCs w:val="20"/>
              </w:rPr>
              <w:t>UNIVERSITATEA DE VEST DIN TIMIŞOARA</w:t>
            </w:r>
          </w:p>
        </w:tc>
      </w:tr>
      <w:tr w:rsidR="00742AF1" w:rsidRPr="00197B83">
        <w:tc>
          <w:tcPr>
            <w:tcW w:w="1907" w:type="pct"/>
            <w:tcBorders>
              <w:top w:val="single" w:sz="4" w:space="0" w:color="000000"/>
              <w:left w:val="single" w:sz="4" w:space="0" w:color="000000"/>
              <w:bottom w:val="single" w:sz="4" w:space="0" w:color="000000"/>
              <w:right w:val="single" w:sz="4" w:space="0" w:color="000000"/>
            </w:tcBorders>
            <w:vAlign w:val="center"/>
          </w:tcPr>
          <w:p w:rsidR="00742AF1" w:rsidRPr="00197B83" w:rsidRDefault="00742AF1">
            <w:pPr>
              <w:pStyle w:val="NoSpacing"/>
              <w:spacing w:line="276" w:lineRule="auto"/>
              <w:rPr>
                <w:rFonts w:ascii="Times New Roman" w:hAnsi="Times New Roman"/>
                <w:sz w:val="20"/>
                <w:szCs w:val="20"/>
                <w:lang w:val="ro-RO"/>
              </w:rPr>
            </w:pPr>
            <w:r w:rsidRPr="00197B83">
              <w:rPr>
                <w:rFonts w:ascii="Times New Roman" w:hAnsi="Times New Roman"/>
                <w:sz w:val="20"/>
                <w:szCs w:val="20"/>
                <w:lang w:val="ro-RO"/>
              </w:rPr>
              <w:t>1.2 Facultatea</w:t>
            </w:r>
          </w:p>
        </w:tc>
        <w:tc>
          <w:tcPr>
            <w:tcW w:w="3093" w:type="pct"/>
            <w:tcBorders>
              <w:top w:val="single" w:sz="4" w:space="0" w:color="000000"/>
              <w:left w:val="single" w:sz="4" w:space="0" w:color="000000"/>
              <w:bottom w:val="single" w:sz="4" w:space="0" w:color="000000"/>
              <w:right w:val="single" w:sz="4" w:space="0" w:color="000000"/>
            </w:tcBorders>
            <w:vAlign w:val="center"/>
          </w:tcPr>
          <w:p w:rsidR="00742AF1" w:rsidRPr="00665808" w:rsidRDefault="00665808">
            <w:pPr>
              <w:pStyle w:val="NoSpacing"/>
              <w:spacing w:line="276" w:lineRule="auto"/>
              <w:rPr>
                <w:rFonts w:ascii="Times New Roman" w:hAnsi="Times New Roman"/>
                <w:sz w:val="20"/>
                <w:szCs w:val="20"/>
                <w:lang w:val="ro-RO"/>
              </w:rPr>
            </w:pPr>
            <w:r w:rsidRPr="00665808">
              <w:rPr>
                <w:rFonts w:ascii="Times New Roman" w:hAnsi="Times New Roman"/>
                <w:sz w:val="20"/>
                <w:szCs w:val="20"/>
              </w:rPr>
              <w:t xml:space="preserve">FACULTATEA DE </w:t>
            </w:r>
            <w:r w:rsidR="00D4725C">
              <w:rPr>
                <w:rFonts w:ascii="Times New Roman" w:hAnsi="Times New Roman"/>
                <w:sz w:val="20"/>
                <w:szCs w:val="20"/>
              </w:rPr>
              <w:t>STIINTE POLITICE, FILOSOFIE SI ST. ALE COM.</w:t>
            </w:r>
          </w:p>
        </w:tc>
      </w:tr>
      <w:tr w:rsidR="00D4725C" w:rsidRPr="00197B83">
        <w:tc>
          <w:tcPr>
            <w:tcW w:w="1907" w:type="pct"/>
            <w:tcBorders>
              <w:top w:val="single" w:sz="4" w:space="0" w:color="000000"/>
              <w:left w:val="single" w:sz="4" w:space="0" w:color="000000"/>
              <w:bottom w:val="single" w:sz="4" w:space="0" w:color="000000"/>
              <w:right w:val="single" w:sz="4" w:space="0" w:color="000000"/>
            </w:tcBorders>
            <w:vAlign w:val="center"/>
          </w:tcPr>
          <w:p w:rsidR="00D4725C" w:rsidRPr="00197B83" w:rsidRDefault="00D4725C" w:rsidP="00D4725C">
            <w:pPr>
              <w:pStyle w:val="NoSpacing"/>
              <w:spacing w:line="276" w:lineRule="auto"/>
              <w:rPr>
                <w:rFonts w:ascii="Times New Roman" w:hAnsi="Times New Roman"/>
                <w:sz w:val="20"/>
                <w:szCs w:val="20"/>
                <w:lang w:val="ro-RO"/>
              </w:rPr>
            </w:pPr>
            <w:r w:rsidRPr="00197B83">
              <w:rPr>
                <w:rFonts w:ascii="Times New Roman" w:hAnsi="Times New Roman"/>
                <w:sz w:val="20"/>
                <w:szCs w:val="20"/>
                <w:lang w:val="ro-RO"/>
              </w:rPr>
              <w:t xml:space="preserve">1.3 </w:t>
            </w:r>
            <w:r>
              <w:rPr>
                <w:rFonts w:ascii="Times New Roman" w:hAnsi="Times New Roman"/>
                <w:sz w:val="20"/>
                <w:szCs w:val="20"/>
                <w:lang w:val="ro-RO"/>
              </w:rPr>
              <w:t>Departamentul</w:t>
            </w:r>
          </w:p>
        </w:tc>
        <w:tc>
          <w:tcPr>
            <w:tcW w:w="3093" w:type="pct"/>
            <w:tcBorders>
              <w:top w:val="single" w:sz="4" w:space="0" w:color="000000"/>
              <w:left w:val="single" w:sz="4" w:space="0" w:color="000000"/>
              <w:bottom w:val="single" w:sz="4" w:space="0" w:color="000000"/>
              <w:right w:val="single" w:sz="4" w:space="0" w:color="000000"/>
            </w:tcBorders>
            <w:vAlign w:val="center"/>
          </w:tcPr>
          <w:p w:rsidR="00D4725C" w:rsidRPr="009F29E3" w:rsidRDefault="00D4725C" w:rsidP="00D4725C">
            <w:pPr>
              <w:pStyle w:val="KeinLeerraum"/>
              <w:spacing w:line="276" w:lineRule="auto"/>
              <w:rPr>
                <w:rFonts w:ascii="Times New Roman" w:hAnsi="Times New Roman"/>
                <w:sz w:val="20"/>
                <w:szCs w:val="20"/>
                <w:lang w:val="ro-RO"/>
              </w:rPr>
            </w:pPr>
            <w:r w:rsidRPr="009F29E3">
              <w:rPr>
                <w:rFonts w:ascii="Times New Roman" w:hAnsi="Times New Roman"/>
                <w:sz w:val="20"/>
                <w:szCs w:val="20"/>
                <w:lang w:val="ro-RO"/>
              </w:rPr>
              <w:t xml:space="preserve">DEPARTAMENTUL DE </w:t>
            </w:r>
            <w:r>
              <w:rPr>
                <w:rFonts w:ascii="Times New Roman" w:hAnsi="Times New Roman"/>
                <w:sz w:val="20"/>
                <w:szCs w:val="20"/>
              </w:rPr>
              <w:t xml:space="preserve">STIINTE </w:t>
            </w:r>
            <w:r w:rsidRPr="009F29E3">
              <w:rPr>
                <w:rFonts w:ascii="Times New Roman" w:hAnsi="Times New Roman"/>
                <w:sz w:val="20"/>
                <w:szCs w:val="20"/>
                <w:lang w:val="ro-RO"/>
              </w:rPr>
              <w:t>POLITICE</w:t>
            </w:r>
          </w:p>
        </w:tc>
      </w:tr>
      <w:tr w:rsidR="00D4725C" w:rsidRPr="00D4725C">
        <w:tc>
          <w:tcPr>
            <w:tcW w:w="1907" w:type="pct"/>
            <w:tcBorders>
              <w:top w:val="single" w:sz="4" w:space="0" w:color="000000"/>
              <w:left w:val="single" w:sz="4" w:space="0" w:color="000000"/>
              <w:bottom w:val="single" w:sz="4" w:space="0" w:color="000000"/>
              <w:right w:val="single" w:sz="4" w:space="0" w:color="000000"/>
            </w:tcBorders>
            <w:vAlign w:val="center"/>
          </w:tcPr>
          <w:p w:rsidR="00D4725C" w:rsidRPr="00197B83" w:rsidRDefault="00D4725C" w:rsidP="00D4725C">
            <w:pPr>
              <w:pStyle w:val="NoSpacing"/>
              <w:spacing w:line="276" w:lineRule="auto"/>
              <w:rPr>
                <w:rFonts w:ascii="Times New Roman" w:hAnsi="Times New Roman"/>
                <w:sz w:val="20"/>
                <w:szCs w:val="20"/>
                <w:lang w:val="ro-RO"/>
              </w:rPr>
            </w:pPr>
            <w:r w:rsidRPr="00197B83">
              <w:rPr>
                <w:rFonts w:ascii="Times New Roman" w:hAnsi="Times New Roman"/>
                <w:sz w:val="20"/>
                <w:szCs w:val="20"/>
                <w:lang w:val="ro-RO"/>
              </w:rPr>
              <w:t>1.4 Domeniul de studii</w:t>
            </w:r>
          </w:p>
        </w:tc>
        <w:tc>
          <w:tcPr>
            <w:tcW w:w="3093" w:type="pct"/>
            <w:tcBorders>
              <w:top w:val="single" w:sz="4" w:space="0" w:color="000000"/>
              <w:left w:val="single" w:sz="4" w:space="0" w:color="000000"/>
              <w:bottom w:val="single" w:sz="4" w:space="0" w:color="000000"/>
              <w:right w:val="single" w:sz="4" w:space="0" w:color="000000"/>
            </w:tcBorders>
            <w:vAlign w:val="center"/>
          </w:tcPr>
          <w:p w:rsidR="00D4725C" w:rsidRPr="009F29E3" w:rsidRDefault="00D4725C" w:rsidP="00D4725C">
            <w:pPr>
              <w:pStyle w:val="KeinLeerraum"/>
              <w:spacing w:line="276" w:lineRule="auto"/>
              <w:rPr>
                <w:rFonts w:ascii="Times New Roman" w:hAnsi="Times New Roman"/>
                <w:sz w:val="20"/>
                <w:szCs w:val="20"/>
                <w:lang w:val="ro-RO"/>
              </w:rPr>
            </w:pPr>
            <w:r w:rsidRPr="009F29E3">
              <w:rPr>
                <w:rFonts w:ascii="Times New Roman" w:hAnsi="Times New Roman"/>
                <w:sz w:val="20"/>
                <w:szCs w:val="20"/>
                <w:lang w:val="ro-RO"/>
              </w:rPr>
              <w:t>RELA</w:t>
            </w:r>
            <w:r>
              <w:rPr>
                <w:rFonts w:ascii="Times New Roman" w:hAnsi="Times New Roman"/>
                <w:sz w:val="20"/>
                <w:szCs w:val="20"/>
                <w:lang w:val="ro-RO"/>
              </w:rPr>
              <w:t>T</w:t>
            </w:r>
            <w:r w:rsidRPr="009F29E3">
              <w:rPr>
                <w:rFonts w:ascii="Times New Roman" w:hAnsi="Times New Roman"/>
                <w:sz w:val="20"/>
                <w:szCs w:val="20"/>
                <w:lang w:val="ro-RO"/>
              </w:rPr>
              <w:t>II INTERNA</w:t>
            </w:r>
            <w:r>
              <w:rPr>
                <w:rFonts w:ascii="Times New Roman" w:hAnsi="Times New Roman"/>
                <w:sz w:val="20"/>
                <w:szCs w:val="20"/>
                <w:lang w:val="ro-RO"/>
              </w:rPr>
              <w:t>T</w:t>
            </w:r>
            <w:r w:rsidRPr="009F29E3">
              <w:rPr>
                <w:rFonts w:ascii="Times New Roman" w:hAnsi="Times New Roman"/>
                <w:sz w:val="20"/>
                <w:szCs w:val="20"/>
                <w:lang w:val="ro-RO"/>
              </w:rPr>
              <w:t xml:space="preserve">IONALE </w:t>
            </w:r>
            <w:r>
              <w:rPr>
                <w:rFonts w:ascii="Times New Roman" w:hAnsi="Times New Roman"/>
                <w:sz w:val="20"/>
                <w:szCs w:val="20"/>
                <w:lang w:val="ro-RO"/>
              </w:rPr>
              <w:t>S</w:t>
            </w:r>
            <w:r w:rsidRPr="009F29E3">
              <w:rPr>
                <w:rFonts w:ascii="Times New Roman" w:hAnsi="Times New Roman"/>
                <w:sz w:val="20"/>
                <w:szCs w:val="20"/>
                <w:lang w:val="ro-RO"/>
              </w:rPr>
              <w:t>I STUDII EUROPENE</w:t>
            </w:r>
          </w:p>
        </w:tc>
      </w:tr>
      <w:tr w:rsidR="00D4725C" w:rsidRPr="00197B83">
        <w:tc>
          <w:tcPr>
            <w:tcW w:w="1907" w:type="pct"/>
            <w:tcBorders>
              <w:top w:val="single" w:sz="4" w:space="0" w:color="000000"/>
              <w:left w:val="single" w:sz="4" w:space="0" w:color="000000"/>
              <w:bottom w:val="single" w:sz="4" w:space="0" w:color="000000"/>
              <w:right w:val="single" w:sz="4" w:space="0" w:color="000000"/>
            </w:tcBorders>
            <w:vAlign w:val="center"/>
          </w:tcPr>
          <w:p w:rsidR="00D4725C" w:rsidRPr="00197B83" w:rsidRDefault="00D4725C" w:rsidP="00D4725C">
            <w:pPr>
              <w:pStyle w:val="NoSpacing"/>
              <w:spacing w:line="276" w:lineRule="auto"/>
              <w:rPr>
                <w:rFonts w:ascii="Times New Roman" w:hAnsi="Times New Roman"/>
                <w:sz w:val="20"/>
                <w:szCs w:val="20"/>
                <w:lang w:val="ro-RO"/>
              </w:rPr>
            </w:pPr>
            <w:r w:rsidRPr="00197B83">
              <w:rPr>
                <w:rFonts w:ascii="Times New Roman" w:hAnsi="Times New Roman"/>
                <w:sz w:val="20"/>
                <w:szCs w:val="20"/>
                <w:lang w:val="ro-RO"/>
              </w:rPr>
              <w:t>1.5 Ciclul de studii</w:t>
            </w:r>
          </w:p>
        </w:tc>
        <w:tc>
          <w:tcPr>
            <w:tcW w:w="3093" w:type="pct"/>
            <w:tcBorders>
              <w:top w:val="single" w:sz="4" w:space="0" w:color="000000"/>
              <w:left w:val="single" w:sz="4" w:space="0" w:color="000000"/>
              <w:bottom w:val="single" w:sz="4" w:space="0" w:color="000000"/>
              <w:right w:val="single" w:sz="4" w:space="0" w:color="000000"/>
            </w:tcBorders>
            <w:vAlign w:val="center"/>
          </w:tcPr>
          <w:p w:rsidR="00D4725C" w:rsidRPr="009F29E3" w:rsidRDefault="00D4725C" w:rsidP="00D4725C">
            <w:pPr>
              <w:pStyle w:val="KeinLeerraum"/>
              <w:spacing w:line="276" w:lineRule="auto"/>
              <w:rPr>
                <w:rFonts w:ascii="Times New Roman" w:hAnsi="Times New Roman"/>
                <w:sz w:val="20"/>
                <w:szCs w:val="20"/>
                <w:lang w:val="ro-RO"/>
              </w:rPr>
            </w:pPr>
            <w:r w:rsidRPr="009F29E3">
              <w:rPr>
                <w:rFonts w:ascii="Times New Roman" w:hAnsi="Times New Roman"/>
                <w:sz w:val="20"/>
                <w:szCs w:val="20"/>
                <w:lang w:val="ro-RO"/>
              </w:rPr>
              <w:t>MASTERAT</w:t>
            </w:r>
          </w:p>
        </w:tc>
      </w:tr>
      <w:tr w:rsidR="00742AF1" w:rsidRPr="00D4725C">
        <w:tc>
          <w:tcPr>
            <w:tcW w:w="1907" w:type="pct"/>
            <w:tcBorders>
              <w:top w:val="single" w:sz="4" w:space="0" w:color="000000"/>
              <w:left w:val="single" w:sz="4" w:space="0" w:color="000000"/>
              <w:bottom w:val="single" w:sz="4" w:space="0" w:color="000000"/>
              <w:right w:val="single" w:sz="4" w:space="0" w:color="000000"/>
            </w:tcBorders>
            <w:vAlign w:val="center"/>
          </w:tcPr>
          <w:p w:rsidR="00742AF1" w:rsidRPr="00197B83" w:rsidRDefault="00742AF1">
            <w:pPr>
              <w:pStyle w:val="NoSpacing"/>
              <w:spacing w:line="276" w:lineRule="auto"/>
              <w:rPr>
                <w:rFonts w:ascii="Times New Roman" w:hAnsi="Times New Roman"/>
                <w:sz w:val="20"/>
                <w:szCs w:val="20"/>
                <w:lang w:val="ro-RO"/>
              </w:rPr>
            </w:pPr>
            <w:r w:rsidRPr="00197B83">
              <w:rPr>
                <w:rFonts w:ascii="Times New Roman" w:hAnsi="Times New Roman"/>
                <w:sz w:val="20"/>
                <w:szCs w:val="20"/>
                <w:lang w:val="ro-RO"/>
              </w:rPr>
              <w:t>1.6 Programul de studii / Calificarea</w:t>
            </w:r>
          </w:p>
        </w:tc>
        <w:tc>
          <w:tcPr>
            <w:tcW w:w="3093" w:type="pct"/>
            <w:tcBorders>
              <w:top w:val="single" w:sz="4" w:space="0" w:color="000000"/>
              <w:left w:val="single" w:sz="4" w:space="0" w:color="000000"/>
              <w:bottom w:val="single" w:sz="4" w:space="0" w:color="000000"/>
              <w:right w:val="single" w:sz="4" w:space="0" w:color="000000"/>
            </w:tcBorders>
            <w:vAlign w:val="center"/>
          </w:tcPr>
          <w:p w:rsidR="00742AF1" w:rsidRPr="00665808" w:rsidRDefault="00D4725C">
            <w:pPr>
              <w:pStyle w:val="NoSpacing"/>
              <w:spacing w:line="276" w:lineRule="auto"/>
              <w:rPr>
                <w:rFonts w:ascii="Times New Roman" w:hAnsi="Times New Roman"/>
                <w:sz w:val="20"/>
                <w:szCs w:val="20"/>
                <w:lang w:val="ro-RO"/>
              </w:rPr>
            </w:pPr>
            <w:r w:rsidRPr="00D4725C">
              <w:rPr>
                <w:rFonts w:ascii="Times New Roman" w:hAnsi="Times New Roman"/>
                <w:sz w:val="20"/>
                <w:szCs w:val="20"/>
                <w:lang w:val="ro-RO"/>
              </w:rPr>
              <w:t>INTERNATIONAL DEVELOPMENT AND MANAGEMENT OF GLOBAL AFFAIRS</w:t>
            </w:r>
            <w:r>
              <w:rPr>
                <w:rFonts w:ascii="Times New Roman" w:hAnsi="Times New Roman"/>
                <w:sz w:val="20"/>
                <w:szCs w:val="20"/>
                <w:lang w:val="ro-RO"/>
              </w:rPr>
              <w:t xml:space="preserve"> </w:t>
            </w:r>
            <w:r w:rsidR="00C05A5C">
              <w:rPr>
                <w:rFonts w:ascii="Times New Roman" w:hAnsi="Times New Roman"/>
                <w:sz w:val="20"/>
                <w:szCs w:val="20"/>
                <w:lang w:val="ro-RO"/>
              </w:rPr>
              <w:t>(</w:t>
            </w:r>
            <w:r w:rsidR="00B9217D" w:rsidRPr="00B9217D">
              <w:rPr>
                <w:rFonts w:ascii="Times New Roman" w:hAnsi="Times New Roman"/>
                <w:sz w:val="20"/>
                <w:szCs w:val="20"/>
                <w:lang w:val="ro-RO"/>
              </w:rPr>
              <w:t>263201-sociolog, 263208-cercetator in sociologie, 263209-asistent de cercetare in sociologie, 263309-cercetator in stiintele politice, 263105-consilier/expert/ inspector/referent/economist in relatii economice internationale,</w:t>
            </w:r>
            <w:r w:rsidR="00B9217D">
              <w:rPr>
                <w:rFonts w:ascii="Times New Roman" w:hAnsi="Times New Roman"/>
                <w:sz w:val="20"/>
                <w:szCs w:val="20"/>
                <w:lang w:val="ro-RO"/>
              </w:rPr>
              <w:t>)</w:t>
            </w:r>
          </w:p>
        </w:tc>
      </w:tr>
    </w:tbl>
    <w:p w:rsidR="00742AF1" w:rsidRPr="00197B83" w:rsidRDefault="00742AF1" w:rsidP="00665808">
      <w:pPr>
        <w:spacing w:after="0"/>
        <w:rPr>
          <w:rFonts w:ascii="Times New Roman" w:hAnsi="Times New Roman"/>
          <w:sz w:val="20"/>
          <w:szCs w:val="20"/>
          <w:lang w:val="ro-RO"/>
        </w:rPr>
      </w:pPr>
    </w:p>
    <w:p w:rsidR="00742AF1" w:rsidRPr="00197B83" w:rsidRDefault="00742AF1">
      <w:pPr>
        <w:pStyle w:val="ListParagraph"/>
        <w:numPr>
          <w:ilvl w:val="0"/>
          <w:numId w:val="1"/>
        </w:numPr>
        <w:spacing w:after="0"/>
        <w:ind w:left="714" w:hanging="357"/>
        <w:rPr>
          <w:rFonts w:ascii="Times New Roman" w:hAnsi="Times New Roman"/>
          <w:b/>
          <w:bCs/>
          <w:sz w:val="20"/>
          <w:szCs w:val="20"/>
          <w:lang w:val="ro-RO"/>
        </w:rPr>
      </w:pPr>
      <w:r w:rsidRPr="00197B83">
        <w:rPr>
          <w:rFonts w:ascii="Times New Roman" w:hAnsi="Times New Roman"/>
          <w:b/>
          <w:bCs/>
          <w:sz w:val="20"/>
          <w:szCs w:val="20"/>
          <w:lang w:val="ro-RO"/>
        </w:rPr>
        <w:t>Date despre disciplină</w:t>
      </w:r>
    </w:p>
    <w:tbl>
      <w:tblPr>
        <w:tblW w:w="102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43"/>
        <w:gridCol w:w="567"/>
        <w:gridCol w:w="1418"/>
        <w:gridCol w:w="283"/>
        <w:gridCol w:w="567"/>
        <w:gridCol w:w="2127"/>
        <w:gridCol w:w="501"/>
        <w:gridCol w:w="2334"/>
        <w:gridCol w:w="567"/>
      </w:tblGrid>
      <w:tr w:rsidR="00742AF1" w:rsidRPr="00197B83">
        <w:tc>
          <w:tcPr>
            <w:tcW w:w="3828" w:type="dxa"/>
            <w:gridSpan w:val="3"/>
            <w:tcBorders>
              <w:top w:val="single" w:sz="4" w:space="0" w:color="000000"/>
              <w:left w:val="single" w:sz="4" w:space="0" w:color="000000"/>
              <w:bottom w:val="single" w:sz="4" w:space="0" w:color="000000"/>
              <w:right w:val="single" w:sz="4" w:space="0" w:color="000000"/>
            </w:tcBorders>
          </w:tcPr>
          <w:p w:rsidR="00742AF1" w:rsidRPr="00197B83" w:rsidRDefault="00742AF1">
            <w:pPr>
              <w:pStyle w:val="NoSpacing"/>
              <w:spacing w:line="276" w:lineRule="auto"/>
              <w:rPr>
                <w:rFonts w:ascii="Times New Roman" w:hAnsi="Times New Roman"/>
                <w:sz w:val="20"/>
                <w:szCs w:val="20"/>
                <w:lang w:val="ro-RO"/>
              </w:rPr>
            </w:pPr>
            <w:r w:rsidRPr="00197B83">
              <w:rPr>
                <w:rFonts w:ascii="Times New Roman" w:hAnsi="Times New Roman"/>
                <w:sz w:val="20"/>
                <w:szCs w:val="20"/>
                <w:lang w:val="ro-RO"/>
              </w:rPr>
              <w:t>2.1 Denumirea disciplinei</w:t>
            </w:r>
          </w:p>
        </w:tc>
        <w:tc>
          <w:tcPr>
            <w:tcW w:w="6379" w:type="dxa"/>
            <w:gridSpan w:val="6"/>
            <w:tcBorders>
              <w:top w:val="single" w:sz="4" w:space="0" w:color="000000"/>
              <w:left w:val="single" w:sz="4" w:space="0" w:color="000000"/>
              <w:bottom w:val="single" w:sz="4" w:space="0" w:color="000000"/>
              <w:right w:val="single" w:sz="4" w:space="0" w:color="000000"/>
            </w:tcBorders>
          </w:tcPr>
          <w:p w:rsidR="00742AF1" w:rsidRPr="00197B83" w:rsidRDefault="00D4725C">
            <w:pPr>
              <w:pStyle w:val="NoSpacing"/>
              <w:spacing w:line="276" w:lineRule="auto"/>
              <w:rPr>
                <w:rFonts w:ascii="Times New Roman" w:hAnsi="Times New Roman"/>
                <w:sz w:val="20"/>
                <w:szCs w:val="20"/>
                <w:lang w:val="ro-RO"/>
              </w:rPr>
            </w:pPr>
            <w:r>
              <w:rPr>
                <w:rFonts w:ascii="Times New Roman" w:hAnsi="Times New Roman"/>
                <w:sz w:val="20"/>
                <w:szCs w:val="20"/>
                <w:lang w:val="ro-RO"/>
              </w:rPr>
              <w:t>Migration Studies</w:t>
            </w:r>
          </w:p>
        </w:tc>
      </w:tr>
      <w:tr w:rsidR="00742AF1" w:rsidRPr="00D365D2">
        <w:tc>
          <w:tcPr>
            <w:tcW w:w="3828" w:type="dxa"/>
            <w:gridSpan w:val="3"/>
            <w:tcBorders>
              <w:top w:val="single" w:sz="4" w:space="0" w:color="000000"/>
              <w:left w:val="single" w:sz="4" w:space="0" w:color="000000"/>
              <w:bottom w:val="single" w:sz="4" w:space="0" w:color="000000"/>
              <w:right w:val="single" w:sz="4" w:space="0" w:color="000000"/>
            </w:tcBorders>
          </w:tcPr>
          <w:p w:rsidR="00742AF1" w:rsidRPr="00197B83" w:rsidRDefault="00742AF1">
            <w:pPr>
              <w:pStyle w:val="NoSpacing"/>
              <w:spacing w:line="276" w:lineRule="auto"/>
              <w:rPr>
                <w:rFonts w:ascii="Times New Roman" w:hAnsi="Times New Roman"/>
                <w:sz w:val="20"/>
                <w:szCs w:val="20"/>
                <w:lang w:val="ro-RO"/>
              </w:rPr>
            </w:pPr>
            <w:r w:rsidRPr="00197B83">
              <w:rPr>
                <w:rFonts w:ascii="Times New Roman" w:hAnsi="Times New Roman"/>
                <w:sz w:val="20"/>
                <w:szCs w:val="20"/>
                <w:lang w:val="ro-RO"/>
              </w:rPr>
              <w:t>2.2 Titularul activităţilor de curs</w:t>
            </w:r>
          </w:p>
        </w:tc>
        <w:tc>
          <w:tcPr>
            <w:tcW w:w="6379" w:type="dxa"/>
            <w:gridSpan w:val="6"/>
            <w:tcBorders>
              <w:top w:val="single" w:sz="4" w:space="0" w:color="000000"/>
              <w:left w:val="single" w:sz="4" w:space="0" w:color="000000"/>
              <w:bottom w:val="single" w:sz="4" w:space="0" w:color="000000"/>
              <w:right w:val="single" w:sz="4" w:space="0" w:color="000000"/>
            </w:tcBorders>
          </w:tcPr>
          <w:p w:rsidR="00742AF1" w:rsidRPr="00197B83" w:rsidRDefault="00D365D2">
            <w:pPr>
              <w:pStyle w:val="NoSpacing"/>
              <w:spacing w:line="276" w:lineRule="auto"/>
              <w:rPr>
                <w:rFonts w:ascii="Times New Roman" w:hAnsi="Times New Roman"/>
                <w:sz w:val="20"/>
                <w:szCs w:val="20"/>
                <w:lang w:val="ro-RO"/>
              </w:rPr>
            </w:pPr>
            <w:r>
              <w:rPr>
                <w:rFonts w:ascii="Times New Roman" w:hAnsi="Times New Roman"/>
                <w:sz w:val="20"/>
                <w:szCs w:val="20"/>
                <w:lang w:val="ro-RO"/>
              </w:rPr>
              <w:t>Conf</w:t>
            </w:r>
            <w:r w:rsidR="000629E1">
              <w:rPr>
                <w:rFonts w:ascii="Times New Roman" w:hAnsi="Times New Roman"/>
                <w:sz w:val="20"/>
                <w:szCs w:val="20"/>
                <w:lang w:val="ro-RO"/>
              </w:rPr>
              <w:t>. univ. dr.</w:t>
            </w:r>
            <w:r>
              <w:rPr>
                <w:rFonts w:ascii="Times New Roman" w:hAnsi="Times New Roman"/>
                <w:sz w:val="20"/>
                <w:szCs w:val="20"/>
                <w:lang w:val="ro-RO"/>
              </w:rPr>
              <w:t xml:space="preserve"> </w:t>
            </w:r>
            <w:r w:rsidR="007A6CA8" w:rsidRPr="00197B83">
              <w:rPr>
                <w:rFonts w:ascii="Times New Roman" w:hAnsi="Times New Roman"/>
                <w:sz w:val="20"/>
                <w:szCs w:val="20"/>
                <w:lang w:val="ro-RO"/>
              </w:rPr>
              <w:t>Ciprian</w:t>
            </w:r>
            <w:r w:rsidR="007A6CA8">
              <w:rPr>
                <w:rFonts w:ascii="Times New Roman" w:hAnsi="Times New Roman"/>
                <w:sz w:val="20"/>
                <w:szCs w:val="20"/>
                <w:lang w:val="ro-RO"/>
              </w:rPr>
              <w:t xml:space="preserve"> </w:t>
            </w:r>
            <w:r w:rsidR="000629E1">
              <w:rPr>
                <w:rFonts w:ascii="Times New Roman" w:hAnsi="Times New Roman"/>
                <w:sz w:val="20"/>
                <w:szCs w:val="20"/>
                <w:lang w:val="ro-RO"/>
              </w:rPr>
              <w:t>Pâ</w:t>
            </w:r>
            <w:r w:rsidR="00FB7C50" w:rsidRPr="00197B83">
              <w:rPr>
                <w:rFonts w:ascii="Times New Roman" w:hAnsi="Times New Roman"/>
                <w:sz w:val="20"/>
                <w:szCs w:val="20"/>
                <w:lang w:val="ro-RO"/>
              </w:rPr>
              <w:t xml:space="preserve">nzaru </w:t>
            </w:r>
          </w:p>
        </w:tc>
      </w:tr>
      <w:tr w:rsidR="00742AF1" w:rsidRPr="00D365D2">
        <w:tc>
          <w:tcPr>
            <w:tcW w:w="3828" w:type="dxa"/>
            <w:gridSpan w:val="3"/>
            <w:tcBorders>
              <w:top w:val="single" w:sz="4" w:space="0" w:color="000000"/>
              <w:left w:val="single" w:sz="4" w:space="0" w:color="000000"/>
              <w:bottom w:val="single" w:sz="4" w:space="0" w:color="000000"/>
              <w:right w:val="single" w:sz="4" w:space="0" w:color="000000"/>
            </w:tcBorders>
          </w:tcPr>
          <w:p w:rsidR="00742AF1" w:rsidRPr="00197B83" w:rsidRDefault="00742AF1">
            <w:pPr>
              <w:pStyle w:val="NoSpacing"/>
              <w:spacing w:line="276" w:lineRule="auto"/>
              <w:rPr>
                <w:rFonts w:ascii="Times New Roman" w:hAnsi="Times New Roman"/>
                <w:sz w:val="20"/>
                <w:szCs w:val="20"/>
                <w:lang w:val="ro-RO"/>
              </w:rPr>
            </w:pPr>
            <w:r w:rsidRPr="00197B83">
              <w:rPr>
                <w:rFonts w:ascii="Times New Roman" w:hAnsi="Times New Roman"/>
                <w:sz w:val="20"/>
                <w:szCs w:val="20"/>
                <w:lang w:val="ro-RO"/>
              </w:rPr>
              <w:t>2.3 Titularul activităţilor de seminar</w:t>
            </w:r>
          </w:p>
        </w:tc>
        <w:tc>
          <w:tcPr>
            <w:tcW w:w="6379" w:type="dxa"/>
            <w:gridSpan w:val="6"/>
            <w:tcBorders>
              <w:top w:val="single" w:sz="4" w:space="0" w:color="000000"/>
              <w:left w:val="single" w:sz="4" w:space="0" w:color="000000"/>
              <w:bottom w:val="single" w:sz="4" w:space="0" w:color="000000"/>
              <w:right w:val="single" w:sz="4" w:space="0" w:color="000000"/>
            </w:tcBorders>
          </w:tcPr>
          <w:p w:rsidR="00742AF1" w:rsidRPr="00197B83" w:rsidRDefault="0048278A">
            <w:pPr>
              <w:pStyle w:val="NoSpacing"/>
              <w:spacing w:line="276" w:lineRule="auto"/>
              <w:rPr>
                <w:rFonts w:ascii="Times New Roman" w:hAnsi="Times New Roman"/>
                <w:sz w:val="20"/>
                <w:szCs w:val="20"/>
                <w:lang w:val="ro-RO"/>
              </w:rPr>
            </w:pPr>
            <w:r>
              <w:rPr>
                <w:rFonts w:ascii="Times New Roman" w:hAnsi="Times New Roman"/>
                <w:sz w:val="20"/>
                <w:szCs w:val="20"/>
                <w:lang w:val="ro-RO"/>
              </w:rPr>
              <w:t>Conf. univ. dr. Ciprian Panzaru</w:t>
            </w:r>
          </w:p>
        </w:tc>
      </w:tr>
      <w:tr w:rsidR="00742AF1" w:rsidRPr="00D365D2">
        <w:tc>
          <w:tcPr>
            <w:tcW w:w="1843" w:type="dxa"/>
            <w:tcBorders>
              <w:top w:val="single" w:sz="4" w:space="0" w:color="000000"/>
              <w:left w:val="single" w:sz="4" w:space="0" w:color="000000"/>
              <w:bottom w:val="single" w:sz="4" w:space="0" w:color="000000"/>
              <w:right w:val="single" w:sz="4" w:space="0" w:color="000000"/>
            </w:tcBorders>
          </w:tcPr>
          <w:p w:rsidR="00742AF1" w:rsidRPr="00197B83" w:rsidRDefault="00742AF1">
            <w:pPr>
              <w:pStyle w:val="NoSpacing"/>
              <w:spacing w:line="276" w:lineRule="auto"/>
              <w:rPr>
                <w:rFonts w:ascii="Times New Roman" w:hAnsi="Times New Roman"/>
                <w:sz w:val="20"/>
                <w:szCs w:val="20"/>
                <w:lang w:val="ro-RO"/>
              </w:rPr>
            </w:pPr>
            <w:r w:rsidRPr="00197B83">
              <w:rPr>
                <w:rFonts w:ascii="Times New Roman" w:hAnsi="Times New Roman"/>
                <w:sz w:val="20"/>
                <w:szCs w:val="20"/>
                <w:lang w:val="ro-RO"/>
              </w:rPr>
              <w:t>2.4 Anul de studiu</w:t>
            </w:r>
          </w:p>
        </w:tc>
        <w:tc>
          <w:tcPr>
            <w:tcW w:w="567" w:type="dxa"/>
            <w:tcBorders>
              <w:top w:val="single" w:sz="4" w:space="0" w:color="000000"/>
              <w:left w:val="single" w:sz="4" w:space="0" w:color="000000"/>
              <w:bottom w:val="single" w:sz="4" w:space="0" w:color="000000"/>
              <w:right w:val="single" w:sz="4" w:space="0" w:color="000000"/>
            </w:tcBorders>
          </w:tcPr>
          <w:p w:rsidR="00742AF1" w:rsidRPr="00197B83" w:rsidRDefault="00FB7C50">
            <w:pPr>
              <w:pStyle w:val="NoSpacing"/>
              <w:spacing w:line="276" w:lineRule="auto"/>
              <w:rPr>
                <w:rFonts w:ascii="Times New Roman" w:hAnsi="Times New Roman"/>
                <w:sz w:val="20"/>
                <w:szCs w:val="20"/>
                <w:lang w:val="ro-RO"/>
              </w:rPr>
            </w:pPr>
            <w:r w:rsidRPr="00197B83">
              <w:rPr>
                <w:rFonts w:ascii="Times New Roman" w:hAnsi="Times New Roman"/>
                <w:sz w:val="20"/>
                <w:szCs w:val="20"/>
                <w:lang w:val="ro-RO"/>
              </w:rPr>
              <w:t>I</w:t>
            </w:r>
            <w:r w:rsidR="00C03DEB">
              <w:rPr>
                <w:rFonts w:ascii="Times New Roman" w:hAnsi="Times New Roman"/>
                <w:sz w:val="20"/>
                <w:szCs w:val="20"/>
                <w:lang w:val="ro-RO"/>
              </w:rPr>
              <w:t>I</w:t>
            </w:r>
          </w:p>
        </w:tc>
        <w:tc>
          <w:tcPr>
            <w:tcW w:w="1701" w:type="dxa"/>
            <w:gridSpan w:val="2"/>
            <w:tcBorders>
              <w:top w:val="single" w:sz="4" w:space="0" w:color="000000"/>
              <w:left w:val="single" w:sz="4" w:space="0" w:color="000000"/>
              <w:bottom w:val="single" w:sz="4" w:space="0" w:color="000000"/>
              <w:right w:val="single" w:sz="4" w:space="0" w:color="000000"/>
            </w:tcBorders>
          </w:tcPr>
          <w:p w:rsidR="00742AF1" w:rsidRPr="00197B83" w:rsidRDefault="00742AF1">
            <w:pPr>
              <w:pStyle w:val="NoSpacing"/>
              <w:spacing w:line="276" w:lineRule="auto"/>
              <w:ind w:right="-108"/>
              <w:rPr>
                <w:rFonts w:ascii="Times New Roman" w:hAnsi="Times New Roman"/>
                <w:sz w:val="20"/>
                <w:szCs w:val="20"/>
                <w:lang w:val="ro-RO"/>
              </w:rPr>
            </w:pPr>
            <w:r w:rsidRPr="00197B83">
              <w:rPr>
                <w:rFonts w:ascii="Times New Roman" w:hAnsi="Times New Roman"/>
                <w:sz w:val="20"/>
                <w:szCs w:val="20"/>
                <w:lang w:val="ro-RO"/>
              </w:rPr>
              <w:t>2.5 Semestrul</w:t>
            </w:r>
          </w:p>
        </w:tc>
        <w:tc>
          <w:tcPr>
            <w:tcW w:w="567" w:type="dxa"/>
            <w:tcBorders>
              <w:top w:val="single" w:sz="4" w:space="0" w:color="000000"/>
              <w:left w:val="single" w:sz="4" w:space="0" w:color="000000"/>
              <w:bottom w:val="single" w:sz="4" w:space="0" w:color="000000"/>
              <w:right w:val="single" w:sz="4" w:space="0" w:color="000000"/>
            </w:tcBorders>
          </w:tcPr>
          <w:p w:rsidR="00742AF1" w:rsidRPr="00197B83" w:rsidRDefault="00FB7C50">
            <w:pPr>
              <w:pStyle w:val="NoSpacing"/>
              <w:spacing w:line="276" w:lineRule="auto"/>
              <w:rPr>
                <w:rFonts w:ascii="Times New Roman" w:hAnsi="Times New Roman"/>
                <w:sz w:val="20"/>
                <w:szCs w:val="20"/>
                <w:lang w:val="ro-RO"/>
              </w:rPr>
            </w:pPr>
            <w:r w:rsidRPr="00197B83">
              <w:rPr>
                <w:rFonts w:ascii="Times New Roman" w:hAnsi="Times New Roman"/>
                <w:sz w:val="20"/>
                <w:szCs w:val="20"/>
                <w:lang w:val="ro-RO"/>
              </w:rPr>
              <w:t>I</w:t>
            </w:r>
            <w:r w:rsidR="000629E1">
              <w:rPr>
                <w:rFonts w:ascii="Times New Roman" w:hAnsi="Times New Roman"/>
                <w:sz w:val="20"/>
                <w:szCs w:val="20"/>
                <w:lang w:val="ro-RO"/>
              </w:rPr>
              <w:t>I</w:t>
            </w:r>
          </w:p>
        </w:tc>
        <w:tc>
          <w:tcPr>
            <w:tcW w:w="2127" w:type="dxa"/>
            <w:tcBorders>
              <w:top w:val="single" w:sz="4" w:space="0" w:color="000000"/>
              <w:left w:val="single" w:sz="4" w:space="0" w:color="000000"/>
              <w:bottom w:val="single" w:sz="4" w:space="0" w:color="000000"/>
              <w:right w:val="single" w:sz="4" w:space="0" w:color="000000"/>
            </w:tcBorders>
          </w:tcPr>
          <w:p w:rsidR="00742AF1" w:rsidRPr="00197B83" w:rsidRDefault="00742AF1">
            <w:pPr>
              <w:pStyle w:val="NoSpacing"/>
              <w:spacing w:line="276" w:lineRule="auto"/>
              <w:ind w:right="-108" w:hanging="108"/>
              <w:rPr>
                <w:rFonts w:ascii="Times New Roman" w:hAnsi="Times New Roman"/>
                <w:sz w:val="20"/>
                <w:szCs w:val="20"/>
                <w:lang w:val="ro-RO"/>
              </w:rPr>
            </w:pPr>
            <w:r w:rsidRPr="00197B83">
              <w:rPr>
                <w:rFonts w:ascii="Times New Roman" w:hAnsi="Times New Roman"/>
                <w:sz w:val="20"/>
                <w:szCs w:val="20"/>
                <w:lang w:val="ro-RO"/>
              </w:rPr>
              <w:t>2.6 Tipul de evaluare</w:t>
            </w:r>
          </w:p>
        </w:tc>
        <w:tc>
          <w:tcPr>
            <w:tcW w:w="501" w:type="dxa"/>
            <w:tcBorders>
              <w:top w:val="single" w:sz="4" w:space="0" w:color="000000"/>
              <w:left w:val="single" w:sz="4" w:space="0" w:color="000000"/>
              <w:bottom w:val="single" w:sz="4" w:space="0" w:color="000000"/>
              <w:right w:val="single" w:sz="4" w:space="0" w:color="000000"/>
            </w:tcBorders>
          </w:tcPr>
          <w:p w:rsidR="00742AF1" w:rsidRPr="00197B83" w:rsidRDefault="00FB7C50">
            <w:pPr>
              <w:pStyle w:val="NoSpacing"/>
              <w:spacing w:line="276" w:lineRule="auto"/>
              <w:rPr>
                <w:rFonts w:ascii="Times New Roman" w:hAnsi="Times New Roman"/>
                <w:sz w:val="20"/>
                <w:szCs w:val="20"/>
                <w:lang w:val="ro-RO"/>
              </w:rPr>
            </w:pPr>
            <w:r w:rsidRPr="00197B83">
              <w:rPr>
                <w:rFonts w:ascii="Times New Roman" w:hAnsi="Times New Roman"/>
                <w:sz w:val="20"/>
                <w:szCs w:val="20"/>
                <w:lang w:val="ro-RO"/>
              </w:rPr>
              <w:t>E</w:t>
            </w:r>
          </w:p>
        </w:tc>
        <w:tc>
          <w:tcPr>
            <w:tcW w:w="2334" w:type="dxa"/>
            <w:tcBorders>
              <w:top w:val="single" w:sz="4" w:space="0" w:color="000000"/>
              <w:left w:val="single" w:sz="4" w:space="0" w:color="000000"/>
              <w:bottom w:val="single" w:sz="4" w:space="0" w:color="000000"/>
              <w:right w:val="single" w:sz="4" w:space="0" w:color="000000"/>
            </w:tcBorders>
          </w:tcPr>
          <w:p w:rsidR="00742AF1" w:rsidRPr="00197B83" w:rsidRDefault="00742AF1">
            <w:pPr>
              <w:pStyle w:val="NoSpacing"/>
              <w:spacing w:line="276" w:lineRule="auto"/>
              <w:ind w:right="-108" w:hanging="42"/>
              <w:rPr>
                <w:rFonts w:ascii="Times New Roman" w:hAnsi="Times New Roman"/>
                <w:sz w:val="20"/>
                <w:szCs w:val="20"/>
                <w:lang w:val="ro-RO"/>
              </w:rPr>
            </w:pPr>
            <w:r w:rsidRPr="00197B83">
              <w:rPr>
                <w:rFonts w:ascii="Times New Roman" w:hAnsi="Times New Roman"/>
                <w:sz w:val="20"/>
                <w:szCs w:val="20"/>
                <w:lang w:val="ro-RO"/>
              </w:rPr>
              <w:t>2.7 Regimul disciplinei</w:t>
            </w:r>
          </w:p>
        </w:tc>
        <w:tc>
          <w:tcPr>
            <w:tcW w:w="567" w:type="dxa"/>
            <w:tcBorders>
              <w:top w:val="single" w:sz="4" w:space="0" w:color="000000"/>
              <w:left w:val="single" w:sz="4" w:space="0" w:color="000000"/>
              <w:bottom w:val="single" w:sz="4" w:space="0" w:color="000000"/>
              <w:right w:val="single" w:sz="4" w:space="0" w:color="000000"/>
            </w:tcBorders>
          </w:tcPr>
          <w:p w:rsidR="00742AF1" w:rsidRPr="00197B83" w:rsidRDefault="00FB7C50">
            <w:pPr>
              <w:pStyle w:val="NoSpacing"/>
              <w:spacing w:line="276" w:lineRule="auto"/>
              <w:rPr>
                <w:rFonts w:ascii="Times New Roman" w:hAnsi="Times New Roman"/>
                <w:sz w:val="20"/>
                <w:szCs w:val="20"/>
                <w:lang w:val="ro-RO"/>
              </w:rPr>
            </w:pPr>
            <w:r w:rsidRPr="00197B83">
              <w:rPr>
                <w:rFonts w:ascii="Times New Roman" w:hAnsi="Times New Roman"/>
                <w:sz w:val="20"/>
                <w:szCs w:val="20"/>
                <w:lang w:val="ro-RO"/>
              </w:rPr>
              <w:t>O</w:t>
            </w:r>
          </w:p>
        </w:tc>
      </w:tr>
    </w:tbl>
    <w:p w:rsidR="00742AF1" w:rsidRPr="00197B83" w:rsidRDefault="00742AF1" w:rsidP="00665808">
      <w:pPr>
        <w:spacing w:after="0"/>
        <w:rPr>
          <w:rFonts w:ascii="Times New Roman" w:hAnsi="Times New Roman"/>
          <w:sz w:val="20"/>
          <w:szCs w:val="20"/>
          <w:lang w:val="ro-RO"/>
        </w:rPr>
      </w:pPr>
    </w:p>
    <w:p w:rsidR="00742AF1" w:rsidRPr="00197B83" w:rsidRDefault="00742AF1">
      <w:pPr>
        <w:pStyle w:val="ListParagraph"/>
        <w:numPr>
          <w:ilvl w:val="0"/>
          <w:numId w:val="1"/>
        </w:numPr>
        <w:spacing w:after="0"/>
        <w:ind w:left="714" w:hanging="357"/>
        <w:rPr>
          <w:rFonts w:ascii="Times New Roman" w:hAnsi="Times New Roman"/>
          <w:b/>
          <w:bCs/>
          <w:sz w:val="20"/>
          <w:szCs w:val="20"/>
          <w:lang w:val="ro-RO"/>
        </w:rPr>
      </w:pPr>
      <w:r w:rsidRPr="00197B83">
        <w:rPr>
          <w:rFonts w:ascii="Times New Roman" w:hAnsi="Times New Roman"/>
          <w:b/>
          <w:bCs/>
          <w:sz w:val="20"/>
          <w:szCs w:val="20"/>
          <w:lang w:val="ro-RO"/>
        </w:rPr>
        <w:t>Timpul total estimat (ore pe semestru al activităţilor didactice)</w:t>
      </w: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652"/>
        <w:gridCol w:w="709"/>
        <w:gridCol w:w="142"/>
        <w:gridCol w:w="1842"/>
        <w:gridCol w:w="567"/>
        <w:gridCol w:w="2552"/>
        <w:gridCol w:w="709"/>
      </w:tblGrid>
      <w:tr w:rsidR="00742AF1" w:rsidRPr="00197B83">
        <w:tc>
          <w:tcPr>
            <w:tcW w:w="3652" w:type="dxa"/>
            <w:tcBorders>
              <w:top w:val="single" w:sz="4" w:space="0" w:color="000000"/>
              <w:left w:val="single" w:sz="4" w:space="0" w:color="000000"/>
              <w:bottom w:val="single" w:sz="4" w:space="0" w:color="000000"/>
              <w:right w:val="single" w:sz="4" w:space="0" w:color="000000"/>
            </w:tcBorders>
          </w:tcPr>
          <w:p w:rsidR="00742AF1" w:rsidRPr="00197B83" w:rsidRDefault="00742AF1">
            <w:pPr>
              <w:pStyle w:val="NoSpacing"/>
              <w:spacing w:line="276" w:lineRule="auto"/>
              <w:rPr>
                <w:rFonts w:ascii="Times New Roman" w:hAnsi="Times New Roman"/>
                <w:sz w:val="20"/>
                <w:szCs w:val="20"/>
                <w:lang w:val="ro-RO"/>
              </w:rPr>
            </w:pPr>
            <w:r w:rsidRPr="00197B83">
              <w:rPr>
                <w:rFonts w:ascii="Times New Roman" w:hAnsi="Times New Roman"/>
                <w:sz w:val="20"/>
                <w:szCs w:val="20"/>
                <w:lang w:val="ro-RO"/>
              </w:rPr>
              <w:t>3.1 Număr de ore pe săptămână</w:t>
            </w:r>
          </w:p>
        </w:tc>
        <w:tc>
          <w:tcPr>
            <w:tcW w:w="709" w:type="dxa"/>
            <w:tcBorders>
              <w:top w:val="single" w:sz="4" w:space="0" w:color="000000"/>
              <w:left w:val="single" w:sz="4" w:space="0" w:color="000000"/>
              <w:bottom w:val="single" w:sz="4" w:space="0" w:color="000000"/>
              <w:right w:val="single" w:sz="4" w:space="0" w:color="000000"/>
            </w:tcBorders>
          </w:tcPr>
          <w:p w:rsidR="00742AF1" w:rsidRPr="00197B83" w:rsidRDefault="00FB7C50">
            <w:pPr>
              <w:pStyle w:val="NoSpacing"/>
              <w:spacing w:line="276" w:lineRule="auto"/>
              <w:rPr>
                <w:rFonts w:ascii="Times New Roman" w:hAnsi="Times New Roman"/>
                <w:sz w:val="20"/>
                <w:szCs w:val="20"/>
                <w:lang w:val="ro-RO"/>
              </w:rPr>
            </w:pPr>
            <w:r w:rsidRPr="00197B83">
              <w:rPr>
                <w:rFonts w:ascii="Times New Roman" w:hAnsi="Times New Roman"/>
                <w:sz w:val="20"/>
                <w:szCs w:val="20"/>
                <w:lang w:val="ro-RO"/>
              </w:rPr>
              <w:t>3</w:t>
            </w:r>
          </w:p>
        </w:tc>
        <w:tc>
          <w:tcPr>
            <w:tcW w:w="1984" w:type="dxa"/>
            <w:gridSpan w:val="2"/>
            <w:tcBorders>
              <w:top w:val="single" w:sz="4" w:space="0" w:color="000000"/>
              <w:left w:val="single" w:sz="4" w:space="0" w:color="000000"/>
              <w:bottom w:val="single" w:sz="4" w:space="0" w:color="000000"/>
              <w:right w:val="single" w:sz="4" w:space="0" w:color="000000"/>
            </w:tcBorders>
          </w:tcPr>
          <w:p w:rsidR="00742AF1" w:rsidRPr="00197B83" w:rsidRDefault="00742AF1">
            <w:pPr>
              <w:pStyle w:val="NoSpacing"/>
              <w:spacing w:line="276" w:lineRule="auto"/>
              <w:rPr>
                <w:rFonts w:ascii="Times New Roman" w:hAnsi="Times New Roman"/>
                <w:sz w:val="20"/>
                <w:szCs w:val="20"/>
                <w:lang w:val="ro-RO"/>
              </w:rPr>
            </w:pPr>
            <w:r w:rsidRPr="00197B83">
              <w:rPr>
                <w:rFonts w:ascii="Times New Roman" w:hAnsi="Times New Roman"/>
                <w:sz w:val="20"/>
                <w:szCs w:val="20"/>
                <w:lang w:val="ro-RO"/>
              </w:rPr>
              <w:t>din care: 3.2 curs</w:t>
            </w:r>
          </w:p>
        </w:tc>
        <w:tc>
          <w:tcPr>
            <w:tcW w:w="567" w:type="dxa"/>
            <w:tcBorders>
              <w:top w:val="single" w:sz="4" w:space="0" w:color="000000"/>
              <w:left w:val="single" w:sz="4" w:space="0" w:color="000000"/>
              <w:bottom w:val="single" w:sz="4" w:space="0" w:color="000000"/>
              <w:right w:val="single" w:sz="4" w:space="0" w:color="000000"/>
            </w:tcBorders>
          </w:tcPr>
          <w:p w:rsidR="00742AF1" w:rsidRPr="00197B83" w:rsidRDefault="00FB7C50">
            <w:pPr>
              <w:pStyle w:val="NoSpacing"/>
              <w:spacing w:line="276" w:lineRule="auto"/>
              <w:rPr>
                <w:rFonts w:ascii="Times New Roman" w:hAnsi="Times New Roman"/>
                <w:sz w:val="20"/>
                <w:szCs w:val="20"/>
                <w:lang w:val="ro-RO"/>
              </w:rPr>
            </w:pPr>
            <w:r w:rsidRPr="00197B83">
              <w:rPr>
                <w:rFonts w:ascii="Times New Roman" w:hAnsi="Times New Roman"/>
                <w:sz w:val="20"/>
                <w:szCs w:val="20"/>
                <w:lang w:val="ro-RO"/>
              </w:rPr>
              <w:t>2</w:t>
            </w:r>
          </w:p>
        </w:tc>
        <w:tc>
          <w:tcPr>
            <w:tcW w:w="2552" w:type="dxa"/>
            <w:tcBorders>
              <w:top w:val="single" w:sz="4" w:space="0" w:color="000000"/>
              <w:left w:val="single" w:sz="4" w:space="0" w:color="000000"/>
              <w:bottom w:val="single" w:sz="4" w:space="0" w:color="000000"/>
              <w:right w:val="single" w:sz="4" w:space="0" w:color="000000"/>
            </w:tcBorders>
          </w:tcPr>
          <w:p w:rsidR="00742AF1" w:rsidRPr="00197B83" w:rsidRDefault="00742AF1">
            <w:pPr>
              <w:pStyle w:val="NoSpacing"/>
              <w:spacing w:line="276" w:lineRule="auto"/>
              <w:rPr>
                <w:rFonts w:ascii="Times New Roman" w:hAnsi="Times New Roman"/>
                <w:sz w:val="20"/>
                <w:szCs w:val="20"/>
                <w:lang w:val="ro-RO"/>
              </w:rPr>
            </w:pPr>
            <w:r w:rsidRPr="00197B83">
              <w:rPr>
                <w:rFonts w:ascii="Times New Roman" w:hAnsi="Times New Roman"/>
                <w:sz w:val="20"/>
                <w:szCs w:val="20"/>
                <w:lang w:val="ro-RO"/>
              </w:rPr>
              <w:t>3.3 seminar/laborator</w:t>
            </w:r>
          </w:p>
        </w:tc>
        <w:tc>
          <w:tcPr>
            <w:tcW w:w="709" w:type="dxa"/>
            <w:tcBorders>
              <w:top w:val="single" w:sz="4" w:space="0" w:color="000000"/>
              <w:left w:val="single" w:sz="4" w:space="0" w:color="000000"/>
              <w:bottom w:val="single" w:sz="4" w:space="0" w:color="000000"/>
              <w:right w:val="single" w:sz="4" w:space="0" w:color="000000"/>
            </w:tcBorders>
          </w:tcPr>
          <w:p w:rsidR="00742AF1" w:rsidRPr="00197B83" w:rsidRDefault="00FB7C50">
            <w:pPr>
              <w:pStyle w:val="NoSpacing"/>
              <w:spacing w:line="276" w:lineRule="auto"/>
              <w:rPr>
                <w:rFonts w:ascii="Times New Roman" w:hAnsi="Times New Roman"/>
                <w:sz w:val="20"/>
                <w:szCs w:val="20"/>
                <w:lang w:val="ro-RO"/>
              </w:rPr>
            </w:pPr>
            <w:r w:rsidRPr="00197B83">
              <w:rPr>
                <w:rFonts w:ascii="Times New Roman" w:hAnsi="Times New Roman"/>
                <w:sz w:val="20"/>
                <w:szCs w:val="20"/>
                <w:lang w:val="ro-RO"/>
              </w:rPr>
              <w:t>1</w:t>
            </w:r>
          </w:p>
        </w:tc>
      </w:tr>
      <w:tr w:rsidR="00742AF1" w:rsidRPr="00197B83">
        <w:tc>
          <w:tcPr>
            <w:tcW w:w="3652" w:type="dxa"/>
            <w:tcBorders>
              <w:top w:val="single" w:sz="4" w:space="0" w:color="000000"/>
              <w:left w:val="single" w:sz="4" w:space="0" w:color="000000"/>
              <w:bottom w:val="single" w:sz="4" w:space="0" w:color="000000"/>
              <w:right w:val="single" w:sz="4" w:space="0" w:color="000000"/>
            </w:tcBorders>
          </w:tcPr>
          <w:p w:rsidR="00742AF1" w:rsidRPr="00197B83" w:rsidRDefault="00742AF1">
            <w:pPr>
              <w:pStyle w:val="NoSpacing"/>
              <w:spacing w:line="276" w:lineRule="auto"/>
              <w:rPr>
                <w:rFonts w:ascii="Times New Roman" w:hAnsi="Times New Roman"/>
                <w:sz w:val="20"/>
                <w:szCs w:val="20"/>
                <w:lang w:val="ro-RO"/>
              </w:rPr>
            </w:pPr>
            <w:r w:rsidRPr="00197B83">
              <w:rPr>
                <w:rFonts w:ascii="Times New Roman" w:hAnsi="Times New Roman"/>
                <w:sz w:val="20"/>
                <w:szCs w:val="20"/>
                <w:lang w:val="ro-RO"/>
              </w:rPr>
              <w:t>3.4 Total ore din planul de învăţământ</w:t>
            </w:r>
          </w:p>
        </w:tc>
        <w:tc>
          <w:tcPr>
            <w:tcW w:w="709" w:type="dxa"/>
            <w:tcBorders>
              <w:top w:val="single" w:sz="4" w:space="0" w:color="000000"/>
              <w:left w:val="single" w:sz="4" w:space="0" w:color="000000"/>
              <w:bottom w:val="single" w:sz="4" w:space="0" w:color="000000"/>
              <w:right w:val="single" w:sz="4" w:space="0" w:color="000000"/>
            </w:tcBorders>
          </w:tcPr>
          <w:p w:rsidR="00742AF1" w:rsidRPr="00197B83" w:rsidRDefault="000629E1">
            <w:pPr>
              <w:pStyle w:val="NoSpacing"/>
              <w:spacing w:line="276" w:lineRule="auto"/>
              <w:rPr>
                <w:rFonts w:ascii="Times New Roman" w:hAnsi="Times New Roman"/>
                <w:sz w:val="20"/>
                <w:szCs w:val="20"/>
                <w:lang w:val="ro-RO"/>
              </w:rPr>
            </w:pPr>
            <w:r>
              <w:rPr>
                <w:rFonts w:ascii="Times New Roman" w:hAnsi="Times New Roman"/>
                <w:sz w:val="20"/>
                <w:szCs w:val="20"/>
                <w:lang w:val="ro-RO"/>
              </w:rPr>
              <w:t>42</w:t>
            </w:r>
          </w:p>
        </w:tc>
        <w:tc>
          <w:tcPr>
            <w:tcW w:w="1984" w:type="dxa"/>
            <w:gridSpan w:val="2"/>
            <w:tcBorders>
              <w:top w:val="single" w:sz="4" w:space="0" w:color="000000"/>
              <w:left w:val="single" w:sz="4" w:space="0" w:color="000000"/>
              <w:bottom w:val="single" w:sz="4" w:space="0" w:color="000000"/>
              <w:right w:val="single" w:sz="4" w:space="0" w:color="000000"/>
            </w:tcBorders>
          </w:tcPr>
          <w:p w:rsidR="00742AF1" w:rsidRPr="00197B83" w:rsidRDefault="00742AF1">
            <w:pPr>
              <w:pStyle w:val="NoSpacing"/>
              <w:spacing w:line="276" w:lineRule="auto"/>
              <w:rPr>
                <w:rFonts w:ascii="Times New Roman" w:hAnsi="Times New Roman"/>
                <w:sz w:val="20"/>
                <w:szCs w:val="20"/>
                <w:lang w:val="ro-RO"/>
              </w:rPr>
            </w:pPr>
            <w:r w:rsidRPr="00197B83">
              <w:rPr>
                <w:rFonts w:ascii="Times New Roman" w:hAnsi="Times New Roman"/>
                <w:sz w:val="20"/>
                <w:szCs w:val="20"/>
                <w:lang w:val="ro-RO"/>
              </w:rPr>
              <w:t>din care: 3.5 curs</w:t>
            </w:r>
          </w:p>
        </w:tc>
        <w:tc>
          <w:tcPr>
            <w:tcW w:w="567" w:type="dxa"/>
            <w:tcBorders>
              <w:top w:val="single" w:sz="4" w:space="0" w:color="000000"/>
              <w:left w:val="single" w:sz="4" w:space="0" w:color="000000"/>
              <w:bottom w:val="single" w:sz="4" w:space="0" w:color="000000"/>
              <w:right w:val="single" w:sz="4" w:space="0" w:color="000000"/>
            </w:tcBorders>
          </w:tcPr>
          <w:p w:rsidR="00742AF1" w:rsidRPr="00197B83" w:rsidRDefault="000629E1">
            <w:pPr>
              <w:pStyle w:val="NoSpacing"/>
              <w:spacing w:line="276" w:lineRule="auto"/>
              <w:rPr>
                <w:rFonts w:ascii="Times New Roman" w:hAnsi="Times New Roman"/>
                <w:sz w:val="20"/>
                <w:szCs w:val="20"/>
                <w:lang w:val="ro-RO"/>
              </w:rPr>
            </w:pPr>
            <w:r>
              <w:rPr>
                <w:rFonts w:ascii="Times New Roman" w:hAnsi="Times New Roman"/>
                <w:sz w:val="20"/>
                <w:szCs w:val="20"/>
                <w:lang w:val="ro-RO"/>
              </w:rPr>
              <w:t>28</w:t>
            </w:r>
          </w:p>
        </w:tc>
        <w:tc>
          <w:tcPr>
            <w:tcW w:w="2552" w:type="dxa"/>
            <w:tcBorders>
              <w:top w:val="single" w:sz="4" w:space="0" w:color="000000"/>
              <w:left w:val="single" w:sz="4" w:space="0" w:color="000000"/>
              <w:bottom w:val="single" w:sz="4" w:space="0" w:color="000000"/>
              <w:right w:val="single" w:sz="4" w:space="0" w:color="000000"/>
            </w:tcBorders>
          </w:tcPr>
          <w:p w:rsidR="00742AF1" w:rsidRPr="00197B83" w:rsidRDefault="00742AF1">
            <w:pPr>
              <w:pStyle w:val="NoSpacing"/>
              <w:spacing w:line="276" w:lineRule="auto"/>
              <w:rPr>
                <w:rFonts w:ascii="Times New Roman" w:hAnsi="Times New Roman"/>
                <w:sz w:val="20"/>
                <w:szCs w:val="20"/>
                <w:lang w:val="ro-RO"/>
              </w:rPr>
            </w:pPr>
            <w:r w:rsidRPr="00197B83">
              <w:rPr>
                <w:rFonts w:ascii="Times New Roman" w:hAnsi="Times New Roman"/>
                <w:sz w:val="20"/>
                <w:szCs w:val="20"/>
                <w:lang w:val="ro-RO"/>
              </w:rPr>
              <w:t>3.6 seminar/laborator</w:t>
            </w:r>
          </w:p>
        </w:tc>
        <w:tc>
          <w:tcPr>
            <w:tcW w:w="709" w:type="dxa"/>
            <w:tcBorders>
              <w:top w:val="single" w:sz="4" w:space="0" w:color="000000"/>
              <w:left w:val="single" w:sz="4" w:space="0" w:color="000000"/>
              <w:bottom w:val="single" w:sz="4" w:space="0" w:color="000000"/>
              <w:right w:val="single" w:sz="4" w:space="0" w:color="000000"/>
            </w:tcBorders>
          </w:tcPr>
          <w:p w:rsidR="00742AF1" w:rsidRPr="00197B83" w:rsidRDefault="00FB7C50">
            <w:pPr>
              <w:pStyle w:val="NoSpacing"/>
              <w:spacing w:line="276" w:lineRule="auto"/>
              <w:rPr>
                <w:rFonts w:ascii="Times New Roman" w:hAnsi="Times New Roman"/>
                <w:sz w:val="20"/>
                <w:szCs w:val="20"/>
                <w:lang w:val="ro-RO"/>
              </w:rPr>
            </w:pPr>
            <w:r w:rsidRPr="00197B83">
              <w:rPr>
                <w:rFonts w:ascii="Times New Roman" w:hAnsi="Times New Roman"/>
                <w:sz w:val="20"/>
                <w:szCs w:val="20"/>
                <w:lang w:val="ro-RO"/>
              </w:rPr>
              <w:t>14</w:t>
            </w:r>
          </w:p>
        </w:tc>
      </w:tr>
      <w:tr w:rsidR="00742AF1" w:rsidRPr="00197B83">
        <w:tc>
          <w:tcPr>
            <w:tcW w:w="9464" w:type="dxa"/>
            <w:gridSpan w:val="6"/>
            <w:tcBorders>
              <w:top w:val="single" w:sz="4" w:space="0" w:color="000000"/>
              <w:left w:val="single" w:sz="4" w:space="0" w:color="000000"/>
              <w:bottom w:val="single" w:sz="4" w:space="0" w:color="000000"/>
              <w:right w:val="single" w:sz="4" w:space="0" w:color="000000"/>
            </w:tcBorders>
          </w:tcPr>
          <w:p w:rsidR="00742AF1" w:rsidRPr="00197B83" w:rsidRDefault="00742AF1">
            <w:pPr>
              <w:pStyle w:val="NoSpacing"/>
              <w:spacing w:line="276" w:lineRule="auto"/>
              <w:rPr>
                <w:rFonts w:ascii="Times New Roman" w:hAnsi="Times New Roman"/>
                <w:b/>
                <w:bCs/>
                <w:sz w:val="20"/>
                <w:szCs w:val="20"/>
                <w:lang w:val="ro-RO"/>
              </w:rPr>
            </w:pPr>
            <w:r w:rsidRPr="00197B83">
              <w:rPr>
                <w:rFonts w:ascii="Times New Roman" w:hAnsi="Times New Roman"/>
                <w:b/>
                <w:bCs/>
                <w:sz w:val="20"/>
                <w:szCs w:val="20"/>
                <w:lang w:val="ro-RO"/>
              </w:rPr>
              <w:t>Distribuţia fondului de timp:</w:t>
            </w:r>
          </w:p>
        </w:tc>
        <w:tc>
          <w:tcPr>
            <w:tcW w:w="709" w:type="dxa"/>
            <w:tcBorders>
              <w:top w:val="single" w:sz="4" w:space="0" w:color="000000"/>
              <w:left w:val="single" w:sz="4" w:space="0" w:color="000000"/>
              <w:bottom w:val="single" w:sz="4" w:space="0" w:color="000000"/>
              <w:right w:val="single" w:sz="4" w:space="0" w:color="000000"/>
            </w:tcBorders>
          </w:tcPr>
          <w:p w:rsidR="00742AF1" w:rsidRPr="00197B83" w:rsidRDefault="00742AF1">
            <w:pPr>
              <w:pStyle w:val="NoSpacing"/>
              <w:spacing w:line="276" w:lineRule="auto"/>
              <w:rPr>
                <w:rFonts w:ascii="Times New Roman" w:hAnsi="Times New Roman"/>
                <w:b/>
                <w:bCs/>
                <w:sz w:val="20"/>
                <w:szCs w:val="20"/>
                <w:lang w:val="ro-RO"/>
              </w:rPr>
            </w:pPr>
            <w:r w:rsidRPr="00197B83">
              <w:rPr>
                <w:rFonts w:ascii="Times New Roman" w:hAnsi="Times New Roman"/>
                <w:b/>
                <w:bCs/>
                <w:sz w:val="20"/>
                <w:szCs w:val="20"/>
                <w:lang w:val="ro-RO"/>
              </w:rPr>
              <w:t>ore</w:t>
            </w:r>
          </w:p>
        </w:tc>
      </w:tr>
      <w:tr w:rsidR="0014247C" w:rsidRPr="00197B83">
        <w:tc>
          <w:tcPr>
            <w:tcW w:w="9464" w:type="dxa"/>
            <w:gridSpan w:val="6"/>
            <w:tcBorders>
              <w:top w:val="single" w:sz="4" w:space="0" w:color="000000"/>
              <w:left w:val="single" w:sz="4" w:space="0" w:color="000000"/>
              <w:bottom w:val="single" w:sz="4" w:space="0" w:color="000000"/>
              <w:right w:val="single" w:sz="4" w:space="0" w:color="000000"/>
            </w:tcBorders>
          </w:tcPr>
          <w:p w:rsidR="0014247C" w:rsidRPr="00197B83" w:rsidRDefault="0014247C" w:rsidP="0014247C">
            <w:pPr>
              <w:pStyle w:val="NoSpacing"/>
              <w:spacing w:line="276" w:lineRule="auto"/>
              <w:rPr>
                <w:rFonts w:ascii="Times New Roman" w:hAnsi="Times New Roman"/>
                <w:sz w:val="20"/>
                <w:szCs w:val="20"/>
                <w:lang w:val="ro-RO"/>
              </w:rPr>
            </w:pPr>
            <w:r w:rsidRPr="00197B83">
              <w:rPr>
                <w:rFonts w:ascii="Times New Roman" w:hAnsi="Times New Roman"/>
                <w:sz w:val="20"/>
                <w:szCs w:val="20"/>
                <w:lang w:val="ro-RO"/>
              </w:rPr>
              <w:t>Studiul după manual, suport de curs, bibliografie şi notiţe</w:t>
            </w:r>
          </w:p>
        </w:tc>
        <w:tc>
          <w:tcPr>
            <w:tcW w:w="709" w:type="dxa"/>
            <w:tcBorders>
              <w:top w:val="single" w:sz="4" w:space="0" w:color="000000"/>
              <w:left w:val="single" w:sz="4" w:space="0" w:color="000000"/>
              <w:bottom w:val="single" w:sz="4" w:space="0" w:color="000000"/>
              <w:right w:val="single" w:sz="4" w:space="0" w:color="000000"/>
            </w:tcBorders>
          </w:tcPr>
          <w:p w:rsidR="0014247C" w:rsidRPr="0014247C" w:rsidRDefault="0014247C" w:rsidP="0014247C">
            <w:pPr>
              <w:pStyle w:val="NoSpacing"/>
              <w:spacing w:line="276" w:lineRule="auto"/>
              <w:rPr>
                <w:rFonts w:ascii="Times New Roman" w:hAnsi="Times New Roman"/>
                <w:sz w:val="20"/>
                <w:szCs w:val="20"/>
                <w:lang w:val="ro-RO"/>
              </w:rPr>
            </w:pPr>
            <w:r w:rsidRPr="0014247C">
              <w:rPr>
                <w:rFonts w:ascii="Times New Roman" w:hAnsi="Times New Roman"/>
                <w:sz w:val="20"/>
                <w:szCs w:val="20"/>
                <w:lang w:val="ro-RO"/>
              </w:rPr>
              <w:t>14</w:t>
            </w:r>
          </w:p>
        </w:tc>
      </w:tr>
      <w:tr w:rsidR="0014247C" w:rsidRPr="00197B83">
        <w:tc>
          <w:tcPr>
            <w:tcW w:w="9464" w:type="dxa"/>
            <w:gridSpan w:val="6"/>
            <w:tcBorders>
              <w:top w:val="single" w:sz="4" w:space="0" w:color="000000"/>
              <w:left w:val="single" w:sz="4" w:space="0" w:color="000000"/>
              <w:bottom w:val="single" w:sz="4" w:space="0" w:color="000000"/>
              <w:right w:val="single" w:sz="4" w:space="0" w:color="000000"/>
            </w:tcBorders>
          </w:tcPr>
          <w:p w:rsidR="0014247C" w:rsidRPr="00197B83" w:rsidRDefault="0014247C" w:rsidP="0014247C">
            <w:pPr>
              <w:pStyle w:val="NoSpacing"/>
              <w:spacing w:line="276" w:lineRule="auto"/>
              <w:rPr>
                <w:rFonts w:ascii="Times New Roman" w:hAnsi="Times New Roman"/>
                <w:sz w:val="20"/>
                <w:szCs w:val="20"/>
                <w:lang w:val="ro-RO"/>
              </w:rPr>
            </w:pPr>
            <w:r w:rsidRPr="00197B83">
              <w:rPr>
                <w:rFonts w:ascii="Times New Roman" w:hAnsi="Times New Roman"/>
                <w:sz w:val="20"/>
                <w:szCs w:val="20"/>
                <w:lang w:val="ro-RO"/>
              </w:rPr>
              <w:t>Documentare suplimentară în bibliotecă, pe platformele electronice de specialitate / pe teren</w:t>
            </w:r>
          </w:p>
        </w:tc>
        <w:tc>
          <w:tcPr>
            <w:tcW w:w="709" w:type="dxa"/>
            <w:tcBorders>
              <w:top w:val="single" w:sz="4" w:space="0" w:color="000000"/>
              <w:left w:val="single" w:sz="4" w:space="0" w:color="000000"/>
              <w:bottom w:val="single" w:sz="4" w:space="0" w:color="000000"/>
              <w:right w:val="single" w:sz="4" w:space="0" w:color="000000"/>
            </w:tcBorders>
          </w:tcPr>
          <w:p w:rsidR="0014247C" w:rsidRPr="0014247C" w:rsidRDefault="0014247C" w:rsidP="0014247C">
            <w:pPr>
              <w:pStyle w:val="NoSpacing"/>
              <w:spacing w:line="276" w:lineRule="auto"/>
              <w:rPr>
                <w:rFonts w:ascii="Times New Roman" w:hAnsi="Times New Roman"/>
                <w:sz w:val="20"/>
                <w:szCs w:val="20"/>
                <w:lang w:val="ro-RO"/>
              </w:rPr>
            </w:pPr>
            <w:r w:rsidRPr="0014247C">
              <w:rPr>
                <w:rFonts w:ascii="Times New Roman" w:hAnsi="Times New Roman"/>
                <w:sz w:val="20"/>
                <w:szCs w:val="20"/>
                <w:lang w:val="ro-RO"/>
              </w:rPr>
              <w:t>14</w:t>
            </w:r>
          </w:p>
        </w:tc>
      </w:tr>
      <w:tr w:rsidR="0014247C" w:rsidRPr="00197B83">
        <w:tc>
          <w:tcPr>
            <w:tcW w:w="9464" w:type="dxa"/>
            <w:gridSpan w:val="6"/>
            <w:tcBorders>
              <w:top w:val="single" w:sz="4" w:space="0" w:color="000000"/>
              <w:left w:val="single" w:sz="4" w:space="0" w:color="000000"/>
              <w:bottom w:val="single" w:sz="4" w:space="0" w:color="000000"/>
              <w:right w:val="single" w:sz="4" w:space="0" w:color="000000"/>
            </w:tcBorders>
          </w:tcPr>
          <w:p w:rsidR="0014247C" w:rsidRPr="00197B83" w:rsidRDefault="0014247C" w:rsidP="0014247C">
            <w:pPr>
              <w:pStyle w:val="NoSpacing"/>
              <w:spacing w:line="276" w:lineRule="auto"/>
              <w:rPr>
                <w:rFonts w:ascii="Times New Roman" w:hAnsi="Times New Roman"/>
                <w:sz w:val="20"/>
                <w:szCs w:val="20"/>
                <w:lang w:val="ro-RO"/>
              </w:rPr>
            </w:pPr>
            <w:r w:rsidRPr="00197B83">
              <w:rPr>
                <w:rFonts w:ascii="Times New Roman" w:hAnsi="Times New Roman"/>
                <w:sz w:val="20"/>
                <w:szCs w:val="20"/>
                <w:lang w:val="ro-RO"/>
              </w:rPr>
              <w:t>Pregătire seminarii / laboratoare, teme, referate, portofolii şi eseuri</w:t>
            </w:r>
          </w:p>
        </w:tc>
        <w:tc>
          <w:tcPr>
            <w:tcW w:w="709" w:type="dxa"/>
            <w:tcBorders>
              <w:top w:val="single" w:sz="4" w:space="0" w:color="000000"/>
              <w:left w:val="single" w:sz="4" w:space="0" w:color="000000"/>
              <w:bottom w:val="single" w:sz="4" w:space="0" w:color="000000"/>
              <w:right w:val="single" w:sz="4" w:space="0" w:color="000000"/>
            </w:tcBorders>
          </w:tcPr>
          <w:p w:rsidR="0014247C" w:rsidRPr="0014247C" w:rsidRDefault="0014247C" w:rsidP="0014247C">
            <w:pPr>
              <w:pStyle w:val="NoSpacing"/>
              <w:spacing w:line="276" w:lineRule="auto"/>
              <w:rPr>
                <w:rFonts w:ascii="Times New Roman" w:hAnsi="Times New Roman"/>
                <w:sz w:val="20"/>
                <w:szCs w:val="20"/>
                <w:lang w:val="ro-RO"/>
              </w:rPr>
            </w:pPr>
            <w:r w:rsidRPr="0014247C">
              <w:rPr>
                <w:rFonts w:ascii="Times New Roman" w:hAnsi="Times New Roman"/>
                <w:sz w:val="20"/>
                <w:szCs w:val="20"/>
                <w:lang w:val="ro-RO"/>
              </w:rPr>
              <w:t>14</w:t>
            </w:r>
          </w:p>
        </w:tc>
      </w:tr>
      <w:tr w:rsidR="0014247C" w:rsidRPr="00197B83">
        <w:tc>
          <w:tcPr>
            <w:tcW w:w="9464" w:type="dxa"/>
            <w:gridSpan w:val="6"/>
            <w:tcBorders>
              <w:top w:val="single" w:sz="4" w:space="0" w:color="000000"/>
              <w:left w:val="single" w:sz="4" w:space="0" w:color="000000"/>
              <w:bottom w:val="single" w:sz="4" w:space="0" w:color="000000"/>
              <w:right w:val="single" w:sz="4" w:space="0" w:color="000000"/>
            </w:tcBorders>
          </w:tcPr>
          <w:p w:rsidR="0014247C" w:rsidRPr="00197B83" w:rsidRDefault="0014247C" w:rsidP="0014247C">
            <w:pPr>
              <w:pStyle w:val="NoSpacing"/>
              <w:spacing w:line="276" w:lineRule="auto"/>
              <w:rPr>
                <w:rFonts w:ascii="Times New Roman" w:hAnsi="Times New Roman"/>
                <w:sz w:val="20"/>
                <w:szCs w:val="20"/>
                <w:lang w:val="ro-RO"/>
              </w:rPr>
            </w:pPr>
            <w:r w:rsidRPr="00197B83">
              <w:rPr>
                <w:rFonts w:ascii="Times New Roman" w:hAnsi="Times New Roman"/>
                <w:sz w:val="20"/>
                <w:szCs w:val="20"/>
                <w:lang w:val="ro-RO"/>
              </w:rPr>
              <w:t xml:space="preserve">Tutoriat </w:t>
            </w:r>
          </w:p>
        </w:tc>
        <w:tc>
          <w:tcPr>
            <w:tcW w:w="709" w:type="dxa"/>
            <w:tcBorders>
              <w:top w:val="single" w:sz="4" w:space="0" w:color="000000"/>
              <w:left w:val="single" w:sz="4" w:space="0" w:color="000000"/>
              <w:bottom w:val="single" w:sz="4" w:space="0" w:color="000000"/>
              <w:right w:val="single" w:sz="4" w:space="0" w:color="000000"/>
            </w:tcBorders>
          </w:tcPr>
          <w:p w:rsidR="0014247C" w:rsidRPr="0014247C" w:rsidRDefault="0014247C" w:rsidP="0014247C">
            <w:pPr>
              <w:pStyle w:val="NoSpacing"/>
              <w:spacing w:line="276" w:lineRule="auto"/>
              <w:rPr>
                <w:rFonts w:ascii="Times New Roman" w:hAnsi="Times New Roman"/>
                <w:sz w:val="20"/>
                <w:szCs w:val="20"/>
                <w:lang w:val="ro-RO"/>
              </w:rPr>
            </w:pPr>
            <w:r w:rsidRPr="0014247C">
              <w:rPr>
                <w:rFonts w:ascii="Times New Roman" w:hAnsi="Times New Roman"/>
                <w:sz w:val="20"/>
                <w:szCs w:val="20"/>
                <w:lang w:val="ro-RO"/>
              </w:rPr>
              <w:t>12</w:t>
            </w:r>
          </w:p>
        </w:tc>
      </w:tr>
      <w:tr w:rsidR="0014247C" w:rsidRPr="00197B83">
        <w:tc>
          <w:tcPr>
            <w:tcW w:w="9464" w:type="dxa"/>
            <w:gridSpan w:val="6"/>
            <w:tcBorders>
              <w:top w:val="single" w:sz="4" w:space="0" w:color="000000"/>
              <w:left w:val="single" w:sz="4" w:space="0" w:color="000000"/>
              <w:bottom w:val="single" w:sz="4" w:space="0" w:color="000000"/>
              <w:right w:val="single" w:sz="4" w:space="0" w:color="000000"/>
            </w:tcBorders>
          </w:tcPr>
          <w:p w:rsidR="0014247C" w:rsidRPr="00197B83" w:rsidRDefault="0014247C" w:rsidP="0014247C">
            <w:pPr>
              <w:pStyle w:val="NoSpacing"/>
              <w:spacing w:line="276" w:lineRule="auto"/>
              <w:rPr>
                <w:rFonts w:ascii="Times New Roman" w:hAnsi="Times New Roman"/>
                <w:sz w:val="20"/>
                <w:szCs w:val="20"/>
                <w:lang w:val="ro-RO"/>
              </w:rPr>
            </w:pPr>
            <w:r w:rsidRPr="00197B83">
              <w:rPr>
                <w:rFonts w:ascii="Times New Roman" w:hAnsi="Times New Roman"/>
                <w:sz w:val="20"/>
                <w:szCs w:val="20"/>
                <w:lang w:val="ro-RO"/>
              </w:rPr>
              <w:t xml:space="preserve">Examinări </w:t>
            </w:r>
          </w:p>
        </w:tc>
        <w:tc>
          <w:tcPr>
            <w:tcW w:w="709" w:type="dxa"/>
            <w:tcBorders>
              <w:top w:val="single" w:sz="4" w:space="0" w:color="000000"/>
              <w:left w:val="single" w:sz="4" w:space="0" w:color="000000"/>
              <w:bottom w:val="single" w:sz="4" w:space="0" w:color="000000"/>
              <w:right w:val="single" w:sz="4" w:space="0" w:color="000000"/>
            </w:tcBorders>
          </w:tcPr>
          <w:p w:rsidR="0014247C" w:rsidRPr="0014247C" w:rsidRDefault="0014247C" w:rsidP="0014247C">
            <w:pPr>
              <w:pStyle w:val="NoSpacing"/>
              <w:spacing w:line="276" w:lineRule="auto"/>
              <w:rPr>
                <w:rFonts w:ascii="Times New Roman" w:hAnsi="Times New Roman"/>
                <w:sz w:val="20"/>
                <w:szCs w:val="20"/>
                <w:lang w:val="ro-RO"/>
              </w:rPr>
            </w:pPr>
            <w:r w:rsidRPr="0014247C">
              <w:rPr>
                <w:rFonts w:ascii="Times New Roman" w:hAnsi="Times New Roman"/>
                <w:sz w:val="20"/>
                <w:szCs w:val="20"/>
                <w:lang w:val="ro-RO"/>
              </w:rPr>
              <w:t>2</w:t>
            </w:r>
          </w:p>
        </w:tc>
      </w:tr>
      <w:tr w:rsidR="0014247C" w:rsidRPr="00197B83">
        <w:tc>
          <w:tcPr>
            <w:tcW w:w="9464" w:type="dxa"/>
            <w:gridSpan w:val="6"/>
            <w:tcBorders>
              <w:top w:val="single" w:sz="4" w:space="0" w:color="000000"/>
              <w:left w:val="single" w:sz="4" w:space="0" w:color="000000"/>
              <w:bottom w:val="single" w:sz="4" w:space="0" w:color="000000"/>
              <w:right w:val="single" w:sz="4" w:space="0" w:color="000000"/>
            </w:tcBorders>
          </w:tcPr>
          <w:p w:rsidR="0014247C" w:rsidRPr="00197B83" w:rsidRDefault="0014247C" w:rsidP="0014247C">
            <w:pPr>
              <w:pStyle w:val="NoSpacing"/>
              <w:spacing w:line="276" w:lineRule="auto"/>
              <w:rPr>
                <w:rFonts w:ascii="Times New Roman" w:hAnsi="Times New Roman"/>
                <w:sz w:val="20"/>
                <w:szCs w:val="20"/>
                <w:lang w:val="ro-RO"/>
              </w:rPr>
            </w:pPr>
            <w:r w:rsidRPr="00197B83">
              <w:rPr>
                <w:rFonts w:ascii="Times New Roman" w:hAnsi="Times New Roman"/>
                <w:sz w:val="20"/>
                <w:szCs w:val="20"/>
                <w:lang w:val="ro-RO"/>
              </w:rPr>
              <w:t>Alte activităţi……………………………………</w:t>
            </w:r>
          </w:p>
        </w:tc>
        <w:tc>
          <w:tcPr>
            <w:tcW w:w="709" w:type="dxa"/>
            <w:tcBorders>
              <w:top w:val="single" w:sz="4" w:space="0" w:color="000000"/>
              <w:left w:val="single" w:sz="4" w:space="0" w:color="000000"/>
              <w:bottom w:val="single" w:sz="4" w:space="0" w:color="000000"/>
              <w:right w:val="single" w:sz="4" w:space="0" w:color="000000"/>
            </w:tcBorders>
          </w:tcPr>
          <w:p w:rsidR="0014247C" w:rsidRPr="0014247C" w:rsidRDefault="0014247C" w:rsidP="0014247C">
            <w:pPr>
              <w:pStyle w:val="NoSpacing"/>
              <w:spacing w:line="276" w:lineRule="auto"/>
              <w:rPr>
                <w:rFonts w:ascii="Times New Roman" w:hAnsi="Times New Roman"/>
                <w:sz w:val="20"/>
                <w:szCs w:val="20"/>
                <w:lang w:val="ro-RO"/>
              </w:rPr>
            </w:pPr>
            <w:r w:rsidRPr="0014247C">
              <w:rPr>
                <w:rFonts w:ascii="Times New Roman" w:hAnsi="Times New Roman"/>
                <w:sz w:val="20"/>
                <w:szCs w:val="20"/>
                <w:lang w:val="ro-RO"/>
              </w:rPr>
              <w:t>0</w:t>
            </w:r>
          </w:p>
        </w:tc>
      </w:tr>
      <w:tr w:rsidR="00742AF1" w:rsidRPr="00197B83" w:rsidTr="0086529A">
        <w:trPr>
          <w:gridAfter w:val="4"/>
          <w:wAfter w:w="5670" w:type="dxa"/>
        </w:trPr>
        <w:tc>
          <w:tcPr>
            <w:tcW w:w="3652" w:type="dxa"/>
            <w:tcBorders>
              <w:top w:val="single" w:sz="4" w:space="0" w:color="000000"/>
              <w:left w:val="single" w:sz="4" w:space="0" w:color="000000"/>
              <w:bottom w:val="single" w:sz="4" w:space="0" w:color="000000"/>
              <w:right w:val="single" w:sz="4" w:space="0" w:color="000000"/>
            </w:tcBorders>
            <w:shd w:val="clear" w:color="auto" w:fill="F2F2F2"/>
          </w:tcPr>
          <w:p w:rsidR="00742AF1" w:rsidRPr="00197B83" w:rsidRDefault="00742AF1">
            <w:pPr>
              <w:pStyle w:val="NoSpacing"/>
              <w:spacing w:line="276" w:lineRule="auto"/>
              <w:rPr>
                <w:rFonts w:ascii="Times New Roman" w:hAnsi="Times New Roman"/>
                <w:b/>
                <w:bCs/>
                <w:sz w:val="20"/>
                <w:szCs w:val="20"/>
                <w:lang w:val="ro-RO"/>
              </w:rPr>
            </w:pPr>
            <w:r w:rsidRPr="00197B83">
              <w:rPr>
                <w:rFonts w:ascii="Times New Roman" w:hAnsi="Times New Roman"/>
                <w:b/>
                <w:bCs/>
                <w:sz w:val="20"/>
                <w:szCs w:val="20"/>
                <w:lang w:val="ro-RO"/>
              </w:rPr>
              <w:t>3.7 Total ore studiu individual</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2F2F2"/>
          </w:tcPr>
          <w:p w:rsidR="00742AF1" w:rsidRPr="00197B83" w:rsidRDefault="000629E1">
            <w:pPr>
              <w:pStyle w:val="NoSpacing"/>
              <w:spacing w:line="276" w:lineRule="auto"/>
              <w:rPr>
                <w:rFonts w:ascii="Times New Roman" w:hAnsi="Times New Roman"/>
                <w:b/>
                <w:bCs/>
                <w:sz w:val="20"/>
                <w:szCs w:val="20"/>
                <w:lang w:val="ro-RO"/>
              </w:rPr>
            </w:pPr>
            <w:r>
              <w:rPr>
                <w:rFonts w:ascii="Times New Roman" w:hAnsi="Times New Roman"/>
                <w:b/>
                <w:bCs/>
                <w:sz w:val="20"/>
                <w:szCs w:val="20"/>
                <w:lang w:val="ro-RO"/>
              </w:rPr>
              <w:t>5</w:t>
            </w:r>
            <w:r w:rsidR="0014247C">
              <w:rPr>
                <w:rFonts w:ascii="Times New Roman" w:hAnsi="Times New Roman"/>
                <w:b/>
                <w:bCs/>
                <w:sz w:val="20"/>
                <w:szCs w:val="20"/>
                <w:lang w:val="ro-RO"/>
              </w:rPr>
              <w:t>6</w:t>
            </w:r>
          </w:p>
        </w:tc>
        <w:bookmarkStart w:id="0" w:name="_GoBack"/>
        <w:bookmarkEnd w:id="0"/>
      </w:tr>
      <w:tr w:rsidR="00742AF1" w:rsidRPr="00197B83" w:rsidTr="0086529A">
        <w:trPr>
          <w:gridAfter w:val="4"/>
          <w:wAfter w:w="5670" w:type="dxa"/>
        </w:trPr>
        <w:tc>
          <w:tcPr>
            <w:tcW w:w="3652" w:type="dxa"/>
            <w:tcBorders>
              <w:top w:val="single" w:sz="4" w:space="0" w:color="000000"/>
              <w:left w:val="single" w:sz="4" w:space="0" w:color="000000"/>
              <w:bottom w:val="single" w:sz="4" w:space="0" w:color="000000"/>
              <w:right w:val="single" w:sz="4" w:space="0" w:color="000000"/>
            </w:tcBorders>
            <w:shd w:val="clear" w:color="auto" w:fill="F2F2F2"/>
          </w:tcPr>
          <w:p w:rsidR="00742AF1" w:rsidRPr="00197B83" w:rsidRDefault="00742AF1">
            <w:pPr>
              <w:pStyle w:val="NoSpacing"/>
              <w:spacing w:line="276" w:lineRule="auto"/>
              <w:rPr>
                <w:rFonts w:ascii="Times New Roman" w:hAnsi="Times New Roman"/>
                <w:b/>
                <w:bCs/>
                <w:sz w:val="20"/>
                <w:szCs w:val="20"/>
                <w:lang w:val="ro-RO"/>
              </w:rPr>
            </w:pPr>
            <w:r w:rsidRPr="00197B83">
              <w:rPr>
                <w:rFonts w:ascii="Times New Roman" w:hAnsi="Times New Roman"/>
                <w:b/>
                <w:bCs/>
                <w:sz w:val="20"/>
                <w:szCs w:val="20"/>
                <w:lang w:val="ro-RO"/>
              </w:rPr>
              <w:t>3.8 Total ore pe semestru</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2F2F2"/>
          </w:tcPr>
          <w:p w:rsidR="00742AF1" w:rsidRPr="00197B83" w:rsidRDefault="0014247C">
            <w:pPr>
              <w:pStyle w:val="NoSpacing"/>
              <w:spacing w:line="276" w:lineRule="auto"/>
              <w:rPr>
                <w:rFonts w:ascii="Times New Roman" w:hAnsi="Times New Roman"/>
                <w:b/>
                <w:bCs/>
                <w:sz w:val="20"/>
                <w:szCs w:val="20"/>
                <w:lang w:val="ro-RO"/>
              </w:rPr>
            </w:pPr>
            <w:r>
              <w:rPr>
                <w:rFonts w:ascii="Times New Roman" w:hAnsi="Times New Roman"/>
                <w:b/>
                <w:bCs/>
                <w:sz w:val="20"/>
                <w:szCs w:val="20"/>
                <w:lang w:val="ro-RO"/>
              </w:rPr>
              <w:t>98</w:t>
            </w:r>
          </w:p>
        </w:tc>
      </w:tr>
      <w:tr w:rsidR="00742AF1" w:rsidRPr="00197B83" w:rsidTr="0086529A">
        <w:trPr>
          <w:gridAfter w:val="4"/>
          <w:wAfter w:w="5670" w:type="dxa"/>
        </w:trPr>
        <w:tc>
          <w:tcPr>
            <w:tcW w:w="3652" w:type="dxa"/>
            <w:tcBorders>
              <w:top w:val="single" w:sz="4" w:space="0" w:color="000000"/>
              <w:left w:val="single" w:sz="4" w:space="0" w:color="000000"/>
              <w:bottom w:val="single" w:sz="4" w:space="0" w:color="000000"/>
              <w:right w:val="single" w:sz="4" w:space="0" w:color="000000"/>
            </w:tcBorders>
            <w:shd w:val="clear" w:color="auto" w:fill="F2F2F2"/>
          </w:tcPr>
          <w:p w:rsidR="00742AF1" w:rsidRPr="00197B83" w:rsidRDefault="00742AF1">
            <w:pPr>
              <w:pStyle w:val="NoSpacing"/>
              <w:spacing w:line="276" w:lineRule="auto"/>
              <w:rPr>
                <w:rFonts w:ascii="Times New Roman" w:hAnsi="Times New Roman"/>
                <w:b/>
                <w:bCs/>
                <w:sz w:val="20"/>
                <w:szCs w:val="20"/>
                <w:lang w:val="ro-RO"/>
              </w:rPr>
            </w:pPr>
            <w:r w:rsidRPr="00197B83">
              <w:rPr>
                <w:rFonts w:ascii="Times New Roman" w:hAnsi="Times New Roman"/>
                <w:b/>
                <w:bCs/>
                <w:sz w:val="20"/>
                <w:szCs w:val="20"/>
                <w:lang w:val="ro-RO"/>
              </w:rPr>
              <w:t>3.9 Numărul de credite</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2F2F2"/>
          </w:tcPr>
          <w:p w:rsidR="00742AF1" w:rsidRPr="00197B83" w:rsidRDefault="000629E1">
            <w:pPr>
              <w:pStyle w:val="NoSpacing"/>
              <w:spacing w:line="276" w:lineRule="auto"/>
              <w:rPr>
                <w:rFonts w:ascii="Times New Roman" w:hAnsi="Times New Roman"/>
                <w:b/>
                <w:bCs/>
                <w:sz w:val="20"/>
                <w:szCs w:val="20"/>
                <w:lang w:val="ro-RO"/>
              </w:rPr>
            </w:pPr>
            <w:r>
              <w:rPr>
                <w:rFonts w:ascii="Times New Roman" w:hAnsi="Times New Roman"/>
                <w:b/>
                <w:bCs/>
                <w:sz w:val="20"/>
                <w:szCs w:val="20"/>
                <w:lang w:val="ro-RO"/>
              </w:rPr>
              <w:t>4</w:t>
            </w:r>
          </w:p>
        </w:tc>
      </w:tr>
    </w:tbl>
    <w:p w:rsidR="00742AF1" w:rsidRPr="00197B83" w:rsidRDefault="00742AF1" w:rsidP="00665808">
      <w:pPr>
        <w:spacing w:after="0"/>
        <w:rPr>
          <w:rFonts w:ascii="Times New Roman" w:hAnsi="Times New Roman"/>
          <w:sz w:val="20"/>
          <w:szCs w:val="20"/>
          <w:lang w:val="ro-RO"/>
        </w:rPr>
      </w:pPr>
    </w:p>
    <w:p w:rsidR="00742AF1" w:rsidRPr="00197B83" w:rsidRDefault="00742AF1">
      <w:pPr>
        <w:pStyle w:val="ListParagraph"/>
        <w:numPr>
          <w:ilvl w:val="0"/>
          <w:numId w:val="1"/>
        </w:numPr>
        <w:spacing w:after="0"/>
        <w:ind w:left="714" w:hanging="357"/>
        <w:rPr>
          <w:rFonts w:ascii="Times New Roman" w:hAnsi="Times New Roman"/>
          <w:b/>
          <w:bCs/>
          <w:sz w:val="20"/>
          <w:szCs w:val="20"/>
          <w:lang w:val="ro-RO"/>
        </w:rPr>
      </w:pPr>
      <w:r w:rsidRPr="00197B83">
        <w:rPr>
          <w:rFonts w:ascii="Times New Roman" w:hAnsi="Times New Roman"/>
          <w:b/>
          <w:bCs/>
          <w:sz w:val="20"/>
          <w:szCs w:val="20"/>
          <w:lang w:val="ro-RO"/>
        </w:rPr>
        <w:t>Precondiţii (acolo unde este cazul)</w:t>
      </w:r>
    </w:p>
    <w:tbl>
      <w:tblPr>
        <w:tblW w:w="102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985"/>
        <w:gridCol w:w="8222"/>
      </w:tblGrid>
      <w:tr w:rsidR="00742AF1" w:rsidRPr="00197B83">
        <w:tc>
          <w:tcPr>
            <w:tcW w:w="1985" w:type="dxa"/>
            <w:tcBorders>
              <w:top w:val="single" w:sz="4" w:space="0" w:color="000000"/>
              <w:left w:val="single" w:sz="4" w:space="0" w:color="000000"/>
              <w:bottom w:val="single" w:sz="4" w:space="0" w:color="000000"/>
              <w:right w:val="single" w:sz="4" w:space="0" w:color="000000"/>
            </w:tcBorders>
          </w:tcPr>
          <w:p w:rsidR="00742AF1" w:rsidRPr="00197B83" w:rsidRDefault="00742AF1">
            <w:pPr>
              <w:pStyle w:val="NoSpacing"/>
              <w:spacing w:line="276" w:lineRule="auto"/>
              <w:rPr>
                <w:rFonts w:ascii="Times New Roman" w:hAnsi="Times New Roman"/>
                <w:sz w:val="20"/>
                <w:szCs w:val="20"/>
                <w:lang w:val="ro-RO"/>
              </w:rPr>
            </w:pPr>
            <w:r w:rsidRPr="00197B83">
              <w:rPr>
                <w:rFonts w:ascii="Times New Roman" w:hAnsi="Times New Roman"/>
                <w:sz w:val="20"/>
                <w:szCs w:val="20"/>
                <w:lang w:val="ro-RO"/>
              </w:rPr>
              <w:t>4.1 de curriculum</w:t>
            </w:r>
          </w:p>
        </w:tc>
        <w:tc>
          <w:tcPr>
            <w:tcW w:w="8222" w:type="dxa"/>
            <w:tcBorders>
              <w:top w:val="single" w:sz="4" w:space="0" w:color="000000"/>
              <w:left w:val="single" w:sz="4" w:space="0" w:color="000000"/>
              <w:bottom w:val="single" w:sz="4" w:space="0" w:color="000000"/>
              <w:right w:val="single" w:sz="4" w:space="0" w:color="000000"/>
            </w:tcBorders>
          </w:tcPr>
          <w:p w:rsidR="00742AF1" w:rsidRPr="00197B83" w:rsidRDefault="00C05A5C">
            <w:pPr>
              <w:pStyle w:val="NoSpacing"/>
              <w:numPr>
                <w:ilvl w:val="0"/>
                <w:numId w:val="4"/>
              </w:numPr>
              <w:spacing w:line="276" w:lineRule="auto"/>
              <w:ind w:hanging="686"/>
              <w:rPr>
                <w:rFonts w:ascii="Times New Roman" w:hAnsi="Times New Roman"/>
                <w:sz w:val="20"/>
                <w:szCs w:val="20"/>
                <w:lang w:val="ro-RO"/>
              </w:rPr>
            </w:pPr>
            <w:proofErr w:type="spellStart"/>
            <w:r>
              <w:rPr>
                <w:rFonts w:ascii="Times New Roman" w:hAnsi="Times New Roman"/>
                <w:sz w:val="20"/>
                <w:szCs w:val="20"/>
                <w:lang w:bidi="th-TH"/>
              </w:rPr>
              <w:t>Cunostiinte</w:t>
            </w:r>
            <w:proofErr w:type="spellEnd"/>
            <w:r>
              <w:rPr>
                <w:rFonts w:ascii="Times New Roman" w:hAnsi="Times New Roman"/>
                <w:sz w:val="20"/>
                <w:szCs w:val="20"/>
                <w:lang w:bidi="th-TH"/>
              </w:rPr>
              <w:t xml:space="preserve"> </w:t>
            </w:r>
            <w:proofErr w:type="spellStart"/>
            <w:r>
              <w:rPr>
                <w:rFonts w:ascii="Times New Roman" w:hAnsi="Times New Roman"/>
                <w:sz w:val="20"/>
                <w:szCs w:val="20"/>
                <w:lang w:bidi="th-TH"/>
              </w:rPr>
              <w:t>asociate</w:t>
            </w:r>
            <w:proofErr w:type="spellEnd"/>
            <w:r>
              <w:rPr>
                <w:rFonts w:ascii="Times New Roman" w:hAnsi="Times New Roman"/>
                <w:sz w:val="20"/>
                <w:szCs w:val="20"/>
                <w:lang w:bidi="th-TH"/>
              </w:rPr>
              <w:t xml:space="preserve"> </w:t>
            </w:r>
            <w:proofErr w:type="spellStart"/>
            <w:r>
              <w:rPr>
                <w:rFonts w:ascii="Times New Roman" w:hAnsi="Times New Roman"/>
                <w:sz w:val="20"/>
                <w:szCs w:val="20"/>
                <w:lang w:bidi="th-TH"/>
              </w:rPr>
              <w:t>disciplinelor</w:t>
            </w:r>
            <w:proofErr w:type="spellEnd"/>
            <w:r>
              <w:rPr>
                <w:rFonts w:ascii="Times New Roman" w:hAnsi="Times New Roman"/>
                <w:sz w:val="20"/>
                <w:szCs w:val="20"/>
                <w:lang w:bidi="th-TH"/>
              </w:rPr>
              <w:t xml:space="preserve"> de</w:t>
            </w:r>
            <w:r w:rsidR="008B598C">
              <w:rPr>
                <w:rFonts w:ascii="Times New Roman" w:hAnsi="Times New Roman"/>
                <w:sz w:val="20"/>
                <w:szCs w:val="20"/>
                <w:lang w:bidi="th-TH"/>
              </w:rPr>
              <w:t>:</w:t>
            </w:r>
            <w:r>
              <w:rPr>
                <w:rFonts w:ascii="Times New Roman" w:hAnsi="Times New Roman"/>
                <w:sz w:val="20"/>
                <w:szCs w:val="20"/>
                <w:lang w:bidi="th-TH"/>
              </w:rPr>
              <w:t xml:space="preserve"> </w:t>
            </w:r>
            <w:proofErr w:type="spellStart"/>
            <w:r w:rsidR="008B598C">
              <w:rPr>
                <w:rFonts w:ascii="Times New Roman" w:hAnsi="Times New Roman"/>
                <w:sz w:val="20"/>
                <w:szCs w:val="20"/>
                <w:lang w:bidi="th-TH"/>
              </w:rPr>
              <w:t>d</w:t>
            </w:r>
            <w:r>
              <w:rPr>
                <w:rFonts w:ascii="Times New Roman" w:hAnsi="Times New Roman"/>
                <w:sz w:val="20"/>
                <w:szCs w:val="20"/>
                <w:lang w:bidi="th-TH"/>
              </w:rPr>
              <w:t>emografie</w:t>
            </w:r>
            <w:proofErr w:type="spellEnd"/>
          </w:p>
        </w:tc>
      </w:tr>
      <w:tr w:rsidR="00742AF1" w:rsidRPr="00197B83">
        <w:tc>
          <w:tcPr>
            <w:tcW w:w="1985" w:type="dxa"/>
            <w:tcBorders>
              <w:top w:val="single" w:sz="4" w:space="0" w:color="000000"/>
              <w:left w:val="single" w:sz="4" w:space="0" w:color="000000"/>
              <w:bottom w:val="single" w:sz="4" w:space="0" w:color="000000"/>
              <w:right w:val="single" w:sz="4" w:space="0" w:color="000000"/>
            </w:tcBorders>
          </w:tcPr>
          <w:p w:rsidR="00742AF1" w:rsidRPr="00197B83" w:rsidRDefault="00742AF1">
            <w:pPr>
              <w:pStyle w:val="NoSpacing"/>
              <w:spacing w:line="276" w:lineRule="auto"/>
              <w:rPr>
                <w:rFonts w:ascii="Times New Roman" w:hAnsi="Times New Roman"/>
                <w:sz w:val="20"/>
                <w:szCs w:val="20"/>
                <w:lang w:val="ro-RO"/>
              </w:rPr>
            </w:pPr>
            <w:r w:rsidRPr="00197B83">
              <w:rPr>
                <w:rFonts w:ascii="Times New Roman" w:hAnsi="Times New Roman"/>
                <w:sz w:val="20"/>
                <w:szCs w:val="20"/>
                <w:lang w:val="ro-RO"/>
              </w:rPr>
              <w:t>4.2 de competenţe</w:t>
            </w:r>
          </w:p>
        </w:tc>
        <w:tc>
          <w:tcPr>
            <w:tcW w:w="8222" w:type="dxa"/>
            <w:tcBorders>
              <w:top w:val="single" w:sz="4" w:space="0" w:color="000000"/>
              <w:left w:val="single" w:sz="4" w:space="0" w:color="000000"/>
              <w:bottom w:val="single" w:sz="4" w:space="0" w:color="000000"/>
              <w:right w:val="single" w:sz="4" w:space="0" w:color="000000"/>
            </w:tcBorders>
          </w:tcPr>
          <w:p w:rsidR="00742AF1" w:rsidRPr="00197B83" w:rsidRDefault="00C05A5C">
            <w:pPr>
              <w:pStyle w:val="NoSpacing"/>
              <w:numPr>
                <w:ilvl w:val="0"/>
                <w:numId w:val="4"/>
              </w:numPr>
              <w:spacing w:line="276" w:lineRule="auto"/>
              <w:ind w:hanging="686"/>
              <w:rPr>
                <w:rFonts w:ascii="Times New Roman" w:hAnsi="Times New Roman"/>
                <w:sz w:val="20"/>
                <w:szCs w:val="20"/>
                <w:lang w:val="ro-RO"/>
              </w:rPr>
            </w:pPr>
            <w:r>
              <w:rPr>
                <w:rFonts w:ascii="Times New Roman" w:hAnsi="Times New Roman"/>
                <w:sz w:val="20"/>
                <w:szCs w:val="20"/>
                <w:lang w:val="ro-RO"/>
              </w:rPr>
              <w:t>Competente de statistica sociala</w:t>
            </w:r>
          </w:p>
        </w:tc>
      </w:tr>
    </w:tbl>
    <w:p w:rsidR="00742AF1" w:rsidRPr="00197B83" w:rsidRDefault="00742AF1" w:rsidP="00665808">
      <w:pPr>
        <w:pStyle w:val="ListParagraph"/>
        <w:spacing w:after="0"/>
        <w:rPr>
          <w:rFonts w:ascii="Times New Roman" w:hAnsi="Times New Roman"/>
          <w:sz w:val="20"/>
          <w:szCs w:val="20"/>
          <w:lang w:val="ro-RO"/>
        </w:rPr>
      </w:pPr>
    </w:p>
    <w:p w:rsidR="00742AF1" w:rsidRPr="00197B83" w:rsidRDefault="00742AF1">
      <w:pPr>
        <w:pStyle w:val="ListParagraph"/>
        <w:numPr>
          <w:ilvl w:val="0"/>
          <w:numId w:val="1"/>
        </w:numPr>
        <w:spacing w:after="0"/>
        <w:ind w:left="714" w:hanging="357"/>
        <w:rPr>
          <w:rFonts w:ascii="Times New Roman" w:hAnsi="Times New Roman"/>
          <w:b/>
          <w:bCs/>
          <w:sz w:val="20"/>
          <w:szCs w:val="20"/>
          <w:lang w:val="ro-RO"/>
        </w:rPr>
      </w:pPr>
      <w:r w:rsidRPr="00197B83">
        <w:rPr>
          <w:rFonts w:ascii="Times New Roman" w:hAnsi="Times New Roman"/>
          <w:b/>
          <w:bCs/>
          <w:sz w:val="20"/>
          <w:szCs w:val="20"/>
          <w:lang w:val="ro-RO"/>
        </w:rPr>
        <w:t>Condiţii (acolo unde este cazul)</w:t>
      </w:r>
    </w:p>
    <w:tbl>
      <w:tblPr>
        <w:tblW w:w="102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936"/>
        <w:gridCol w:w="6271"/>
      </w:tblGrid>
      <w:tr w:rsidR="00C05A5C" w:rsidRPr="00197B83" w:rsidTr="00B9217D">
        <w:tc>
          <w:tcPr>
            <w:tcW w:w="3936" w:type="dxa"/>
            <w:tcBorders>
              <w:top w:val="single" w:sz="4" w:space="0" w:color="000000"/>
              <w:left w:val="single" w:sz="4" w:space="0" w:color="000000"/>
              <w:bottom w:val="single" w:sz="4" w:space="0" w:color="000000"/>
              <w:right w:val="single" w:sz="4" w:space="0" w:color="000000"/>
            </w:tcBorders>
          </w:tcPr>
          <w:p w:rsidR="00C05A5C" w:rsidRPr="00197B83" w:rsidRDefault="00C05A5C" w:rsidP="00C05A5C">
            <w:pPr>
              <w:pStyle w:val="NoSpacing"/>
              <w:spacing w:line="360" w:lineRule="auto"/>
              <w:rPr>
                <w:rFonts w:ascii="Times New Roman" w:hAnsi="Times New Roman"/>
                <w:sz w:val="20"/>
                <w:szCs w:val="20"/>
                <w:lang w:val="ro-RO"/>
              </w:rPr>
            </w:pPr>
            <w:r w:rsidRPr="00197B83">
              <w:rPr>
                <w:rFonts w:ascii="Times New Roman" w:hAnsi="Times New Roman"/>
                <w:sz w:val="20"/>
                <w:szCs w:val="20"/>
                <w:lang w:val="ro-RO"/>
              </w:rPr>
              <w:t>5.1 de desfăşurare a cursului</w:t>
            </w:r>
          </w:p>
        </w:tc>
        <w:tc>
          <w:tcPr>
            <w:tcW w:w="6271" w:type="dxa"/>
            <w:tcBorders>
              <w:top w:val="single" w:sz="4" w:space="0" w:color="000000"/>
              <w:left w:val="single" w:sz="4" w:space="0" w:color="000000"/>
              <w:bottom w:val="single" w:sz="4" w:space="0" w:color="000000"/>
              <w:right w:val="single" w:sz="4" w:space="0" w:color="000000"/>
            </w:tcBorders>
          </w:tcPr>
          <w:p w:rsidR="00C05A5C" w:rsidRPr="0012115F" w:rsidRDefault="00C05A5C" w:rsidP="00C05A5C">
            <w:pPr>
              <w:pStyle w:val="NoSpacing"/>
              <w:numPr>
                <w:ilvl w:val="0"/>
                <w:numId w:val="4"/>
              </w:numPr>
              <w:tabs>
                <w:tab w:val="clear" w:pos="720"/>
                <w:tab w:val="num" w:pos="284"/>
              </w:tabs>
              <w:ind w:left="284" w:hanging="283"/>
              <w:rPr>
                <w:rFonts w:ascii="Times New Roman" w:hAnsi="Times New Roman"/>
                <w:sz w:val="20"/>
                <w:szCs w:val="20"/>
                <w:lang w:val="ro-RO"/>
              </w:rPr>
            </w:pPr>
            <w:r w:rsidRPr="0012115F">
              <w:rPr>
                <w:rFonts w:ascii="Times New Roman" w:hAnsi="Times New Roman"/>
                <w:sz w:val="20"/>
                <w:szCs w:val="20"/>
                <w:lang w:val="ro-RO"/>
              </w:rPr>
              <w:t>Mijloace materiale: sală de curs, proiector, laptop, conexiune la internet, tablă.</w:t>
            </w:r>
          </w:p>
          <w:p w:rsidR="00C05A5C" w:rsidRPr="009563E3" w:rsidRDefault="00C05A5C" w:rsidP="00C05A5C">
            <w:pPr>
              <w:pStyle w:val="NoSpacing"/>
              <w:numPr>
                <w:ilvl w:val="0"/>
                <w:numId w:val="4"/>
              </w:numPr>
              <w:tabs>
                <w:tab w:val="clear" w:pos="720"/>
                <w:tab w:val="num" w:pos="284"/>
              </w:tabs>
              <w:ind w:left="284" w:hanging="283"/>
              <w:rPr>
                <w:rFonts w:ascii="Times New Roman" w:hAnsi="Times New Roman"/>
                <w:sz w:val="20"/>
                <w:szCs w:val="20"/>
                <w:lang w:val="ro-RO"/>
              </w:rPr>
            </w:pPr>
            <w:r w:rsidRPr="0012115F">
              <w:rPr>
                <w:rFonts w:ascii="Times New Roman" w:hAnsi="Times New Roman"/>
                <w:sz w:val="20"/>
                <w:szCs w:val="20"/>
                <w:lang w:val="ro-RO"/>
              </w:rPr>
              <w:t>Managementul Grupului: prezența la începutul fiecărui curs</w:t>
            </w:r>
            <w:r>
              <w:rPr>
                <w:rFonts w:ascii="Times New Roman" w:hAnsi="Times New Roman"/>
                <w:sz w:val="20"/>
                <w:szCs w:val="20"/>
                <w:lang w:val="ro-RO"/>
              </w:rPr>
              <w:t>, punctualitate,</w:t>
            </w:r>
            <w:r w:rsidRPr="0012115F">
              <w:rPr>
                <w:rFonts w:ascii="Times New Roman" w:hAnsi="Times New Roman"/>
                <w:sz w:val="20"/>
                <w:szCs w:val="20"/>
                <w:lang w:val="ro-RO"/>
              </w:rPr>
              <w:t xml:space="preserve"> tel</w:t>
            </w:r>
            <w:r>
              <w:rPr>
                <w:rFonts w:ascii="Times New Roman" w:hAnsi="Times New Roman"/>
                <w:sz w:val="20"/>
                <w:szCs w:val="20"/>
                <w:lang w:val="ro-RO"/>
              </w:rPr>
              <w:t>efoanele mobile pe modul silent.</w:t>
            </w:r>
          </w:p>
        </w:tc>
      </w:tr>
      <w:tr w:rsidR="00C05A5C" w:rsidRPr="008B598C" w:rsidTr="00B9217D">
        <w:tc>
          <w:tcPr>
            <w:tcW w:w="3936" w:type="dxa"/>
            <w:tcBorders>
              <w:top w:val="single" w:sz="4" w:space="0" w:color="000000"/>
              <w:left w:val="single" w:sz="4" w:space="0" w:color="000000"/>
              <w:bottom w:val="single" w:sz="4" w:space="0" w:color="000000"/>
              <w:right w:val="single" w:sz="4" w:space="0" w:color="000000"/>
            </w:tcBorders>
          </w:tcPr>
          <w:p w:rsidR="00C05A5C" w:rsidRPr="00197B83" w:rsidRDefault="00C05A5C" w:rsidP="00C05A5C">
            <w:pPr>
              <w:pStyle w:val="NoSpacing"/>
              <w:spacing w:line="360" w:lineRule="auto"/>
              <w:rPr>
                <w:rFonts w:ascii="Times New Roman" w:hAnsi="Times New Roman"/>
                <w:sz w:val="20"/>
                <w:szCs w:val="20"/>
                <w:lang w:val="ro-RO"/>
              </w:rPr>
            </w:pPr>
            <w:r w:rsidRPr="00197B83">
              <w:rPr>
                <w:rFonts w:ascii="Times New Roman" w:hAnsi="Times New Roman"/>
                <w:sz w:val="20"/>
                <w:szCs w:val="20"/>
                <w:lang w:val="ro-RO"/>
              </w:rPr>
              <w:t>5.2 de desfăşurare a seminarului/laboratorului</w:t>
            </w:r>
          </w:p>
        </w:tc>
        <w:tc>
          <w:tcPr>
            <w:tcW w:w="6271" w:type="dxa"/>
            <w:tcBorders>
              <w:top w:val="single" w:sz="4" w:space="0" w:color="000000"/>
              <w:left w:val="single" w:sz="4" w:space="0" w:color="000000"/>
              <w:bottom w:val="single" w:sz="4" w:space="0" w:color="000000"/>
              <w:right w:val="single" w:sz="4" w:space="0" w:color="000000"/>
            </w:tcBorders>
          </w:tcPr>
          <w:p w:rsidR="00C05A5C" w:rsidRDefault="00C05A5C" w:rsidP="00C05A5C">
            <w:pPr>
              <w:pStyle w:val="NoSpacing"/>
              <w:numPr>
                <w:ilvl w:val="0"/>
                <w:numId w:val="4"/>
              </w:numPr>
              <w:tabs>
                <w:tab w:val="clear" w:pos="720"/>
                <w:tab w:val="num" w:pos="284"/>
              </w:tabs>
              <w:ind w:left="284" w:hanging="283"/>
              <w:rPr>
                <w:rFonts w:ascii="Times New Roman" w:hAnsi="Times New Roman"/>
                <w:sz w:val="20"/>
                <w:szCs w:val="20"/>
                <w:lang w:val="ro-RO"/>
              </w:rPr>
            </w:pPr>
            <w:r>
              <w:rPr>
                <w:rFonts w:ascii="Times New Roman" w:hAnsi="Times New Roman"/>
                <w:sz w:val="20"/>
                <w:szCs w:val="20"/>
                <w:lang w:val="ro-RO"/>
              </w:rPr>
              <w:t>Mijloace materiale: s</w:t>
            </w:r>
            <w:r w:rsidRPr="00543B43">
              <w:rPr>
                <w:rFonts w:ascii="Times New Roman" w:hAnsi="Times New Roman"/>
                <w:sz w:val="20"/>
                <w:szCs w:val="20"/>
                <w:lang w:val="ro-RO"/>
              </w:rPr>
              <w:t>ală de seminar, proiector, laptop, internet, tablă.</w:t>
            </w:r>
          </w:p>
          <w:p w:rsidR="00C05A5C" w:rsidRPr="009563E3" w:rsidRDefault="00C05A5C" w:rsidP="00C05A5C">
            <w:pPr>
              <w:pStyle w:val="NoSpacing"/>
              <w:numPr>
                <w:ilvl w:val="0"/>
                <w:numId w:val="4"/>
              </w:numPr>
              <w:tabs>
                <w:tab w:val="clear" w:pos="720"/>
                <w:tab w:val="num" w:pos="284"/>
              </w:tabs>
              <w:ind w:left="284" w:hanging="283"/>
              <w:rPr>
                <w:rFonts w:ascii="Times New Roman" w:hAnsi="Times New Roman"/>
                <w:sz w:val="20"/>
                <w:szCs w:val="20"/>
                <w:lang w:val="ro-RO"/>
              </w:rPr>
            </w:pPr>
            <w:r w:rsidRPr="00543B43">
              <w:rPr>
                <w:rFonts w:ascii="Times New Roman" w:hAnsi="Times New Roman"/>
                <w:sz w:val="20"/>
                <w:szCs w:val="20"/>
                <w:lang w:val="ro-RO"/>
              </w:rPr>
              <w:t xml:space="preserve">Managementul Grupului: </w:t>
            </w:r>
            <w:r>
              <w:rPr>
                <w:rFonts w:ascii="Times New Roman" w:hAnsi="Times New Roman"/>
                <w:sz w:val="20"/>
                <w:szCs w:val="20"/>
                <w:lang w:val="ro-RO"/>
              </w:rPr>
              <w:t>p</w:t>
            </w:r>
            <w:r w:rsidRPr="00543B43">
              <w:rPr>
                <w:rFonts w:ascii="Times New Roman" w:hAnsi="Times New Roman"/>
                <w:sz w:val="20"/>
                <w:szCs w:val="20"/>
                <w:lang w:val="ro-RO"/>
              </w:rPr>
              <w:t>rezența la începutul fiecărui seminar</w:t>
            </w:r>
            <w:r>
              <w:rPr>
                <w:rFonts w:ascii="Times New Roman" w:hAnsi="Times New Roman"/>
                <w:sz w:val="20"/>
                <w:szCs w:val="20"/>
                <w:lang w:val="ro-RO"/>
              </w:rPr>
              <w:t xml:space="preserve">, punctualitate, </w:t>
            </w:r>
            <w:r w:rsidRPr="00543B43">
              <w:rPr>
                <w:rFonts w:ascii="Times New Roman" w:hAnsi="Times New Roman"/>
                <w:sz w:val="20"/>
                <w:szCs w:val="20"/>
                <w:lang w:val="ro-RO"/>
              </w:rPr>
              <w:t>telefoanele mobile pe m</w:t>
            </w:r>
            <w:r>
              <w:rPr>
                <w:rFonts w:ascii="Times New Roman" w:hAnsi="Times New Roman"/>
                <w:sz w:val="20"/>
                <w:szCs w:val="20"/>
                <w:lang w:val="ro-RO"/>
              </w:rPr>
              <w:t>odul silent,</w:t>
            </w:r>
            <w:r w:rsidRPr="00543B43">
              <w:rPr>
                <w:rFonts w:ascii="Times New Roman" w:hAnsi="Times New Roman"/>
                <w:sz w:val="20"/>
                <w:szCs w:val="20"/>
                <w:lang w:val="ro-RO"/>
              </w:rPr>
              <w:t xml:space="preserve"> </w:t>
            </w:r>
            <w:r>
              <w:rPr>
                <w:rFonts w:ascii="Times New Roman" w:hAnsi="Times New Roman"/>
                <w:sz w:val="20"/>
                <w:szCs w:val="20"/>
                <w:lang w:val="ro-RO"/>
              </w:rPr>
              <w:t>temele de seminar vor</w:t>
            </w:r>
            <w:r w:rsidRPr="00543B43">
              <w:rPr>
                <w:rFonts w:ascii="Times New Roman" w:hAnsi="Times New Roman"/>
                <w:sz w:val="20"/>
                <w:szCs w:val="20"/>
                <w:lang w:val="ro-RO"/>
              </w:rPr>
              <w:t xml:space="preserve"> fi asumat</w:t>
            </w:r>
            <w:r>
              <w:rPr>
                <w:rFonts w:ascii="Times New Roman" w:hAnsi="Times New Roman"/>
                <w:sz w:val="20"/>
                <w:szCs w:val="20"/>
                <w:lang w:val="ro-RO"/>
              </w:rPr>
              <w:t>e</w:t>
            </w:r>
            <w:r w:rsidRPr="00543B43">
              <w:rPr>
                <w:rFonts w:ascii="Times New Roman" w:hAnsi="Times New Roman"/>
                <w:sz w:val="20"/>
                <w:szCs w:val="20"/>
                <w:lang w:val="ro-RO"/>
              </w:rPr>
              <w:t xml:space="preserve"> de studenți pe bază de înscriere</w:t>
            </w:r>
            <w:r>
              <w:rPr>
                <w:rFonts w:ascii="Times New Roman" w:hAnsi="Times New Roman"/>
                <w:sz w:val="20"/>
                <w:szCs w:val="20"/>
                <w:lang w:val="ro-RO"/>
              </w:rPr>
              <w:t>.</w:t>
            </w:r>
          </w:p>
        </w:tc>
      </w:tr>
    </w:tbl>
    <w:p w:rsidR="00742AF1" w:rsidRPr="00197B83" w:rsidRDefault="00742AF1">
      <w:pPr>
        <w:pStyle w:val="ListParagraph"/>
        <w:numPr>
          <w:ilvl w:val="0"/>
          <w:numId w:val="1"/>
        </w:numPr>
        <w:spacing w:after="0"/>
        <w:ind w:left="714" w:hanging="357"/>
        <w:rPr>
          <w:rFonts w:ascii="Times New Roman" w:hAnsi="Times New Roman"/>
          <w:b/>
          <w:bCs/>
          <w:sz w:val="20"/>
          <w:szCs w:val="20"/>
          <w:lang w:val="ro-RO"/>
        </w:rPr>
      </w:pPr>
      <w:r w:rsidRPr="00197B83">
        <w:rPr>
          <w:rFonts w:ascii="Times New Roman" w:hAnsi="Times New Roman"/>
          <w:b/>
          <w:bCs/>
          <w:sz w:val="20"/>
          <w:szCs w:val="20"/>
          <w:lang w:val="ro-RO"/>
        </w:rPr>
        <w:t>Competenţele specifice acumulate</w:t>
      </w:r>
    </w:p>
    <w:tbl>
      <w:tblPr>
        <w:tblW w:w="102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2F2F2"/>
        <w:tblLook w:val="0000" w:firstRow="0" w:lastRow="0" w:firstColumn="0" w:lastColumn="0" w:noHBand="0" w:noVBand="0"/>
      </w:tblPr>
      <w:tblGrid>
        <w:gridCol w:w="3369"/>
        <w:gridCol w:w="6838"/>
      </w:tblGrid>
      <w:tr w:rsidR="00742AF1" w:rsidRPr="00197B83" w:rsidTr="0086529A">
        <w:trPr>
          <w:cantSplit/>
          <w:trHeight w:val="2713"/>
        </w:trPr>
        <w:tc>
          <w:tcPr>
            <w:tcW w:w="3369"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742AF1" w:rsidRPr="00197B83" w:rsidRDefault="00742AF1" w:rsidP="00B9217D">
            <w:pPr>
              <w:pStyle w:val="NoSpacing"/>
              <w:jc w:val="center"/>
              <w:rPr>
                <w:rFonts w:ascii="Times New Roman" w:hAnsi="Times New Roman"/>
                <w:sz w:val="20"/>
                <w:szCs w:val="20"/>
                <w:lang w:val="ro-RO"/>
              </w:rPr>
            </w:pPr>
            <w:r w:rsidRPr="00197B83">
              <w:rPr>
                <w:rFonts w:ascii="Times New Roman" w:hAnsi="Times New Roman"/>
                <w:sz w:val="20"/>
                <w:szCs w:val="20"/>
                <w:lang w:val="ro-RO"/>
              </w:rPr>
              <w:lastRenderedPageBreak/>
              <w:t>Competenţe profesionale</w:t>
            </w:r>
          </w:p>
        </w:tc>
        <w:tc>
          <w:tcPr>
            <w:tcW w:w="6838"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D365D2" w:rsidRPr="00D365D2" w:rsidRDefault="00D365D2" w:rsidP="00D365D2">
            <w:pPr>
              <w:numPr>
                <w:ilvl w:val="0"/>
                <w:numId w:val="4"/>
              </w:numPr>
              <w:autoSpaceDE w:val="0"/>
              <w:autoSpaceDN w:val="0"/>
              <w:adjustRightInd w:val="0"/>
              <w:spacing w:after="0" w:line="240" w:lineRule="auto"/>
              <w:ind w:left="714" w:hanging="357"/>
              <w:rPr>
                <w:rFonts w:ascii="TimesNewRomanPSMT" w:hAnsi="TimesNewRomanPSMT" w:cs="TimesNewRomanPSMT"/>
                <w:sz w:val="20"/>
                <w:szCs w:val="20"/>
                <w:lang w:val="ro-RO" w:bidi="th-TH"/>
              </w:rPr>
            </w:pPr>
            <w:r w:rsidRPr="00D365D2">
              <w:rPr>
                <w:rFonts w:ascii="Times New Roman" w:hAnsi="Times New Roman"/>
                <w:sz w:val="20"/>
                <w:szCs w:val="20"/>
                <w:lang w:val="ro-RO" w:bidi="th-TH"/>
              </w:rPr>
              <w:t>Proiectare</w:t>
            </w:r>
            <w:r w:rsidRPr="00D365D2">
              <w:rPr>
                <w:rFonts w:ascii="TimesNewRomanPSMT" w:hAnsi="TimesNewRomanPSMT" w:cs="TimesNewRomanPSMT"/>
                <w:sz w:val="20"/>
                <w:szCs w:val="20"/>
                <w:lang w:val="ro-RO" w:bidi="th-TH"/>
              </w:rPr>
              <w:t>a şi realizarea de cercetări sociologice (culegere, prelucrare şi analiză de date sociale) în</w:t>
            </w:r>
          </w:p>
          <w:p w:rsidR="00D365D2" w:rsidRPr="00D365D2" w:rsidRDefault="00D365D2" w:rsidP="00D365D2">
            <w:pPr>
              <w:numPr>
                <w:ilvl w:val="0"/>
                <w:numId w:val="4"/>
              </w:numPr>
              <w:autoSpaceDE w:val="0"/>
              <w:autoSpaceDN w:val="0"/>
              <w:adjustRightInd w:val="0"/>
              <w:spacing w:after="0" w:line="240" w:lineRule="auto"/>
              <w:ind w:left="714" w:hanging="357"/>
              <w:rPr>
                <w:rFonts w:ascii="TimesNewRomanPSMT" w:hAnsi="TimesNewRomanPSMT" w:cs="TimesNewRomanPSMT"/>
                <w:sz w:val="20"/>
                <w:szCs w:val="20"/>
                <w:lang w:val="ro-RO" w:bidi="th-TH"/>
              </w:rPr>
            </w:pPr>
            <w:r w:rsidRPr="00D365D2">
              <w:rPr>
                <w:rFonts w:ascii="TimesNewRomanPSMT" w:hAnsi="TimesNewRomanPSMT" w:cs="TimesNewRomanPSMT"/>
                <w:sz w:val="20"/>
                <w:szCs w:val="20"/>
                <w:lang w:val="ro-RO" w:bidi="th-TH"/>
              </w:rPr>
              <w:t>organizaţii şi comunităţi, cercetări culturale, studii de piaţă etc</w:t>
            </w:r>
          </w:p>
          <w:p w:rsidR="00D365D2" w:rsidRPr="00D365D2" w:rsidRDefault="00D365D2" w:rsidP="00D365D2">
            <w:pPr>
              <w:numPr>
                <w:ilvl w:val="0"/>
                <w:numId w:val="4"/>
              </w:numPr>
              <w:autoSpaceDE w:val="0"/>
              <w:autoSpaceDN w:val="0"/>
              <w:adjustRightInd w:val="0"/>
              <w:spacing w:after="0" w:line="240" w:lineRule="auto"/>
              <w:ind w:left="714" w:hanging="357"/>
              <w:rPr>
                <w:rFonts w:ascii="Times New Roman" w:hAnsi="Times New Roman"/>
                <w:sz w:val="20"/>
                <w:szCs w:val="20"/>
                <w:lang w:val="ro-RO" w:bidi="th-TH"/>
              </w:rPr>
            </w:pPr>
            <w:r w:rsidRPr="00D365D2">
              <w:rPr>
                <w:rFonts w:ascii="Times New Roman" w:hAnsi="Times New Roman"/>
                <w:sz w:val="20"/>
                <w:szCs w:val="20"/>
                <w:lang w:val="ro-RO" w:bidi="th-TH"/>
              </w:rPr>
              <w:t>Gestionarea sistemelor de date sociale</w:t>
            </w:r>
          </w:p>
          <w:p w:rsidR="00D365D2" w:rsidRPr="00D365D2" w:rsidRDefault="00D365D2" w:rsidP="00D365D2">
            <w:pPr>
              <w:numPr>
                <w:ilvl w:val="0"/>
                <w:numId w:val="4"/>
              </w:numPr>
              <w:autoSpaceDE w:val="0"/>
              <w:autoSpaceDN w:val="0"/>
              <w:adjustRightInd w:val="0"/>
              <w:spacing w:after="0" w:line="240" w:lineRule="auto"/>
              <w:ind w:left="714" w:hanging="357"/>
              <w:rPr>
                <w:rFonts w:ascii="TimesNewRomanPSMT" w:hAnsi="TimesNewRomanPSMT" w:cs="TimesNewRomanPSMT"/>
                <w:sz w:val="20"/>
                <w:szCs w:val="20"/>
                <w:lang w:val="ro-RO" w:bidi="th-TH"/>
              </w:rPr>
            </w:pPr>
            <w:r w:rsidRPr="00D365D2">
              <w:rPr>
                <w:rFonts w:ascii="TimesNewRomanPSMT" w:hAnsi="TimesNewRomanPSMT" w:cs="TimesNewRomanPSMT"/>
                <w:sz w:val="20"/>
                <w:szCs w:val="20"/>
                <w:lang w:val="ro-RO" w:bidi="th-TH"/>
              </w:rPr>
              <w:t>Diagnoza problemelor sociale/sociologice şi analiza şi aplicarea de politici publice şi sociale</w:t>
            </w:r>
          </w:p>
          <w:p w:rsidR="00D365D2" w:rsidRDefault="00D365D2" w:rsidP="00D365D2">
            <w:pPr>
              <w:numPr>
                <w:ilvl w:val="0"/>
                <w:numId w:val="4"/>
              </w:numPr>
              <w:autoSpaceDE w:val="0"/>
              <w:autoSpaceDN w:val="0"/>
              <w:adjustRightInd w:val="0"/>
              <w:spacing w:after="0" w:line="240" w:lineRule="auto"/>
              <w:ind w:left="714" w:hanging="357"/>
              <w:rPr>
                <w:rFonts w:ascii="TimesNewRomanPSMT" w:hAnsi="TimesNewRomanPSMT" w:cs="TimesNewRomanPSMT"/>
                <w:sz w:val="20"/>
                <w:szCs w:val="20"/>
                <w:lang w:bidi="th-TH"/>
              </w:rPr>
            </w:pPr>
            <w:r>
              <w:rPr>
                <w:rFonts w:ascii="TimesNewRomanPSMT" w:hAnsi="TimesNewRomanPSMT" w:cs="TimesNewRomanPSMT"/>
                <w:sz w:val="20"/>
                <w:szCs w:val="20"/>
                <w:lang w:bidi="th-TH"/>
              </w:rPr>
              <w:t xml:space="preserve">Identificarea, </w:t>
            </w:r>
            <w:proofErr w:type="spellStart"/>
            <w:r>
              <w:rPr>
                <w:rFonts w:ascii="TimesNewRomanPSMT" w:hAnsi="TimesNewRomanPSMT" w:cs="TimesNewRomanPSMT"/>
                <w:sz w:val="20"/>
                <w:szCs w:val="20"/>
                <w:lang w:bidi="th-TH"/>
              </w:rPr>
              <w:t>analiza</w:t>
            </w:r>
            <w:proofErr w:type="spellEnd"/>
            <w:r>
              <w:rPr>
                <w:rFonts w:ascii="TimesNewRomanPSMT" w:hAnsi="TimesNewRomanPSMT" w:cs="TimesNewRomanPSMT"/>
                <w:sz w:val="20"/>
                <w:szCs w:val="20"/>
                <w:lang w:bidi="th-TH"/>
              </w:rPr>
              <w:t xml:space="preserve"> (</w:t>
            </w:r>
            <w:proofErr w:type="spellStart"/>
            <w:r>
              <w:rPr>
                <w:rFonts w:ascii="TimesNewRomanPSMT" w:hAnsi="TimesNewRomanPSMT" w:cs="TimesNewRomanPSMT"/>
                <w:sz w:val="20"/>
                <w:szCs w:val="20"/>
                <w:lang w:bidi="th-TH"/>
              </w:rPr>
              <w:t>explicarea</w:t>
            </w:r>
            <w:proofErr w:type="spellEnd"/>
            <w:r>
              <w:rPr>
                <w:rFonts w:ascii="TimesNewRomanPSMT" w:hAnsi="TimesNewRomanPSMT" w:cs="TimesNewRomanPSMT"/>
                <w:sz w:val="20"/>
                <w:szCs w:val="20"/>
                <w:lang w:bidi="th-TH"/>
              </w:rPr>
              <w:t xml:space="preserve">) </w:t>
            </w:r>
            <w:proofErr w:type="spellStart"/>
            <w:r>
              <w:rPr>
                <w:rFonts w:ascii="TimesNewRomanPSMT" w:hAnsi="TimesNewRomanPSMT" w:cs="TimesNewRomanPSMT"/>
                <w:sz w:val="20"/>
                <w:szCs w:val="20"/>
                <w:lang w:bidi="th-TH"/>
              </w:rPr>
              <w:t>şi</w:t>
            </w:r>
            <w:proofErr w:type="spellEnd"/>
            <w:r>
              <w:rPr>
                <w:rFonts w:ascii="TimesNewRomanPSMT" w:hAnsi="TimesNewRomanPSMT" w:cs="TimesNewRomanPSMT"/>
                <w:sz w:val="20"/>
                <w:szCs w:val="20"/>
                <w:lang w:bidi="th-TH"/>
              </w:rPr>
              <w:t xml:space="preserve"> </w:t>
            </w:r>
            <w:proofErr w:type="spellStart"/>
            <w:r>
              <w:rPr>
                <w:rFonts w:ascii="TimesNewRomanPSMT" w:hAnsi="TimesNewRomanPSMT" w:cs="TimesNewRomanPSMT"/>
                <w:sz w:val="20"/>
                <w:szCs w:val="20"/>
                <w:lang w:bidi="th-TH"/>
              </w:rPr>
              <w:t>soluţionarea</w:t>
            </w:r>
            <w:proofErr w:type="spellEnd"/>
            <w:r>
              <w:rPr>
                <w:rFonts w:ascii="TimesNewRomanPSMT" w:hAnsi="TimesNewRomanPSMT" w:cs="TimesNewRomanPSMT"/>
                <w:sz w:val="20"/>
                <w:szCs w:val="20"/>
                <w:lang w:bidi="th-TH"/>
              </w:rPr>
              <w:t xml:space="preserve"> de </w:t>
            </w:r>
            <w:proofErr w:type="spellStart"/>
            <w:r>
              <w:rPr>
                <w:rFonts w:ascii="TimesNewRomanPSMT" w:hAnsi="TimesNewRomanPSMT" w:cs="TimesNewRomanPSMT"/>
                <w:sz w:val="20"/>
                <w:szCs w:val="20"/>
                <w:lang w:bidi="th-TH"/>
              </w:rPr>
              <w:t>probleme</w:t>
            </w:r>
            <w:proofErr w:type="spellEnd"/>
            <w:r>
              <w:rPr>
                <w:rFonts w:ascii="TimesNewRomanPSMT" w:hAnsi="TimesNewRomanPSMT" w:cs="TimesNewRomanPSMT"/>
                <w:sz w:val="20"/>
                <w:szCs w:val="20"/>
                <w:lang w:bidi="th-TH"/>
              </w:rPr>
              <w:t xml:space="preserve"> </w:t>
            </w:r>
            <w:proofErr w:type="spellStart"/>
            <w:r>
              <w:rPr>
                <w:rFonts w:ascii="TimesNewRomanPSMT" w:hAnsi="TimesNewRomanPSMT" w:cs="TimesNewRomanPSMT"/>
                <w:sz w:val="20"/>
                <w:szCs w:val="20"/>
                <w:lang w:bidi="th-TH"/>
              </w:rPr>
              <w:t>în</w:t>
            </w:r>
            <w:proofErr w:type="spellEnd"/>
            <w:r>
              <w:rPr>
                <w:rFonts w:ascii="TimesNewRomanPSMT" w:hAnsi="TimesNewRomanPSMT" w:cs="TimesNewRomanPSMT"/>
                <w:sz w:val="20"/>
                <w:szCs w:val="20"/>
                <w:lang w:bidi="th-TH"/>
              </w:rPr>
              <w:t xml:space="preserve"> </w:t>
            </w:r>
            <w:proofErr w:type="spellStart"/>
            <w:r>
              <w:rPr>
                <w:rFonts w:ascii="TimesNewRomanPSMT" w:hAnsi="TimesNewRomanPSMT" w:cs="TimesNewRomanPSMT"/>
                <w:sz w:val="20"/>
                <w:szCs w:val="20"/>
                <w:lang w:bidi="th-TH"/>
              </w:rPr>
              <w:t>organizaţii</w:t>
            </w:r>
            <w:proofErr w:type="spellEnd"/>
            <w:r>
              <w:rPr>
                <w:rFonts w:ascii="TimesNewRomanPSMT" w:hAnsi="TimesNewRomanPSMT" w:cs="TimesNewRomanPSMT"/>
                <w:sz w:val="20"/>
                <w:szCs w:val="20"/>
                <w:lang w:bidi="th-TH"/>
              </w:rPr>
              <w:t xml:space="preserve"> </w:t>
            </w:r>
            <w:proofErr w:type="spellStart"/>
            <w:r>
              <w:rPr>
                <w:rFonts w:ascii="TimesNewRomanPSMT" w:hAnsi="TimesNewRomanPSMT" w:cs="TimesNewRomanPSMT"/>
                <w:sz w:val="20"/>
                <w:szCs w:val="20"/>
                <w:lang w:bidi="th-TH"/>
              </w:rPr>
              <w:t>şi</w:t>
            </w:r>
            <w:proofErr w:type="spellEnd"/>
            <w:r>
              <w:rPr>
                <w:rFonts w:ascii="TimesNewRomanPSMT" w:hAnsi="TimesNewRomanPSMT" w:cs="TimesNewRomanPSMT"/>
                <w:sz w:val="20"/>
                <w:szCs w:val="20"/>
                <w:lang w:bidi="th-TH"/>
              </w:rPr>
              <w:t xml:space="preserve"> </w:t>
            </w:r>
            <w:proofErr w:type="spellStart"/>
            <w:r>
              <w:rPr>
                <w:rFonts w:ascii="TimesNewRomanPSMT" w:hAnsi="TimesNewRomanPSMT" w:cs="TimesNewRomanPSMT"/>
                <w:sz w:val="20"/>
                <w:szCs w:val="20"/>
                <w:lang w:bidi="th-TH"/>
              </w:rPr>
              <w:t>comunităţi</w:t>
            </w:r>
            <w:proofErr w:type="spellEnd"/>
          </w:p>
          <w:p w:rsidR="00742AF1" w:rsidRPr="00073B7A" w:rsidRDefault="00D365D2" w:rsidP="00D365D2">
            <w:pPr>
              <w:numPr>
                <w:ilvl w:val="0"/>
                <w:numId w:val="4"/>
              </w:numPr>
              <w:spacing w:after="0" w:line="240" w:lineRule="auto"/>
              <w:ind w:left="714" w:hanging="357"/>
              <w:rPr>
                <w:rFonts w:ascii="Arial" w:hAnsi="Arial"/>
                <w:color w:val="000000"/>
                <w:sz w:val="20"/>
                <w:szCs w:val="20"/>
              </w:rPr>
            </w:pPr>
            <w:proofErr w:type="spellStart"/>
            <w:r>
              <w:rPr>
                <w:rFonts w:ascii="Times New Roman" w:hAnsi="Times New Roman"/>
                <w:sz w:val="20"/>
                <w:szCs w:val="20"/>
                <w:lang w:bidi="th-TH"/>
              </w:rPr>
              <w:t>Analiza</w:t>
            </w:r>
            <w:proofErr w:type="spellEnd"/>
            <w:r>
              <w:rPr>
                <w:rFonts w:ascii="Times New Roman" w:hAnsi="Times New Roman"/>
                <w:sz w:val="20"/>
                <w:szCs w:val="20"/>
                <w:lang w:bidi="th-TH"/>
              </w:rPr>
              <w:t xml:space="preserve"> </w:t>
            </w:r>
            <w:proofErr w:type="spellStart"/>
            <w:r>
              <w:rPr>
                <w:rFonts w:ascii="Times New Roman" w:hAnsi="Times New Roman"/>
                <w:sz w:val="20"/>
                <w:szCs w:val="20"/>
                <w:lang w:bidi="th-TH"/>
              </w:rPr>
              <w:t>statistica</w:t>
            </w:r>
            <w:proofErr w:type="spellEnd"/>
          </w:p>
        </w:tc>
      </w:tr>
      <w:tr w:rsidR="00742AF1" w:rsidRPr="00197B83" w:rsidTr="0086529A">
        <w:trPr>
          <w:cantSplit/>
          <w:trHeight w:val="2524"/>
        </w:trPr>
        <w:tc>
          <w:tcPr>
            <w:tcW w:w="3369"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742AF1" w:rsidRPr="00197B83" w:rsidRDefault="00742AF1" w:rsidP="00B9217D">
            <w:pPr>
              <w:pStyle w:val="NoSpacing"/>
              <w:jc w:val="center"/>
              <w:rPr>
                <w:rFonts w:ascii="Times New Roman" w:hAnsi="Times New Roman"/>
                <w:sz w:val="20"/>
                <w:szCs w:val="20"/>
                <w:lang w:val="ro-RO"/>
              </w:rPr>
            </w:pPr>
            <w:r w:rsidRPr="00197B83">
              <w:rPr>
                <w:rFonts w:ascii="Times New Roman" w:hAnsi="Times New Roman"/>
                <w:sz w:val="20"/>
                <w:szCs w:val="20"/>
                <w:lang w:val="ro-RO"/>
              </w:rPr>
              <w:t>Competenţe transversale</w:t>
            </w:r>
          </w:p>
        </w:tc>
        <w:tc>
          <w:tcPr>
            <w:tcW w:w="6838"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D365D2" w:rsidRPr="00D365D2" w:rsidRDefault="00D365D2" w:rsidP="00D365D2">
            <w:pPr>
              <w:numPr>
                <w:ilvl w:val="0"/>
                <w:numId w:val="20"/>
              </w:numPr>
              <w:autoSpaceDE w:val="0"/>
              <w:autoSpaceDN w:val="0"/>
              <w:adjustRightInd w:val="0"/>
              <w:spacing w:after="0" w:line="240" w:lineRule="auto"/>
              <w:ind w:left="714" w:hanging="357"/>
              <w:rPr>
                <w:rFonts w:ascii="TimesNewRomanPSMT" w:hAnsi="TimesNewRomanPSMT" w:cs="TimesNewRomanPSMT"/>
                <w:sz w:val="20"/>
                <w:szCs w:val="20"/>
                <w:lang w:val="ro-RO" w:bidi="th-TH"/>
              </w:rPr>
            </w:pPr>
            <w:r w:rsidRPr="00D365D2">
              <w:rPr>
                <w:rFonts w:ascii="TimesNewRomanPSMT" w:hAnsi="TimesNewRomanPSMT" w:cs="TimesNewRomanPSMT"/>
                <w:sz w:val="20"/>
                <w:szCs w:val="20"/>
                <w:lang w:val="ro-RO" w:bidi="th-TH"/>
              </w:rPr>
              <w:t>Aplicarea strategiilor de muncă riguroasă, eficientă, de punctualitate şi răspundere personală faţă de</w:t>
            </w:r>
          </w:p>
          <w:p w:rsidR="00D365D2" w:rsidRPr="00D365D2" w:rsidRDefault="00D365D2" w:rsidP="00D365D2">
            <w:pPr>
              <w:numPr>
                <w:ilvl w:val="0"/>
                <w:numId w:val="20"/>
              </w:numPr>
              <w:autoSpaceDE w:val="0"/>
              <w:autoSpaceDN w:val="0"/>
              <w:adjustRightInd w:val="0"/>
              <w:spacing w:after="0" w:line="240" w:lineRule="auto"/>
              <w:ind w:left="714" w:hanging="357"/>
              <w:rPr>
                <w:rFonts w:ascii="TimesNewRomanPSMT" w:hAnsi="TimesNewRomanPSMT" w:cs="TimesNewRomanPSMT"/>
                <w:sz w:val="20"/>
                <w:szCs w:val="20"/>
                <w:lang w:val="ro-RO" w:bidi="th-TH"/>
              </w:rPr>
            </w:pPr>
            <w:r w:rsidRPr="00D365D2">
              <w:rPr>
                <w:rFonts w:ascii="TimesNewRomanPSMT" w:hAnsi="TimesNewRomanPSMT" w:cs="TimesNewRomanPSMT"/>
                <w:sz w:val="20"/>
                <w:szCs w:val="20"/>
                <w:lang w:val="ro-RO" w:bidi="th-TH"/>
              </w:rPr>
              <w:t>rezultat, pe baza principiilor, normelor şi a valorilor codului de etică profesională</w:t>
            </w:r>
          </w:p>
          <w:p w:rsidR="00D365D2" w:rsidRPr="00D365D2" w:rsidRDefault="00D365D2" w:rsidP="00D365D2">
            <w:pPr>
              <w:numPr>
                <w:ilvl w:val="0"/>
                <w:numId w:val="20"/>
              </w:numPr>
              <w:autoSpaceDE w:val="0"/>
              <w:autoSpaceDN w:val="0"/>
              <w:adjustRightInd w:val="0"/>
              <w:spacing w:after="0" w:line="240" w:lineRule="auto"/>
              <w:ind w:left="714" w:hanging="357"/>
              <w:rPr>
                <w:rFonts w:ascii="TimesNewRomanPSMT" w:hAnsi="TimesNewRomanPSMT" w:cs="TimesNewRomanPSMT"/>
                <w:sz w:val="20"/>
                <w:szCs w:val="20"/>
                <w:lang w:val="ro-RO" w:bidi="th-TH"/>
              </w:rPr>
            </w:pPr>
            <w:r w:rsidRPr="00D365D2">
              <w:rPr>
                <w:rFonts w:ascii="TimesNewRomanPSMT" w:hAnsi="TimesNewRomanPSMT" w:cs="TimesNewRomanPSMT"/>
                <w:sz w:val="20"/>
                <w:szCs w:val="20"/>
                <w:lang w:val="ro-RO" w:bidi="th-TH"/>
              </w:rPr>
              <w:t>Aplicarea tehnicilor de relaţionare în grup a capacităţilor empatice de comunicare interpersonală şi de</w:t>
            </w:r>
          </w:p>
          <w:p w:rsidR="00D365D2" w:rsidRPr="00D365D2" w:rsidRDefault="00D365D2" w:rsidP="00D365D2">
            <w:pPr>
              <w:numPr>
                <w:ilvl w:val="0"/>
                <w:numId w:val="20"/>
              </w:numPr>
              <w:autoSpaceDE w:val="0"/>
              <w:autoSpaceDN w:val="0"/>
              <w:adjustRightInd w:val="0"/>
              <w:spacing w:after="0" w:line="240" w:lineRule="auto"/>
              <w:ind w:left="714" w:hanging="357"/>
              <w:rPr>
                <w:rFonts w:ascii="TimesNewRomanPSMT" w:hAnsi="TimesNewRomanPSMT" w:cs="TimesNewRomanPSMT"/>
                <w:sz w:val="20"/>
                <w:szCs w:val="20"/>
                <w:lang w:val="ro-RO" w:bidi="th-TH"/>
              </w:rPr>
            </w:pPr>
            <w:r w:rsidRPr="00D365D2">
              <w:rPr>
                <w:rFonts w:ascii="Times New Roman" w:hAnsi="Times New Roman"/>
                <w:sz w:val="20"/>
                <w:szCs w:val="20"/>
                <w:lang w:val="ro-RO" w:bidi="th-TH"/>
              </w:rPr>
              <w:t>asumare de roluri specifice în cadrul mun</w:t>
            </w:r>
            <w:r w:rsidRPr="00D365D2">
              <w:rPr>
                <w:rFonts w:ascii="TimesNewRomanPSMT" w:hAnsi="TimesNewRomanPSMT" w:cs="TimesNewRomanPSMT"/>
                <w:sz w:val="20"/>
                <w:szCs w:val="20"/>
                <w:lang w:val="ro-RO" w:bidi="th-TH"/>
              </w:rPr>
              <w:t>cii în echipă</w:t>
            </w:r>
          </w:p>
          <w:p w:rsidR="00D365D2" w:rsidRPr="00D365D2" w:rsidRDefault="00D365D2" w:rsidP="00D365D2">
            <w:pPr>
              <w:numPr>
                <w:ilvl w:val="0"/>
                <w:numId w:val="20"/>
              </w:numPr>
              <w:autoSpaceDE w:val="0"/>
              <w:autoSpaceDN w:val="0"/>
              <w:adjustRightInd w:val="0"/>
              <w:spacing w:after="0" w:line="240" w:lineRule="auto"/>
              <w:ind w:left="714" w:hanging="357"/>
              <w:rPr>
                <w:rFonts w:ascii="Times New Roman" w:hAnsi="Times New Roman"/>
                <w:sz w:val="20"/>
                <w:szCs w:val="20"/>
                <w:lang w:val="ro-RO" w:bidi="th-TH"/>
              </w:rPr>
            </w:pPr>
            <w:r w:rsidRPr="00D365D2">
              <w:rPr>
                <w:rFonts w:ascii="Times New Roman" w:hAnsi="Times New Roman"/>
                <w:sz w:val="20"/>
                <w:szCs w:val="20"/>
                <w:lang w:val="ro-RO" w:bidi="th-TH"/>
              </w:rPr>
              <w:t>Utilizarea eficienta a surselor informationale si a resurselor de comunicare si formare profesionala</w:t>
            </w:r>
          </w:p>
          <w:p w:rsidR="00D365D2" w:rsidRPr="00D365D2" w:rsidRDefault="00D365D2" w:rsidP="00D365D2">
            <w:pPr>
              <w:numPr>
                <w:ilvl w:val="0"/>
                <w:numId w:val="20"/>
              </w:numPr>
              <w:autoSpaceDE w:val="0"/>
              <w:autoSpaceDN w:val="0"/>
              <w:adjustRightInd w:val="0"/>
              <w:spacing w:after="0" w:line="240" w:lineRule="auto"/>
              <w:ind w:left="714" w:hanging="357"/>
              <w:rPr>
                <w:rFonts w:ascii="Times New Roman" w:hAnsi="Times New Roman"/>
                <w:sz w:val="20"/>
                <w:szCs w:val="20"/>
                <w:lang w:val="ro-RO" w:bidi="th-TH"/>
              </w:rPr>
            </w:pPr>
            <w:r w:rsidRPr="00D365D2">
              <w:rPr>
                <w:rFonts w:ascii="Times New Roman" w:hAnsi="Times New Roman"/>
                <w:sz w:val="20"/>
                <w:szCs w:val="20"/>
                <w:lang w:val="ro-RO" w:bidi="th-TH"/>
              </w:rPr>
              <w:t>asistata (portaluri Internet, aplicatii software de specialitate, baze de date, cursuri on line etc) atat in</w:t>
            </w:r>
          </w:p>
          <w:p w:rsidR="00B67D99" w:rsidRPr="00197B83" w:rsidRDefault="00D365D2" w:rsidP="00D365D2">
            <w:pPr>
              <w:numPr>
                <w:ilvl w:val="0"/>
                <w:numId w:val="20"/>
              </w:numPr>
              <w:spacing w:after="0"/>
              <w:ind w:left="714" w:hanging="357"/>
              <w:rPr>
                <w:rFonts w:ascii="Times New Roman" w:hAnsi="Times New Roman"/>
                <w:sz w:val="20"/>
                <w:szCs w:val="20"/>
                <w:lang w:val="ro-RO"/>
              </w:rPr>
            </w:pPr>
            <w:proofErr w:type="spellStart"/>
            <w:r>
              <w:rPr>
                <w:rFonts w:ascii="Times New Roman" w:hAnsi="Times New Roman"/>
                <w:sz w:val="20"/>
                <w:szCs w:val="20"/>
                <w:lang w:bidi="th-TH"/>
              </w:rPr>
              <w:t>limba</w:t>
            </w:r>
            <w:proofErr w:type="spellEnd"/>
            <w:r>
              <w:rPr>
                <w:rFonts w:ascii="Times New Roman" w:hAnsi="Times New Roman"/>
                <w:sz w:val="20"/>
                <w:szCs w:val="20"/>
                <w:lang w:bidi="th-TH"/>
              </w:rPr>
              <w:t xml:space="preserve"> </w:t>
            </w:r>
            <w:proofErr w:type="spellStart"/>
            <w:r>
              <w:rPr>
                <w:rFonts w:ascii="Times New Roman" w:hAnsi="Times New Roman"/>
                <w:sz w:val="20"/>
                <w:szCs w:val="20"/>
                <w:lang w:bidi="th-TH"/>
              </w:rPr>
              <w:t>romana</w:t>
            </w:r>
            <w:proofErr w:type="spellEnd"/>
            <w:r>
              <w:rPr>
                <w:rFonts w:ascii="Times New Roman" w:hAnsi="Times New Roman"/>
                <w:sz w:val="20"/>
                <w:szCs w:val="20"/>
                <w:lang w:bidi="th-TH"/>
              </w:rPr>
              <w:t xml:space="preserve">, cat </w:t>
            </w:r>
            <w:proofErr w:type="spellStart"/>
            <w:r>
              <w:rPr>
                <w:rFonts w:ascii="Times New Roman" w:hAnsi="Times New Roman"/>
                <w:sz w:val="20"/>
                <w:szCs w:val="20"/>
                <w:lang w:bidi="th-TH"/>
              </w:rPr>
              <w:t>si</w:t>
            </w:r>
            <w:proofErr w:type="spellEnd"/>
            <w:r>
              <w:rPr>
                <w:rFonts w:ascii="Times New Roman" w:hAnsi="Times New Roman"/>
                <w:sz w:val="20"/>
                <w:szCs w:val="20"/>
                <w:lang w:bidi="th-TH"/>
              </w:rPr>
              <w:t xml:space="preserve"> </w:t>
            </w:r>
            <w:proofErr w:type="spellStart"/>
            <w:r>
              <w:rPr>
                <w:rFonts w:ascii="Times New Roman" w:hAnsi="Times New Roman"/>
                <w:sz w:val="20"/>
                <w:szCs w:val="20"/>
                <w:lang w:bidi="th-TH"/>
              </w:rPr>
              <w:t>intr</w:t>
            </w:r>
            <w:proofErr w:type="spellEnd"/>
            <w:r>
              <w:rPr>
                <w:rFonts w:ascii="Times New Roman" w:hAnsi="Times New Roman"/>
                <w:sz w:val="20"/>
                <w:szCs w:val="20"/>
                <w:lang w:bidi="th-TH"/>
              </w:rPr>
              <w:t xml:space="preserve">-o </w:t>
            </w:r>
            <w:proofErr w:type="spellStart"/>
            <w:r>
              <w:rPr>
                <w:rFonts w:ascii="Times New Roman" w:hAnsi="Times New Roman"/>
                <w:sz w:val="20"/>
                <w:szCs w:val="20"/>
                <w:lang w:bidi="th-TH"/>
              </w:rPr>
              <w:t>limba</w:t>
            </w:r>
            <w:proofErr w:type="spellEnd"/>
            <w:r>
              <w:rPr>
                <w:rFonts w:ascii="Times New Roman" w:hAnsi="Times New Roman"/>
                <w:sz w:val="20"/>
                <w:szCs w:val="20"/>
                <w:lang w:bidi="th-TH"/>
              </w:rPr>
              <w:t xml:space="preserve"> de </w:t>
            </w:r>
            <w:proofErr w:type="spellStart"/>
            <w:r>
              <w:rPr>
                <w:rFonts w:ascii="Times New Roman" w:hAnsi="Times New Roman"/>
                <w:sz w:val="20"/>
                <w:szCs w:val="20"/>
                <w:lang w:bidi="th-TH"/>
              </w:rPr>
              <w:t>circulatie</w:t>
            </w:r>
            <w:proofErr w:type="spellEnd"/>
            <w:r>
              <w:rPr>
                <w:rFonts w:ascii="Times New Roman" w:hAnsi="Times New Roman"/>
                <w:sz w:val="20"/>
                <w:szCs w:val="20"/>
                <w:lang w:bidi="th-TH"/>
              </w:rPr>
              <w:t xml:space="preserve"> </w:t>
            </w:r>
            <w:proofErr w:type="spellStart"/>
            <w:r>
              <w:rPr>
                <w:rFonts w:ascii="Times New Roman" w:hAnsi="Times New Roman"/>
                <w:sz w:val="20"/>
                <w:szCs w:val="20"/>
                <w:lang w:bidi="th-TH"/>
              </w:rPr>
              <w:t>internationala</w:t>
            </w:r>
            <w:proofErr w:type="spellEnd"/>
          </w:p>
        </w:tc>
      </w:tr>
    </w:tbl>
    <w:p w:rsidR="00742AF1" w:rsidRPr="00197B83" w:rsidRDefault="00742AF1" w:rsidP="00B9217D">
      <w:pPr>
        <w:spacing w:after="0"/>
        <w:rPr>
          <w:rFonts w:ascii="Times New Roman" w:hAnsi="Times New Roman"/>
          <w:sz w:val="20"/>
          <w:szCs w:val="20"/>
          <w:lang w:val="ro-RO"/>
        </w:rPr>
      </w:pPr>
    </w:p>
    <w:p w:rsidR="00742AF1" w:rsidRPr="00197B83" w:rsidRDefault="00742AF1">
      <w:pPr>
        <w:pStyle w:val="ListParagraph"/>
        <w:numPr>
          <w:ilvl w:val="0"/>
          <w:numId w:val="1"/>
        </w:numPr>
        <w:spacing w:after="0"/>
        <w:ind w:left="714" w:hanging="357"/>
        <w:rPr>
          <w:rFonts w:ascii="Times New Roman" w:hAnsi="Times New Roman"/>
          <w:b/>
          <w:bCs/>
          <w:sz w:val="20"/>
          <w:szCs w:val="20"/>
          <w:lang w:val="ro-RO"/>
        </w:rPr>
      </w:pPr>
      <w:r w:rsidRPr="00197B83">
        <w:rPr>
          <w:rFonts w:ascii="Times New Roman" w:hAnsi="Times New Roman"/>
          <w:b/>
          <w:bCs/>
          <w:sz w:val="20"/>
          <w:szCs w:val="20"/>
          <w:lang w:val="ro-RO"/>
        </w:rPr>
        <w:t>Obiectivele disciplinei (reieşind din grila competenţelor specifice acumulate)</w:t>
      </w:r>
    </w:p>
    <w:tbl>
      <w:tblPr>
        <w:tblW w:w="102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403"/>
        <w:gridCol w:w="6804"/>
      </w:tblGrid>
      <w:tr w:rsidR="00742AF1" w:rsidRPr="00AD55DF" w:rsidTr="0086529A">
        <w:tc>
          <w:tcPr>
            <w:tcW w:w="3403"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742AF1" w:rsidRPr="00197B83" w:rsidRDefault="00742AF1" w:rsidP="00D365D2">
            <w:pPr>
              <w:pStyle w:val="NoSpacing"/>
              <w:rPr>
                <w:rFonts w:ascii="Times New Roman" w:hAnsi="Times New Roman"/>
                <w:sz w:val="20"/>
                <w:szCs w:val="20"/>
                <w:lang w:val="ro-RO"/>
              </w:rPr>
            </w:pPr>
            <w:r w:rsidRPr="00197B83">
              <w:rPr>
                <w:rFonts w:ascii="Times New Roman" w:hAnsi="Times New Roman"/>
                <w:sz w:val="20"/>
                <w:szCs w:val="20"/>
                <w:lang w:val="ro-RO"/>
              </w:rPr>
              <w:t>7.1 Obiectivul general al disciplinei</w:t>
            </w:r>
          </w:p>
        </w:tc>
        <w:tc>
          <w:tcPr>
            <w:tcW w:w="6804"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D365D2" w:rsidRDefault="00D365D2" w:rsidP="00D365D2">
            <w:pPr>
              <w:autoSpaceDE w:val="0"/>
              <w:autoSpaceDN w:val="0"/>
              <w:adjustRightInd w:val="0"/>
              <w:spacing w:after="0" w:line="240" w:lineRule="auto"/>
              <w:jc w:val="both"/>
              <w:rPr>
                <w:rFonts w:ascii="Times New Roman" w:hAnsi="Times New Roman"/>
                <w:sz w:val="20"/>
                <w:szCs w:val="20"/>
                <w:lang w:bidi="th-TH"/>
              </w:rPr>
            </w:pPr>
            <w:proofErr w:type="spellStart"/>
            <w:r>
              <w:rPr>
                <w:rFonts w:ascii="TimesNewRomanPSMT" w:hAnsi="TimesNewRomanPSMT" w:cs="TimesNewRomanPSMT"/>
                <w:sz w:val="20"/>
                <w:szCs w:val="20"/>
                <w:lang w:bidi="th-TH"/>
              </w:rPr>
              <w:t>Analiza</w:t>
            </w:r>
            <w:proofErr w:type="spellEnd"/>
            <w:r>
              <w:rPr>
                <w:rFonts w:ascii="TimesNewRomanPSMT" w:hAnsi="TimesNewRomanPSMT" w:cs="TimesNewRomanPSMT"/>
                <w:sz w:val="20"/>
                <w:szCs w:val="20"/>
                <w:lang w:bidi="th-TH"/>
              </w:rPr>
              <w:t xml:space="preserve"> </w:t>
            </w:r>
            <w:proofErr w:type="spellStart"/>
            <w:r>
              <w:rPr>
                <w:rFonts w:ascii="TimesNewRomanPSMT" w:hAnsi="TimesNewRomanPSMT" w:cs="TimesNewRomanPSMT"/>
                <w:sz w:val="20"/>
                <w:szCs w:val="20"/>
                <w:lang w:bidi="th-TH"/>
              </w:rPr>
              <w:t>fenomenului</w:t>
            </w:r>
            <w:proofErr w:type="spellEnd"/>
            <w:r>
              <w:rPr>
                <w:rFonts w:ascii="TimesNewRomanPSMT" w:hAnsi="TimesNewRomanPSMT" w:cs="TimesNewRomanPSMT"/>
                <w:sz w:val="20"/>
                <w:szCs w:val="20"/>
                <w:lang w:bidi="th-TH"/>
              </w:rPr>
              <w:t xml:space="preserve"> </w:t>
            </w:r>
            <w:proofErr w:type="spellStart"/>
            <w:r>
              <w:rPr>
                <w:rFonts w:ascii="TimesNewRomanPSMT" w:hAnsi="TimesNewRomanPSMT" w:cs="TimesNewRomanPSMT"/>
                <w:sz w:val="20"/>
                <w:szCs w:val="20"/>
                <w:lang w:bidi="th-TH"/>
              </w:rPr>
              <w:t>migraţiei</w:t>
            </w:r>
            <w:proofErr w:type="spellEnd"/>
            <w:r>
              <w:rPr>
                <w:rFonts w:ascii="TimesNewRomanPSMT" w:hAnsi="TimesNewRomanPSMT" w:cs="TimesNewRomanPSMT"/>
                <w:sz w:val="20"/>
                <w:szCs w:val="20"/>
                <w:lang w:bidi="th-TH"/>
              </w:rPr>
              <w:t xml:space="preserve"> </w:t>
            </w:r>
            <w:proofErr w:type="spellStart"/>
            <w:r>
              <w:rPr>
                <w:rFonts w:ascii="TimesNewRomanPSMT" w:hAnsi="TimesNewRomanPSMT" w:cs="TimesNewRomanPSMT"/>
                <w:sz w:val="20"/>
                <w:szCs w:val="20"/>
                <w:lang w:bidi="th-TH"/>
              </w:rPr>
              <w:t>şi</w:t>
            </w:r>
            <w:proofErr w:type="spellEnd"/>
            <w:r>
              <w:rPr>
                <w:rFonts w:ascii="TimesNewRomanPSMT" w:hAnsi="TimesNewRomanPSMT" w:cs="TimesNewRomanPSMT"/>
                <w:sz w:val="20"/>
                <w:szCs w:val="20"/>
                <w:lang w:bidi="th-TH"/>
              </w:rPr>
              <w:t xml:space="preserve"> a </w:t>
            </w:r>
            <w:proofErr w:type="spellStart"/>
            <w:r>
              <w:rPr>
                <w:rFonts w:ascii="TimesNewRomanPSMT" w:hAnsi="TimesNewRomanPSMT" w:cs="TimesNewRomanPSMT"/>
                <w:sz w:val="20"/>
                <w:szCs w:val="20"/>
                <w:lang w:bidi="th-TH"/>
              </w:rPr>
              <w:t>implicaţiilor</w:t>
            </w:r>
            <w:proofErr w:type="spellEnd"/>
            <w:r>
              <w:rPr>
                <w:rFonts w:ascii="TimesNewRomanPSMT" w:hAnsi="TimesNewRomanPSMT" w:cs="TimesNewRomanPSMT"/>
                <w:sz w:val="20"/>
                <w:szCs w:val="20"/>
                <w:lang w:bidi="th-TH"/>
              </w:rPr>
              <w:t xml:space="preserve"> socio</w:t>
            </w:r>
            <w:r>
              <w:rPr>
                <w:rFonts w:ascii="Times New Roman" w:hAnsi="Times New Roman"/>
                <w:sz w:val="20"/>
                <w:szCs w:val="20"/>
                <w:lang w:bidi="th-TH"/>
              </w:rPr>
              <w:t>-politico-</w:t>
            </w:r>
            <w:proofErr w:type="spellStart"/>
            <w:r>
              <w:rPr>
                <w:rFonts w:ascii="Times New Roman" w:hAnsi="Times New Roman"/>
                <w:sz w:val="20"/>
                <w:szCs w:val="20"/>
                <w:lang w:bidi="th-TH"/>
              </w:rPr>
              <w:t>economice</w:t>
            </w:r>
            <w:proofErr w:type="spellEnd"/>
            <w:r>
              <w:rPr>
                <w:rFonts w:ascii="Times New Roman" w:hAnsi="Times New Roman"/>
                <w:sz w:val="20"/>
                <w:szCs w:val="20"/>
                <w:lang w:bidi="th-TH"/>
              </w:rPr>
              <w:t>.</w:t>
            </w:r>
          </w:p>
          <w:p w:rsidR="00742AF1" w:rsidRPr="00D365D2" w:rsidRDefault="00D365D2" w:rsidP="00D365D2">
            <w:pPr>
              <w:spacing w:after="0" w:line="240" w:lineRule="auto"/>
              <w:jc w:val="both"/>
              <w:rPr>
                <w:rFonts w:ascii="Times New Roman" w:hAnsi="Times New Roman"/>
                <w:sz w:val="20"/>
                <w:szCs w:val="20"/>
                <w:lang w:val="pt-BR"/>
              </w:rPr>
            </w:pPr>
            <w:r w:rsidRPr="00D365D2">
              <w:rPr>
                <w:rFonts w:ascii="Times New Roman" w:hAnsi="Times New Roman"/>
                <w:sz w:val="20"/>
                <w:szCs w:val="20"/>
                <w:lang w:val="pt-BR" w:bidi="th-TH"/>
              </w:rPr>
              <w:t>Analiza principalelor teorii ca</w:t>
            </w:r>
            <w:r w:rsidRPr="00D365D2">
              <w:rPr>
                <w:rFonts w:ascii="TimesNewRomanPSMT" w:hAnsi="TimesNewRomanPSMT" w:cs="TimesNewRomanPSMT"/>
                <w:sz w:val="20"/>
                <w:szCs w:val="20"/>
                <w:lang w:val="pt-BR" w:bidi="th-TH"/>
              </w:rPr>
              <w:t>re explică fenomenul migraţiei.</w:t>
            </w:r>
          </w:p>
        </w:tc>
      </w:tr>
      <w:tr w:rsidR="00B9217D" w:rsidRPr="000629E1" w:rsidTr="0086529A">
        <w:trPr>
          <w:trHeight w:val="1615"/>
        </w:trPr>
        <w:tc>
          <w:tcPr>
            <w:tcW w:w="3403" w:type="dxa"/>
            <w:vMerge w:val="restart"/>
            <w:tcBorders>
              <w:top w:val="single" w:sz="4" w:space="0" w:color="000000"/>
              <w:left w:val="single" w:sz="4" w:space="0" w:color="000000"/>
              <w:right w:val="single" w:sz="4" w:space="0" w:color="000000"/>
            </w:tcBorders>
            <w:shd w:val="clear" w:color="auto" w:fill="F2F2F2"/>
            <w:vAlign w:val="center"/>
          </w:tcPr>
          <w:p w:rsidR="00B9217D" w:rsidRPr="00197B83" w:rsidRDefault="00B9217D" w:rsidP="00D365D2">
            <w:pPr>
              <w:pStyle w:val="NoSpacing"/>
              <w:rPr>
                <w:rFonts w:ascii="Times New Roman" w:hAnsi="Times New Roman"/>
                <w:sz w:val="20"/>
                <w:szCs w:val="20"/>
                <w:lang w:val="ro-RO"/>
              </w:rPr>
            </w:pPr>
            <w:r w:rsidRPr="00197B83">
              <w:rPr>
                <w:rFonts w:ascii="Times New Roman" w:hAnsi="Times New Roman"/>
                <w:sz w:val="20"/>
                <w:szCs w:val="20"/>
                <w:lang w:val="ro-RO"/>
              </w:rPr>
              <w:t>7.2 Obiectivele specifice</w:t>
            </w:r>
          </w:p>
        </w:tc>
        <w:tc>
          <w:tcPr>
            <w:tcW w:w="6804" w:type="dxa"/>
            <w:tcBorders>
              <w:top w:val="single" w:sz="4" w:space="0" w:color="000000"/>
              <w:left w:val="single" w:sz="4" w:space="0" w:color="000000"/>
              <w:right w:val="single" w:sz="4" w:space="0" w:color="000000"/>
            </w:tcBorders>
            <w:shd w:val="clear" w:color="auto" w:fill="F2F2F2"/>
            <w:vAlign w:val="center"/>
          </w:tcPr>
          <w:p w:rsidR="00B9217D" w:rsidRPr="00D365D2" w:rsidRDefault="00B9217D" w:rsidP="00D365D2">
            <w:pPr>
              <w:autoSpaceDE w:val="0"/>
              <w:autoSpaceDN w:val="0"/>
              <w:adjustRightInd w:val="0"/>
              <w:spacing w:after="0" w:line="240" w:lineRule="auto"/>
              <w:rPr>
                <w:rFonts w:ascii="TimesNewRomanPSMT" w:hAnsi="TimesNewRomanPSMT" w:cs="TimesNewRomanPSMT"/>
                <w:sz w:val="20"/>
                <w:szCs w:val="20"/>
                <w:lang w:val="ro-RO" w:bidi="th-TH"/>
              </w:rPr>
            </w:pPr>
            <w:r>
              <w:rPr>
                <w:rFonts w:ascii="Times New Roman" w:hAnsi="Times New Roman" w:cs="TimesNewRomanPS-BoldMT"/>
                <w:b/>
                <w:bCs/>
                <w:sz w:val="20"/>
                <w:szCs w:val="20"/>
                <w:lang w:val="ro-RO" w:bidi="th-TH"/>
              </w:rPr>
              <w:t xml:space="preserve">O.c. Obiective de cunoastere </w:t>
            </w:r>
            <w:r w:rsidRPr="00D365D2">
              <w:rPr>
                <w:rFonts w:ascii="TimesNewRomanPSMT" w:hAnsi="TimesNewRomanPSMT" w:cs="TimesNewRomanPSMT"/>
                <w:sz w:val="20"/>
                <w:szCs w:val="20"/>
                <w:lang w:val="ro-RO" w:bidi="th-TH"/>
              </w:rPr>
              <w:t>(cunoaşterea şi utilizarea adecvată a</w:t>
            </w:r>
            <w:r>
              <w:rPr>
                <w:rFonts w:ascii="TimesNewRomanPSMT" w:hAnsi="TimesNewRomanPSMT" w:cs="TimesNewRomanPSMT"/>
                <w:sz w:val="20"/>
                <w:szCs w:val="20"/>
                <w:lang w:val="ro-RO" w:bidi="th-TH"/>
              </w:rPr>
              <w:t xml:space="preserve"> </w:t>
            </w:r>
            <w:r w:rsidRPr="00D365D2">
              <w:rPr>
                <w:rFonts w:ascii="TimesNewRomanPSMT" w:hAnsi="TimesNewRomanPSMT" w:cs="TimesNewRomanPSMT"/>
                <w:sz w:val="20"/>
                <w:szCs w:val="20"/>
                <w:lang w:val="ro-RO" w:bidi="th-TH"/>
              </w:rPr>
              <w:t>noţiunilor specifice disciplinei)</w:t>
            </w:r>
          </w:p>
          <w:p w:rsidR="00B9217D" w:rsidRPr="00D365D2" w:rsidRDefault="00B9217D" w:rsidP="00B9217D">
            <w:pPr>
              <w:numPr>
                <w:ilvl w:val="0"/>
                <w:numId w:val="21"/>
              </w:numPr>
              <w:autoSpaceDE w:val="0"/>
              <w:autoSpaceDN w:val="0"/>
              <w:adjustRightInd w:val="0"/>
              <w:spacing w:after="0" w:line="240" w:lineRule="auto"/>
              <w:rPr>
                <w:rFonts w:ascii="TimesNewRomanPSMT" w:hAnsi="TimesNewRomanPSMT" w:cs="TimesNewRomanPSMT"/>
                <w:sz w:val="20"/>
                <w:szCs w:val="20"/>
                <w:lang w:val="it-IT" w:bidi="th-TH"/>
              </w:rPr>
            </w:pPr>
            <w:r w:rsidRPr="00D365D2">
              <w:rPr>
                <w:rFonts w:ascii="Times New Roman" w:hAnsi="Times New Roman"/>
                <w:sz w:val="20"/>
                <w:szCs w:val="20"/>
                <w:lang w:val="it-IT" w:bidi="th-TH"/>
              </w:rPr>
              <w:t>Introducerea no</w:t>
            </w:r>
            <w:r w:rsidRPr="00D365D2">
              <w:rPr>
                <w:rFonts w:ascii="TimesNewRomanPSMT" w:hAnsi="TimesNewRomanPSMT" w:cs="TimesNewRomanPSMT"/>
                <w:sz w:val="20"/>
                <w:szCs w:val="20"/>
                <w:lang w:val="it-IT" w:bidi="th-TH"/>
              </w:rPr>
              <w:t>țiunilor și conceptelor specifice disciplinei</w:t>
            </w:r>
          </w:p>
          <w:p w:rsidR="00B9217D" w:rsidRPr="00B9217D" w:rsidRDefault="00B9217D" w:rsidP="00B9217D">
            <w:pPr>
              <w:numPr>
                <w:ilvl w:val="0"/>
                <w:numId w:val="21"/>
              </w:numPr>
              <w:spacing w:after="0" w:line="240" w:lineRule="auto"/>
              <w:jc w:val="both"/>
              <w:rPr>
                <w:rFonts w:ascii="Times New Roman" w:hAnsi="Times New Roman"/>
                <w:sz w:val="20"/>
                <w:szCs w:val="20"/>
                <w:lang w:val="it-IT"/>
              </w:rPr>
            </w:pPr>
            <w:proofErr w:type="spellStart"/>
            <w:r>
              <w:rPr>
                <w:rFonts w:ascii="Times New Roman" w:hAnsi="Times New Roman"/>
                <w:sz w:val="20"/>
                <w:szCs w:val="20"/>
                <w:lang w:bidi="th-TH"/>
              </w:rPr>
              <w:t>În</w:t>
            </w:r>
            <w:r>
              <w:rPr>
                <w:rFonts w:ascii="TimesNewRomanPSMT" w:hAnsi="TimesNewRomanPSMT" w:cs="TimesNewRomanPSMT"/>
                <w:sz w:val="20"/>
                <w:szCs w:val="20"/>
                <w:lang w:bidi="th-TH"/>
              </w:rPr>
              <w:t>țelegerea</w:t>
            </w:r>
            <w:proofErr w:type="spellEnd"/>
            <w:r>
              <w:rPr>
                <w:rFonts w:ascii="TimesNewRomanPSMT" w:hAnsi="TimesNewRomanPSMT" w:cs="TimesNewRomanPSMT"/>
                <w:sz w:val="20"/>
                <w:szCs w:val="20"/>
                <w:lang w:bidi="th-TH"/>
              </w:rPr>
              <w:t xml:space="preserve"> </w:t>
            </w:r>
            <w:proofErr w:type="spellStart"/>
            <w:r>
              <w:rPr>
                <w:rFonts w:ascii="TimesNewRomanPSMT" w:hAnsi="TimesNewRomanPSMT" w:cs="TimesNewRomanPSMT"/>
                <w:sz w:val="20"/>
                <w:szCs w:val="20"/>
                <w:lang w:bidi="th-TH"/>
              </w:rPr>
              <w:t>relevanței</w:t>
            </w:r>
            <w:proofErr w:type="spellEnd"/>
            <w:r>
              <w:rPr>
                <w:rFonts w:ascii="TimesNewRomanPSMT" w:hAnsi="TimesNewRomanPSMT" w:cs="TimesNewRomanPSMT"/>
                <w:sz w:val="20"/>
                <w:szCs w:val="20"/>
                <w:lang w:bidi="th-TH"/>
              </w:rPr>
              <w:t xml:space="preserve"> </w:t>
            </w:r>
            <w:proofErr w:type="spellStart"/>
            <w:r>
              <w:rPr>
                <w:rFonts w:ascii="TimesNewRomanPSMT" w:hAnsi="TimesNewRomanPSMT" w:cs="TimesNewRomanPSMT"/>
                <w:sz w:val="20"/>
                <w:szCs w:val="20"/>
                <w:lang w:bidi="th-TH"/>
              </w:rPr>
              <w:t>disciplinei</w:t>
            </w:r>
            <w:proofErr w:type="spellEnd"/>
            <w:r>
              <w:rPr>
                <w:rFonts w:ascii="TimesNewRomanPSMT" w:hAnsi="TimesNewRomanPSMT" w:cs="TimesNewRomanPSMT"/>
                <w:sz w:val="20"/>
                <w:szCs w:val="20"/>
                <w:lang w:bidi="th-TH"/>
              </w:rPr>
              <w:t xml:space="preserve"> </w:t>
            </w:r>
            <w:proofErr w:type="spellStart"/>
            <w:r>
              <w:rPr>
                <w:rFonts w:ascii="TimesNewRomanPSMT" w:hAnsi="TimesNewRomanPSMT" w:cs="TimesNewRomanPSMT"/>
                <w:sz w:val="20"/>
                <w:szCs w:val="20"/>
                <w:lang w:bidi="th-TH"/>
              </w:rPr>
              <w:t>î</w:t>
            </w:r>
            <w:r>
              <w:rPr>
                <w:rFonts w:ascii="Times New Roman" w:hAnsi="Times New Roman"/>
                <w:sz w:val="20"/>
                <w:szCs w:val="20"/>
                <w:lang w:bidi="th-TH"/>
              </w:rPr>
              <w:t>n</w:t>
            </w:r>
            <w:proofErr w:type="spellEnd"/>
            <w:r>
              <w:rPr>
                <w:rFonts w:ascii="Times New Roman" w:hAnsi="Times New Roman"/>
                <w:sz w:val="20"/>
                <w:szCs w:val="20"/>
                <w:lang w:bidi="th-TH"/>
              </w:rPr>
              <w:t xml:space="preserve"> </w:t>
            </w:r>
            <w:proofErr w:type="spellStart"/>
            <w:r>
              <w:rPr>
                <w:rFonts w:ascii="Times New Roman" w:hAnsi="Times New Roman"/>
                <w:sz w:val="20"/>
                <w:szCs w:val="20"/>
                <w:lang w:bidi="th-TH"/>
              </w:rPr>
              <w:t>contextul</w:t>
            </w:r>
            <w:proofErr w:type="spellEnd"/>
            <w:r>
              <w:rPr>
                <w:rFonts w:ascii="Times New Roman" w:hAnsi="Times New Roman"/>
                <w:sz w:val="20"/>
                <w:szCs w:val="20"/>
                <w:lang w:bidi="th-TH"/>
              </w:rPr>
              <w:t xml:space="preserve"> </w:t>
            </w:r>
            <w:proofErr w:type="spellStart"/>
            <w:r>
              <w:rPr>
                <w:rFonts w:ascii="Times New Roman" w:hAnsi="Times New Roman"/>
                <w:sz w:val="20"/>
                <w:szCs w:val="20"/>
                <w:lang w:bidi="th-TH"/>
              </w:rPr>
              <w:t>profilului</w:t>
            </w:r>
            <w:proofErr w:type="spellEnd"/>
            <w:r>
              <w:rPr>
                <w:rFonts w:ascii="Times New Roman" w:hAnsi="Times New Roman"/>
                <w:sz w:val="20"/>
                <w:szCs w:val="20"/>
                <w:lang w:bidi="th-TH"/>
              </w:rPr>
              <w:t xml:space="preserve"> </w:t>
            </w:r>
            <w:proofErr w:type="spellStart"/>
            <w:r>
              <w:rPr>
                <w:rFonts w:ascii="Times New Roman" w:hAnsi="Times New Roman"/>
                <w:sz w:val="20"/>
                <w:szCs w:val="20"/>
                <w:lang w:bidi="th-TH"/>
              </w:rPr>
              <w:t>specializarii</w:t>
            </w:r>
            <w:proofErr w:type="spellEnd"/>
          </w:p>
          <w:p w:rsidR="00B9217D" w:rsidRPr="00D365D2" w:rsidRDefault="00B9217D" w:rsidP="00B9217D">
            <w:pPr>
              <w:numPr>
                <w:ilvl w:val="0"/>
                <w:numId w:val="21"/>
              </w:numPr>
              <w:autoSpaceDE w:val="0"/>
              <w:autoSpaceDN w:val="0"/>
              <w:adjustRightInd w:val="0"/>
              <w:spacing w:after="0" w:line="240" w:lineRule="auto"/>
              <w:rPr>
                <w:rFonts w:ascii="Times New Roman" w:hAnsi="Times New Roman"/>
                <w:sz w:val="20"/>
                <w:szCs w:val="20"/>
                <w:lang w:val="it-IT" w:bidi="th-TH"/>
              </w:rPr>
            </w:pPr>
            <w:r w:rsidRPr="00D365D2">
              <w:rPr>
                <w:rFonts w:ascii="Times New Roman" w:hAnsi="Times New Roman"/>
                <w:sz w:val="20"/>
                <w:szCs w:val="20"/>
                <w:lang w:val="it-IT" w:bidi="th-TH"/>
              </w:rPr>
              <w:t>Explicarea vocabularului disciplinei din perspectiva relevan</w:t>
            </w:r>
            <w:r w:rsidRPr="00D365D2">
              <w:rPr>
                <w:rFonts w:ascii="TimesNewRomanPSMT" w:hAnsi="TimesNewRomanPSMT" w:cs="TimesNewRomanPSMT"/>
                <w:sz w:val="20"/>
                <w:szCs w:val="20"/>
                <w:lang w:val="it-IT" w:bidi="th-TH"/>
              </w:rPr>
              <w:t xml:space="preserve">ței </w:t>
            </w:r>
            <w:r w:rsidRPr="00D365D2">
              <w:rPr>
                <w:rFonts w:ascii="Times New Roman" w:hAnsi="Times New Roman"/>
                <w:sz w:val="20"/>
                <w:szCs w:val="20"/>
                <w:lang w:val="it-IT" w:bidi="th-TH"/>
              </w:rPr>
              <w:t>lor</w:t>
            </w:r>
            <w:r>
              <w:rPr>
                <w:rFonts w:ascii="Times New Roman" w:hAnsi="Times New Roman"/>
                <w:sz w:val="20"/>
                <w:szCs w:val="20"/>
                <w:lang w:val="it-IT" w:bidi="th-TH"/>
              </w:rPr>
              <w:t xml:space="preserve"> </w:t>
            </w:r>
            <w:r w:rsidRPr="00D365D2">
              <w:rPr>
                <w:rFonts w:ascii="Times New Roman" w:hAnsi="Times New Roman"/>
                <w:sz w:val="20"/>
                <w:szCs w:val="20"/>
                <w:lang w:val="it-IT" w:bidi="th-TH"/>
              </w:rPr>
              <w:t>actuale</w:t>
            </w:r>
          </w:p>
          <w:p w:rsidR="00B9217D" w:rsidRPr="000629E1" w:rsidRDefault="00B9217D" w:rsidP="00B9217D">
            <w:pPr>
              <w:numPr>
                <w:ilvl w:val="0"/>
                <w:numId w:val="21"/>
              </w:numPr>
              <w:spacing w:after="0" w:line="240" w:lineRule="auto"/>
              <w:jc w:val="both"/>
              <w:rPr>
                <w:rFonts w:ascii="Times New Roman" w:hAnsi="Times New Roman"/>
                <w:sz w:val="20"/>
                <w:szCs w:val="20"/>
                <w:lang w:val="it-IT"/>
              </w:rPr>
            </w:pPr>
            <w:r w:rsidRPr="00D365D2">
              <w:rPr>
                <w:rFonts w:ascii="Times New Roman" w:hAnsi="Times New Roman"/>
                <w:sz w:val="20"/>
                <w:szCs w:val="20"/>
                <w:lang w:val="it-IT" w:bidi="th-TH"/>
              </w:rPr>
              <w:t>Interpretarea problematicii disciplinei dintr-</w:t>
            </w:r>
            <w:r w:rsidRPr="00D365D2">
              <w:rPr>
                <w:rFonts w:ascii="TimesNewRomanPSMT" w:hAnsi="TimesNewRomanPSMT" w:cs="TimesNewRomanPSMT"/>
                <w:sz w:val="20"/>
                <w:szCs w:val="20"/>
                <w:lang w:val="it-IT" w:bidi="th-TH"/>
              </w:rPr>
              <w:t>o perspectivă critică și</w:t>
            </w:r>
            <w:r>
              <w:rPr>
                <w:rFonts w:ascii="TimesNewRomanPSMT" w:hAnsi="TimesNewRomanPSMT" w:cs="TimesNewRomanPSMT"/>
                <w:sz w:val="20"/>
                <w:szCs w:val="20"/>
                <w:lang w:val="it-IT" w:bidi="th-TH"/>
              </w:rPr>
              <w:t xml:space="preserve"> </w:t>
            </w:r>
            <w:r w:rsidRPr="00D365D2">
              <w:rPr>
                <w:rFonts w:ascii="TimesNewRomanPSMT" w:hAnsi="TimesNewRomanPSMT" w:cs="TimesNewRomanPSMT"/>
                <w:sz w:val="20"/>
                <w:szCs w:val="20"/>
                <w:lang w:val="it-IT" w:bidi="th-TH"/>
              </w:rPr>
              <w:t>comparată</w:t>
            </w:r>
          </w:p>
        </w:tc>
      </w:tr>
      <w:tr w:rsidR="00D365D2" w:rsidRPr="000629E1" w:rsidTr="0086529A">
        <w:trPr>
          <w:trHeight w:val="240"/>
        </w:trPr>
        <w:tc>
          <w:tcPr>
            <w:tcW w:w="3403" w:type="dxa"/>
            <w:vMerge/>
            <w:tcBorders>
              <w:left w:val="single" w:sz="4" w:space="0" w:color="000000"/>
              <w:right w:val="single" w:sz="4" w:space="0" w:color="000000"/>
            </w:tcBorders>
            <w:shd w:val="clear" w:color="auto" w:fill="F2F2F2"/>
            <w:vAlign w:val="center"/>
          </w:tcPr>
          <w:p w:rsidR="00D365D2" w:rsidRPr="00197B83" w:rsidRDefault="00D365D2" w:rsidP="00D365D2">
            <w:pPr>
              <w:pStyle w:val="NoSpacing"/>
              <w:rPr>
                <w:rFonts w:ascii="Times New Roman" w:hAnsi="Times New Roman"/>
                <w:sz w:val="20"/>
                <w:szCs w:val="20"/>
                <w:lang w:val="ro-RO"/>
              </w:rPr>
            </w:pPr>
          </w:p>
        </w:tc>
        <w:tc>
          <w:tcPr>
            <w:tcW w:w="6804" w:type="dxa"/>
            <w:tcBorders>
              <w:top w:val="single" w:sz="4" w:space="0" w:color="auto"/>
              <w:left w:val="single" w:sz="4" w:space="0" w:color="000000"/>
              <w:bottom w:val="single" w:sz="4" w:space="0" w:color="auto"/>
              <w:right w:val="single" w:sz="4" w:space="0" w:color="000000"/>
            </w:tcBorders>
            <w:shd w:val="clear" w:color="auto" w:fill="F2F2F2"/>
            <w:vAlign w:val="center"/>
          </w:tcPr>
          <w:p w:rsidR="00D365D2" w:rsidRPr="00D365D2" w:rsidRDefault="00B9217D" w:rsidP="00D365D2">
            <w:pPr>
              <w:autoSpaceDE w:val="0"/>
              <w:autoSpaceDN w:val="0"/>
              <w:adjustRightInd w:val="0"/>
              <w:spacing w:after="0" w:line="240" w:lineRule="auto"/>
              <w:rPr>
                <w:rFonts w:ascii="Times New Roman" w:hAnsi="Times New Roman"/>
                <w:sz w:val="20"/>
                <w:szCs w:val="20"/>
                <w:lang w:val="ro-RO" w:bidi="th-TH"/>
              </w:rPr>
            </w:pPr>
            <w:r>
              <w:rPr>
                <w:rFonts w:ascii="Times New Roman" w:hAnsi="Times New Roman"/>
                <w:b/>
                <w:bCs/>
                <w:sz w:val="20"/>
                <w:szCs w:val="20"/>
                <w:lang w:val="ro-RO" w:bidi="th-TH"/>
              </w:rPr>
              <w:t xml:space="preserve">O.ab. Obiective de abilitare </w:t>
            </w:r>
            <w:r w:rsidR="00D365D2" w:rsidRPr="00D365D2">
              <w:rPr>
                <w:rFonts w:ascii="TimesNewRomanPSMT" w:hAnsi="TimesNewRomanPSMT" w:cs="TimesNewRomanPSMT"/>
                <w:sz w:val="20"/>
                <w:szCs w:val="20"/>
                <w:lang w:val="ro-RO" w:bidi="th-TH"/>
              </w:rPr>
              <w:t>(proiecterea, conducerea şi evaluarea activităţilor</w:t>
            </w:r>
            <w:r w:rsidR="00D365D2">
              <w:rPr>
                <w:rFonts w:ascii="TimesNewRomanPSMT" w:hAnsi="TimesNewRomanPSMT" w:cs="TimesNewRomanPSMT"/>
                <w:sz w:val="20"/>
                <w:szCs w:val="20"/>
                <w:lang w:val="ro-RO" w:bidi="th-TH"/>
              </w:rPr>
              <w:t xml:space="preserve"> </w:t>
            </w:r>
            <w:r w:rsidR="00D365D2" w:rsidRPr="00D365D2">
              <w:rPr>
                <w:rFonts w:ascii="TimesNewRomanPSMT" w:hAnsi="TimesNewRomanPSMT" w:cs="TimesNewRomanPSMT"/>
                <w:sz w:val="20"/>
                <w:szCs w:val="20"/>
                <w:lang w:val="ro-RO" w:bidi="th-TH"/>
              </w:rPr>
              <w:t xml:space="preserve">practice specifice; utilizarea unor metode, tehnici şi </w:t>
            </w:r>
            <w:r w:rsidR="00D365D2" w:rsidRPr="00D365D2">
              <w:rPr>
                <w:rFonts w:ascii="Times New Roman" w:hAnsi="Times New Roman"/>
                <w:sz w:val="20"/>
                <w:szCs w:val="20"/>
                <w:lang w:val="ro-RO" w:bidi="th-TH"/>
              </w:rPr>
              <w:t xml:space="preserve">instrumente de investigare </w:t>
            </w:r>
            <w:r w:rsidR="00D365D2" w:rsidRPr="00D365D2">
              <w:rPr>
                <w:rFonts w:ascii="TimesNewRomanPSMT" w:hAnsi="TimesNewRomanPSMT" w:cs="TimesNewRomanPSMT"/>
                <w:sz w:val="20"/>
                <w:szCs w:val="20"/>
                <w:lang w:val="ro-RO" w:bidi="th-TH"/>
              </w:rPr>
              <w:t>şi</w:t>
            </w:r>
            <w:r w:rsidR="00D365D2">
              <w:rPr>
                <w:rFonts w:ascii="TimesNewRomanPSMT" w:hAnsi="TimesNewRomanPSMT" w:cs="TimesNewRomanPSMT"/>
                <w:sz w:val="20"/>
                <w:szCs w:val="20"/>
                <w:lang w:val="ro-RO" w:bidi="th-TH"/>
              </w:rPr>
              <w:t xml:space="preserve"> </w:t>
            </w:r>
            <w:r w:rsidR="00D365D2" w:rsidRPr="00D365D2">
              <w:rPr>
                <w:rFonts w:ascii="Times New Roman" w:hAnsi="Times New Roman"/>
                <w:sz w:val="20"/>
                <w:szCs w:val="20"/>
                <w:lang w:val="ro-RO" w:bidi="th-TH"/>
              </w:rPr>
              <w:t>de aplicare)</w:t>
            </w:r>
          </w:p>
          <w:p w:rsidR="00D365D2" w:rsidRPr="00D365D2" w:rsidRDefault="00D365D2" w:rsidP="00D365D2">
            <w:pPr>
              <w:numPr>
                <w:ilvl w:val="0"/>
                <w:numId w:val="23"/>
              </w:numPr>
              <w:autoSpaceDE w:val="0"/>
              <w:autoSpaceDN w:val="0"/>
              <w:adjustRightInd w:val="0"/>
              <w:spacing w:after="0" w:line="240" w:lineRule="auto"/>
              <w:rPr>
                <w:rFonts w:ascii="TimesNewRomanPSMT" w:hAnsi="TimesNewRomanPSMT" w:cs="TimesNewRomanPSMT"/>
                <w:sz w:val="20"/>
                <w:szCs w:val="20"/>
                <w:lang w:val="ro-RO" w:bidi="th-TH"/>
              </w:rPr>
            </w:pPr>
            <w:r w:rsidRPr="00D365D2">
              <w:rPr>
                <w:rFonts w:ascii="TimesNewRomanPSMT" w:hAnsi="TimesNewRomanPSMT" w:cs="TimesNewRomanPSMT"/>
                <w:sz w:val="20"/>
                <w:szCs w:val="20"/>
                <w:lang w:val="ro-RO" w:bidi="th-TH"/>
              </w:rPr>
              <w:t>Capacitatea de analiză critică a principalelor teze și argumente dezbătute</w:t>
            </w:r>
            <w:r>
              <w:rPr>
                <w:rFonts w:ascii="TimesNewRomanPSMT" w:hAnsi="TimesNewRomanPSMT" w:cs="TimesNewRomanPSMT"/>
                <w:sz w:val="20"/>
                <w:szCs w:val="20"/>
                <w:lang w:val="ro-RO" w:bidi="th-TH"/>
              </w:rPr>
              <w:t xml:space="preserve"> </w:t>
            </w:r>
            <w:r w:rsidRPr="00D365D2">
              <w:rPr>
                <w:rFonts w:ascii="Times New Roman" w:hAnsi="Times New Roman"/>
                <w:sz w:val="20"/>
                <w:szCs w:val="20"/>
                <w:lang w:val="ro-RO" w:bidi="th-TH"/>
              </w:rPr>
              <w:t xml:space="preserve">în literatura </w:t>
            </w:r>
            <w:r w:rsidRPr="00D365D2">
              <w:rPr>
                <w:rFonts w:ascii="TimesNewRomanPSMT" w:hAnsi="TimesNewRomanPSMT" w:cs="TimesNewRomanPSMT"/>
                <w:sz w:val="20"/>
                <w:szCs w:val="20"/>
                <w:lang w:val="ro-RO" w:bidi="th-TH"/>
              </w:rPr>
              <w:t>științifică dedicată domeniului cursului</w:t>
            </w:r>
          </w:p>
          <w:p w:rsidR="00D365D2" w:rsidRPr="000629E1" w:rsidRDefault="00D365D2" w:rsidP="00D365D2">
            <w:pPr>
              <w:numPr>
                <w:ilvl w:val="0"/>
                <w:numId w:val="23"/>
              </w:numPr>
              <w:spacing w:after="0" w:line="240" w:lineRule="auto"/>
              <w:jc w:val="both"/>
              <w:rPr>
                <w:rFonts w:ascii="Times New Roman" w:hAnsi="Times New Roman"/>
                <w:sz w:val="20"/>
                <w:szCs w:val="20"/>
                <w:lang w:val="it-IT"/>
              </w:rPr>
            </w:pPr>
            <w:r w:rsidRPr="00D365D2">
              <w:rPr>
                <w:rFonts w:ascii="Times New Roman" w:hAnsi="Times New Roman"/>
                <w:sz w:val="20"/>
                <w:szCs w:val="20"/>
                <w:lang w:val="ro-RO" w:bidi="th-TH"/>
              </w:rPr>
              <w:t>Aplicarea no</w:t>
            </w:r>
            <w:r w:rsidRPr="00D365D2">
              <w:rPr>
                <w:rFonts w:ascii="TimesNewRomanPSMT" w:hAnsi="TimesNewRomanPSMT" w:cs="TimesNewRomanPSMT"/>
                <w:sz w:val="20"/>
                <w:szCs w:val="20"/>
                <w:lang w:val="ro-RO" w:bidi="th-TH"/>
              </w:rPr>
              <w:t xml:space="preserve">țiunilor studiate la contextul concret al mediului </w:t>
            </w:r>
            <w:r w:rsidRPr="00D365D2">
              <w:rPr>
                <w:rFonts w:ascii="Times New Roman" w:hAnsi="Times New Roman"/>
                <w:sz w:val="20"/>
                <w:szCs w:val="20"/>
                <w:lang w:val="ro-RO" w:bidi="th-TH"/>
              </w:rPr>
              <w:t>politic</w:t>
            </w:r>
            <w:r>
              <w:rPr>
                <w:rFonts w:ascii="Times New Roman" w:hAnsi="Times New Roman"/>
                <w:sz w:val="20"/>
                <w:szCs w:val="20"/>
                <w:lang w:val="ro-RO" w:bidi="th-TH"/>
              </w:rPr>
              <w:t xml:space="preserve"> </w:t>
            </w:r>
            <w:r>
              <w:rPr>
                <w:rFonts w:ascii="Times New Roman" w:hAnsi="Times New Roman"/>
                <w:sz w:val="20"/>
                <w:szCs w:val="20"/>
                <w:lang w:bidi="th-TH"/>
              </w:rPr>
              <w:t>actual</w:t>
            </w:r>
          </w:p>
        </w:tc>
      </w:tr>
      <w:tr w:rsidR="00D365D2" w:rsidRPr="00D365D2" w:rsidTr="0086529A">
        <w:trPr>
          <w:trHeight w:val="210"/>
        </w:trPr>
        <w:tc>
          <w:tcPr>
            <w:tcW w:w="3403" w:type="dxa"/>
            <w:vMerge/>
            <w:tcBorders>
              <w:left w:val="single" w:sz="4" w:space="0" w:color="000000"/>
              <w:bottom w:val="single" w:sz="4" w:space="0" w:color="000000"/>
              <w:right w:val="single" w:sz="4" w:space="0" w:color="000000"/>
            </w:tcBorders>
            <w:shd w:val="clear" w:color="auto" w:fill="F2F2F2"/>
            <w:vAlign w:val="center"/>
          </w:tcPr>
          <w:p w:rsidR="00D365D2" w:rsidRPr="00197B83" w:rsidRDefault="00D365D2" w:rsidP="00D365D2">
            <w:pPr>
              <w:pStyle w:val="NoSpacing"/>
              <w:rPr>
                <w:rFonts w:ascii="Times New Roman" w:hAnsi="Times New Roman"/>
                <w:sz w:val="20"/>
                <w:szCs w:val="20"/>
                <w:lang w:val="ro-RO"/>
              </w:rPr>
            </w:pPr>
          </w:p>
        </w:tc>
        <w:tc>
          <w:tcPr>
            <w:tcW w:w="6804" w:type="dxa"/>
            <w:tcBorders>
              <w:top w:val="single" w:sz="4" w:space="0" w:color="auto"/>
              <w:left w:val="single" w:sz="4" w:space="0" w:color="000000"/>
              <w:bottom w:val="single" w:sz="4" w:space="0" w:color="000000"/>
              <w:right w:val="single" w:sz="4" w:space="0" w:color="000000"/>
            </w:tcBorders>
            <w:shd w:val="clear" w:color="auto" w:fill="F2F2F2"/>
            <w:vAlign w:val="center"/>
          </w:tcPr>
          <w:p w:rsidR="00D365D2" w:rsidRPr="00057625" w:rsidRDefault="00B9217D" w:rsidP="00D365D2">
            <w:pPr>
              <w:autoSpaceDE w:val="0"/>
              <w:autoSpaceDN w:val="0"/>
              <w:adjustRightInd w:val="0"/>
              <w:spacing w:after="0" w:line="240" w:lineRule="auto"/>
              <w:jc w:val="both"/>
              <w:rPr>
                <w:rFonts w:ascii="Times New Roman" w:hAnsi="Times New Roman" w:cs="TimesNewRomanPSMT"/>
                <w:sz w:val="20"/>
                <w:szCs w:val="20"/>
                <w:lang w:val="ro-RO" w:bidi="th-TH"/>
              </w:rPr>
            </w:pPr>
            <w:r>
              <w:rPr>
                <w:rFonts w:ascii="Times New Roman" w:hAnsi="Times New Roman"/>
                <w:b/>
                <w:bCs/>
                <w:sz w:val="20"/>
                <w:szCs w:val="20"/>
                <w:lang w:val="ro-RO" w:bidi="th-TH"/>
              </w:rPr>
              <w:t xml:space="preserve">O.at. Obiective atitudinale </w:t>
            </w:r>
            <w:r w:rsidR="00D365D2" w:rsidRPr="00057625">
              <w:rPr>
                <w:rFonts w:ascii="Times New Roman" w:hAnsi="Times New Roman" w:cs="TimesNewRomanPSMT"/>
                <w:sz w:val="20"/>
                <w:szCs w:val="20"/>
                <w:lang w:val="ro-RO" w:bidi="th-TH"/>
              </w:rPr>
              <w:t xml:space="preserve">(manifestarea unei atitudini pozitive şi responsabile faţă de domeniul ştiinţific studiat, cultivarea unui mediu ştiinţific centrat pe valori şi relaţii democratice, promovarea unui sistem de valori culturale, morale şi civice adecvate, valorificarea optimă şi creativă a propriului potenţial în activităţile ştiinţifice derulate, implicarea în dezvoltarea instituţională şi în promovarea inovaţiilor ştiinţifice, angajarea în relaţii de parteneriat cu alte persoane ori instituţii cu responsabilităţi sau activităţi similare, participarea </w:t>
            </w:r>
            <w:r w:rsidR="00D365D2" w:rsidRPr="00057625">
              <w:rPr>
                <w:rFonts w:ascii="Times New Roman" w:hAnsi="Times New Roman"/>
                <w:sz w:val="20"/>
                <w:szCs w:val="20"/>
                <w:lang w:val="ro-RO" w:bidi="th-TH"/>
              </w:rPr>
              <w:t xml:space="preserve">la propria dezvoltare </w:t>
            </w:r>
            <w:r w:rsidR="00D365D2" w:rsidRPr="00057625">
              <w:rPr>
                <w:rFonts w:ascii="Times New Roman" w:hAnsi="Times New Roman" w:cs="TimesNewRomanPSMT"/>
                <w:sz w:val="20"/>
                <w:szCs w:val="20"/>
                <w:lang w:val="ro-RO" w:bidi="th-TH"/>
              </w:rPr>
              <w:t>profesională)</w:t>
            </w:r>
          </w:p>
          <w:p w:rsidR="0044461F" w:rsidRDefault="0044461F" w:rsidP="0044461F">
            <w:pPr>
              <w:numPr>
                <w:ilvl w:val="0"/>
                <w:numId w:val="24"/>
              </w:numPr>
              <w:autoSpaceDE w:val="0"/>
              <w:autoSpaceDN w:val="0"/>
              <w:adjustRightInd w:val="0"/>
              <w:spacing w:after="0" w:line="240" w:lineRule="auto"/>
              <w:rPr>
                <w:rFonts w:ascii="Times New Roman" w:hAnsi="Times New Roman"/>
                <w:sz w:val="20"/>
                <w:szCs w:val="20"/>
                <w:lang w:val="it-IT" w:bidi="th-TH"/>
              </w:rPr>
            </w:pPr>
            <w:r>
              <w:rPr>
                <w:rFonts w:ascii="Times New Roman" w:hAnsi="Times New Roman"/>
                <w:sz w:val="20"/>
                <w:szCs w:val="20"/>
                <w:lang w:val="it-IT" w:bidi="th-TH"/>
              </w:rPr>
              <w:t>Capacitatea de a lucra in echipa</w:t>
            </w:r>
          </w:p>
          <w:p w:rsidR="00D365D2" w:rsidRPr="00D365D2" w:rsidRDefault="0044461F" w:rsidP="0044461F">
            <w:pPr>
              <w:numPr>
                <w:ilvl w:val="0"/>
                <w:numId w:val="24"/>
              </w:numPr>
              <w:spacing w:after="0" w:line="240" w:lineRule="auto"/>
              <w:jc w:val="both"/>
              <w:rPr>
                <w:rFonts w:ascii="Times New Roman" w:hAnsi="Times New Roman"/>
                <w:sz w:val="20"/>
                <w:szCs w:val="20"/>
              </w:rPr>
            </w:pPr>
            <w:proofErr w:type="spellStart"/>
            <w:r>
              <w:rPr>
                <w:rFonts w:ascii="Times New Roman" w:hAnsi="Times New Roman"/>
                <w:sz w:val="20"/>
                <w:szCs w:val="20"/>
                <w:lang w:bidi="th-TH"/>
              </w:rPr>
              <w:t>Utilizarea</w:t>
            </w:r>
            <w:proofErr w:type="spellEnd"/>
            <w:r>
              <w:rPr>
                <w:rFonts w:ascii="Times New Roman" w:hAnsi="Times New Roman"/>
                <w:sz w:val="20"/>
                <w:szCs w:val="20"/>
                <w:lang w:bidi="th-TH"/>
              </w:rPr>
              <w:t xml:space="preserve"> </w:t>
            </w:r>
            <w:proofErr w:type="spellStart"/>
            <w:r>
              <w:rPr>
                <w:rFonts w:ascii="Times New Roman" w:hAnsi="Times New Roman"/>
                <w:sz w:val="20"/>
                <w:szCs w:val="20"/>
                <w:lang w:bidi="th-TH"/>
              </w:rPr>
              <w:t>onesta</w:t>
            </w:r>
            <w:proofErr w:type="spellEnd"/>
            <w:r>
              <w:rPr>
                <w:rFonts w:ascii="Times New Roman" w:hAnsi="Times New Roman"/>
                <w:sz w:val="20"/>
                <w:szCs w:val="20"/>
                <w:lang w:bidi="th-TH"/>
              </w:rPr>
              <w:t xml:space="preserve"> </w:t>
            </w:r>
            <w:proofErr w:type="spellStart"/>
            <w:r>
              <w:rPr>
                <w:rFonts w:ascii="Times New Roman" w:hAnsi="Times New Roman"/>
                <w:sz w:val="20"/>
                <w:szCs w:val="20"/>
                <w:lang w:bidi="th-TH"/>
              </w:rPr>
              <w:t>si</w:t>
            </w:r>
            <w:proofErr w:type="spellEnd"/>
            <w:r>
              <w:rPr>
                <w:rFonts w:ascii="Times New Roman" w:hAnsi="Times New Roman"/>
                <w:sz w:val="20"/>
                <w:szCs w:val="20"/>
                <w:lang w:bidi="th-TH"/>
              </w:rPr>
              <w:t xml:space="preserve"> </w:t>
            </w:r>
            <w:proofErr w:type="spellStart"/>
            <w:r>
              <w:rPr>
                <w:rFonts w:ascii="Times New Roman" w:hAnsi="Times New Roman"/>
                <w:sz w:val="20"/>
                <w:szCs w:val="20"/>
                <w:lang w:bidi="th-TH"/>
              </w:rPr>
              <w:t>corecta</w:t>
            </w:r>
            <w:proofErr w:type="spellEnd"/>
            <w:r>
              <w:rPr>
                <w:rFonts w:ascii="Times New Roman" w:hAnsi="Times New Roman"/>
                <w:sz w:val="20"/>
                <w:szCs w:val="20"/>
                <w:lang w:bidi="th-TH"/>
              </w:rPr>
              <w:t xml:space="preserve"> a </w:t>
            </w:r>
            <w:proofErr w:type="spellStart"/>
            <w:r>
              <w:rPr>
                <w:rFonts w:ascii="Times New Roman" w:hAnsi="Times New Roman"/>
                <w:sz w:val="20"/>
                <w:szCs w:val="20"/>
                <w:lang w:bidi="th-TH"/>
              </w:rPr>
              <w:t>cunostiintelor</w:t>
            </w:r>
            <w:proofErr w:type="spellEnd"/>
            <w:r>
              <w:rPr>
                <w:rFonts w:ascii="Times New Roman" w:hAnsi="Times New Roman"/>
                <w:sz w:val="20"/>
                <w:szCs w:val="20"/>
                <w:lang w:bidi="th-TH"/>
              </w:rPr>
              <w:t xml:space="preserve"> </w:t>
            </w:r>
            <w:proofErr w:type="spellStart"/>
            <w:r>
              <w:rPr>
                <w:rFonts w:ascii="Times New Roman" w:hAnsi="Times New Roman"/>
                <w:sz w:val="20"/>
                <w:szCs w:val="20"/>
                <w:lang w:bidi="th-TH"/>
              </w:rPr>
              <w:t>asimilate</w:t>
            </w:r>
            <w:proofErr w:type="spellEnd"/>
          </w:p>
        </w:tc>
      </w:tr>
    </w:tbl>
    <w:p w:rsidR="00742AF1" w:rsidRDefault="00742AF1">
      <w:pPr>
        <w:rPr>
          <w:rFonts w:ascii="Times New Roman" w:hAnsi="Times New Roman"/>
          <w:sz w:val="20"/>
          <w:szCs w:val="20"/>
          <w:lang w:val="ro-RO"/>
        </w:rPr>
      </w:pPr>
    </w:p>
    <w:p w:rsidR="00742AF1" w:rsidRPr="00197B83" w:rsidRDefault="00742AF1">
      <w:pPr>
        <w:pStyle w:val="ListParagraph"/>
        <w:numPr>
          <w:ilvl w:val="0"/>
          <w:numId w:val="1"/>
        </w:numPr>
        <w:spacing w:after="0"/>
        <w:ind w:left="714" w:hanging="357"/>
        <w:rPr>
          <w:rFonts w:ascii="Times New Roman" w:hAnsi="Times New Roman"/>
          <w:b/>
          <w:bCs/>
          <w:sz w:val="20"/>
          <w:szCs w:val="20"/>
          <w:lang w:val="ro-RO"/>
        </w:rPr>
      </w:pPr>
      <w:r w:rsidRPr="00197B83">
        <w:rPr>
          <w:rFonts w:ascii="Times New Roman" w:hAnsi="Times New Roman"/>
          <w:b/>
          <w:bCs/>
          <w:sz w:val="20"/>
          <w:szCs w:val="20"/>
          <w:lang w:val="ro-RO"/>
        </w:rPr>
        <w:t xml:space="preserve">Conţinuturi </w:t>
      </w:r>
    </w:p>
    <w:tbl>
      <w:tblPr>
        <w:tblW w:w="102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428"/>
        <w:gridCol w:w="2520"/>
        <w:gridCol w:w="3259"/>
      </w:tblGrid>
      <w:tr w:rsidR="00D365D2" w:rsidRPr="00197B83" w:rsidTr="0086529A">
        <w:tc>
          <w:tcPr>
            <w:tcW w:w="4428"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D365D2" w:rsidRPr="00197B83" w:rsidRDefault="00D365D2" w:rsidP="00197B83">
            <w:pPr>
              <w:pStyle w:val="NoSpacing"/>
              <w:jc w:val="center"/>
              <w:rPr>
                <w:rFonts w:ascii="Times New Roman" w:hAnsi="Times New Roman"/>
                <w:b/>
                <w:bCs/>
                <w:sz w:val="20"/>
                <w:szCs w:val="20"/>
                <w:lang w:val="ro-RO"/>
              </w:rPr>
            </w:pPr>
            <w:r w:rsidRPr="00197B83">
              <w:rPr>
                <w:rFonts w:ascii="Times New Roman" w:hAnsi="Times New Roman"/>
                <w:b/>
                <w:bCs/>
                <w:sz w:val="20"/>
                <w:szCs w:val="20"/>
                <w:lang w:val="ro-RO"/>
              </w:rPr>
              <w:lastRenderedPageBreak/>
              <w:t>8.1 Curs</w:t>
            </w:r>
          </w:p>
        </w:tc>
        <w:tc>
          <w:tcPr>
            <w:tcW w:w="2520" w:type="dxa"/>
            <w:tcBorders>
              <w:top w:val="single" w:sz="4" w:space="0" w:color="000000"/>
              <w:left w:val="single" w:sz="4" w:space="0" w:color="000000"/>
              <w:bottom w:val="single" w:sz="4" w:space="0" w:color="000000"/>
              <w:right w:val="single" w:sz="4" w:space="0" w:color="000000"/>
            </w:tcBorders>
          </w:tcPr>
          <w:p w:rsidR="00D365D2" w:rsidRPr="00197B83" w:rsidRDefault="00D365D2" w:rsidP="00197B83">
            <w:pPr>
              <w:pStyle w:val="NoSpacing"/>
              <w:jc w:val="center"/>
              <w:rPr>
                <w:rFonts w:ascii="Times New Roman" w:hAnsi="Times New Roman"/>
                <w:b/>
                <w:bCs/>
                <w:sz w:val="20"/>
                <w:szCs w:val="20"/>
                <w:lang w:val="ro-RO"/>
              </w:rPr>
            </w:pPr>
            <w:r w:rsidRPr="00197B83">
              <w:rPr>
                <w:rFonts w:ascii="Times New Roman" w:hAnsi="Times New Roman"/>
                <w:b/>
                <w:bCs/>
                <w:sz w:val="20"/>
                <w:szCs w:val="20"/>
                <w:lang w:val="ro-RO"/>
              </w:rPr>
              <w:t>Metode de predare</w:t>
            </w:r>
          </w:p>
        </w:tc>
        <w:tc>
          <w:tcPr>
            <w:tcW w:w="3259" w:type="dxa"/>
            <w:tcBorders>
              <w:top w:val="single" w:sz="4" w:space="0" w:color="000000"/>
              <w:left w:val="single" w:sz="4" w:space="0" w:color="000000"/>
              <w:bottom w:val="single" w:sz="4" w:space="0" w:color="000000"/>
              <w:right w:val="single" w:sz="4" w:space="0" w:color="000000"/>
            </w:tcBorders>
          </w:tcPr>
          <w:p w:rsidR="00D365D2" w:rsidRPr="00197B83" w:rsidRDefault="00D365D2" w:rsidP="006E400A">
            <w:pPr>
              <w:pStyle w:val="NoSpacing"/>
              <w:jc w:val="center"/>
              <w:rPr>
                <w:rFonts w:ascii="Times New Roman" w:hAnsi="Times New Roman"/>
                <w:b/>
                <w:bCs/>
                <w:sz w:val="20"/>
                <w:szCs w:val="20"/>
                <w:lang w:val="ro-RO"/>
              </w:rPr>
            </w:pPr>
            <w:r w:rsidRPr="00197B83">
              <w:rPr>
                <w:rFonts w:ascii="Times New Roman" w:hAnsi="Times New Roman"/>
                <w:b/>
                <w:bCs/>
                <w:sz w:val="20"/>
                <w:szCs w:val="20"/>
                <w:lang w:val="ro-RO"/>
              </w:rPr>
              <w:t>Observaţii</w:t>
            </w:r>
          </w:p>
        </w:tc>
      </w:tr>
      <w:tr w:rsidR="00D365D2" w:rsidRPr="00B952AE" w:rsidTr="0086529A">
        <w:trPr>
          <w:trHeight w:val="389"/>
        </w:trPr>
        <w:tc>
          <w:tcPr>
            <w:tcW w:w="4428"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D365D2" w:rsidRPr="00D365D2" w:rsidRDefault="00D365D2" w:rsidP="00D365D2">
            <w:pPr>
              <w:autoSpaceDE w:val="0"/>
              <w:autoSpaceDN w:val="0"/>
              <w:adjustRightInd w:val="0"/>
              <w:spacing w:after="0" w:line="240" w:lineRule="auto"/>
              <w:rPr>
                <w:rFonts w:ascii="Times New Roman" w:hAnsi="Times New Roman"/>
                <w:sz w:val="20"/>
                <w:szCs w:val="20"/>
                <w:lang w:val="pt-BR"/>
              </w:rPr>
            </w:pPr>
            <w:proofErr w:type="spellStart"/>
            <w:r w:rsidRPr="00D365D2">
              <w:rPr>
                <w:rFonts w:ascii="Times New Roman" w:hAnsi="Times New Roman"/>
                <w:sz w:val="20"/>
                <w:szCs w:val="20"/>
                <w:lang w:val="fr-FR"/>
              </w:rPr>
              <w:t>Curs</w:t>
            </w:r>
            <w:proofErr w:type="spellEnd"/>
            <w:r w:rsidRPr="00D365D2">
              <w:rPr>
                <w:rFonts w:ascii="Times New Roman" w:hAnsi="Times New Roman"/>
                <w:sz w:val="20"/>
                <w:szCs w:val="20"/>
                <w:lang w:val="fr-FR"/>
              </w:rPr>
              <w:t xml:space="preserve"> </w:t>
            </w:r>
            <w:proofErr w:type="spellStart"/>
            <w:r w:rsidRPr="00D365D2">
              <w:rPr>
                <w:rFonts w:ascii="Times New Roman" w:hAnsi="Times New Roman"/>
                <w:sz w:val="20"/>
                <w:szCs w:val="20"/>
                <w:lang w:val="fr-FR"/>
              </w:rPr>
              <w:t>introductiv</w:t>
            </w:r>
            <w:proofErr w:type="spellEnd"/>
            <w:r w:rsidRPr="00D365D2">
              <w:rPr>
                <w:rFonts w:ascii="Times New Roman" w:hAnsi="Times New Roman"/>
                <w:sz w:val="20"/>
                <w:szCs w:val="20"/>
                <w:lang w:val="fr-FR"/>
              </w:rPr>
              <w:t xml:space="preserve">. </w:t>
            </w:r>
            <w:r w:rsidRPr="00D365D2">
              <w:rPr>
                <w:rFonts w:ascii="Times New Roman" w:hAnsi="Times New Roman"/>
                <w:sz w:val="20"/>
                <w:szCs w:val="20"/>
                <w:lang w:val="pt-BR"/>
              </w:rPr>
              <w:t>Studiile despre Migratie.</w:t>
            </w:r>
          </w:p>
        </w:tc>
        <w:tc>
          <w:tcPr>
            <w:tcW w:w="2520" w:type="dxa"/>
            <w:vMerge w:val="restart"/>
            <w:tcBorders>
              <w:top w:val="single" w:sz="4" w:space="0" w:color="000000"/>
              <w:left w:val="single" w:sz="4" w:space="0" w:color="000000"/>
              <w:right w:val="single" w:sz="4" w:space="0" w:color="000000"/>
            </w:tcBorders>
            <w:vAlign w:val="center"/>
          </w:tcPr>
          <w:p w:rsidR="00D365D2" w:rsidRPr="00197B83" w:rsidRDefault="002463AF" w:rsidP="006E400A">
            <w:pPr>
              <w:pStyle w:val="NoSpacing"/>
              <w:rPr>
                <w:rFonts w:ascii="Times New Roman" w:hAnsi="Times New Roman"/>
                <w:sz w:val="20"/>
                <w:szCs w:val="20"/>
                <w:lang w:val="ro-RO"/>
              </w:rPr>
            </w:pPr>
            <w:proofErr w:type="spellStart"/>
            <w:r>
              <w:rPr>
                <w:rFonts w:ascii="TimesNewRomanPSMT" w:hAnsi="TimesNewRomanPSMT" w:cs="TimesNewRomanPSMT"/>
                <w:sz w:val="20"/>
                <w:szCs w:val="20"/>
                <w:lang w:bidi="th-TH"/>
              </w:rPr>
              <w:t>Expunerea</w:t>
            </w:r>
            <w:proofErr w:type="spellEnd"/>
            <w:r>
              <w:rPr>
                <w:rFonts w:ascii="TimesNewRomanPSMT" w:hAnsi="TimesNewRomanPSMT" w:cs="TimesNewRomanPSMT"/>
                <w:sz w:val="20"/>
                <w:szCs w:val="20"/>
                <w:lang w:bidi="th-TH"/>
              </w:rPr>
              <w:t xml:space="preserve"> </w:t>
            </w:r>
            <w:proofErr w:type="spellStart"/>
            <w:r>
              <w:rPr>
                <w:rFonts w:ascii="TimesNewRomanPSMT" w:hAnsi="TimesNewRomanPSMT" w:cs="TimesNewRomanPSMT"/>
                <w:sz w:val="20"/>
                <w:szCs w:val="20"/>
                <w:lang w:bidi="th-TH"/>
              </w:rPr>
              <w:t>sistematică</w:t>
            </w:r>
            <w:proofErr w:type="spellEnd"/>
            <w:r>
              <w:rPr>
                <w:rFonts w:ascii="TimesNewRomanPSMT" w:hAnsi="TimesNewRomanPSMT" w:cs="TimesNewRomanPSMT"/>
                <w:sz w:val="20"/>
                <w:szCs w:val="20"/>
                <w:lang w:bidi="th-TH"/>
              </w:rPr>
              <w:t xml:space="preserve">; </w:t>
            </w:r>
            <w:proofErr w:type="spellStart"/>
            <w:r>
              <w:rPr>
                <w:rFonts w:ascii="TimesNewRomanPSMT" w:hAnsi="TimesNewRomanPSMT" w:cs="TimesNewRomanPSMT"/>
                <w:sz w:val="20"/>
                <w:szCs w:val="20"/>
                <w:lang w:bidi="th-TH"/>
              </w:rPr>
              <w:t>Conversaţia</w:t>
            </w:r>
            <w:proofErr w:type="spellEnd"/>
            <w:r>
              <w:rPr>
                <w:rFonts w:ascii="TimesNewRomanPSMT" w:hAnsi="TimesNewRomanPSMT" w:cs="TimesNewRomanPSMT"/>
                <w:sz w:val="20"/>
                <w:szCs w:val="20"/>
                <w:lang w:bidi="th-TH"/>
              </w:rPr>
              <w:t xml:space="preserve">; </w:t>
            </w:r>
            <w:proofErr w:type="spellStart"/>
            <w:r>
              <w:rPr>
                <w:rFonts w:ascii="TimesNewRomanPSMT" w:hAnsi="TimesNewRomanPSMT" w:cs="TimesNewRomanPSMT"/>
                <w:sz w:val="20"/>
                <w:szCs w:val="20"/>
                <w:lang w:bidi="th-TH"/>
              </w:rPr>
              <w:t>Explicația</w:t>
            </w:r>
            <w:proofErr w:type="spellEnd"/>
            <w:r>
              <w:rPr>
                <w:rFonts w:ascii="TimesNewRomanPSMT" w:hAnsi="TimesNewRomanPSMT" w:cs="TimesNewRomanPSMT"/>
                <w:sz w:val="20"/>
                <w:szCs w:val="20"/>
                <w:lang w:bidi="th-TH"/>
              </w:rPr>
              <w:t xml:space="preserve">, </w:t>
            </w:r>
            <w:proofErr w:type="spellStart"/>
            <w:r>
              <w:rPr>
                <w:rFonts w:ascii="Times New Roman" w:hAnsi="Times New Roman"/>
                <w:sz w:val="20"/>
                <w:szCs w:val="20"/>
                <w:lang w:bidi="th-TH"/>
              </w:rPr>
              <w:t>Descrierea</w:t>
            </w:r>
            <w:proofErr w:type="spellEnd"/>
            <w:r>
              <w:rPr>
                <w:rFonts w:ascii="Times New Roman" w:hAnsi="Times New Roman"/>
                <w:sz w:val="20"/>
                <w:szCs w:val="20"/>
                <w:lang w:bidi="th-TH"/>
              </w:rPr>
              <w:t xml:space="preserve">, </w:t>
            </w:r>
            <w:proofErr w:type="spellStart"/>
            <w:r>
              <w:rPr>
                <w:rFonts w:ascii="Times New Roman" w:hAnsi="Times New Roman"/>
                <w:sz w:val="20"/>
                <w:szCs w:val="20"/>
                <w:lang w:bidi="th-TH"/>
              </w:rPr>
              <w:t>Enumerarea</w:t>
            </w:r>
            <w:proofErr w:type="spellEnd"/>
            <w:r>
              <w:rPr>
                <w:rFonts w:ascii="Times New Roman" w:hAnsi="Times New Roman"/>
                <w:sz w:val="20"/>
                <w:szCs w:val="20"/>
                <w:lang w:bidi="th-TH"/>
              </w:rPr>
              <w:t xml:space="preserve">, </w:t>
            </w:r>
            <w:proofErr w:type="spellStart"/>
            <w:r>
              <w:rPr>
                <w:rFonts w:ascii="Times New Roman" w:hAnsi="Times New Roman"/>
                <w:sz w:val="20"/>
                <w:szCs w:val="20"/>
                <w:lang w:bidi="th-TH"/>
              </w:rPr>
              <w:t>Problematizarea</w:t>
            </w:r>
            <w:proofErr w:type="spellEnd"/>
            <w:r>
              <w:rPr>
                <w:rFonts w:ascii="Times New Roman" w:hAnsi="Times New Roman"/>
                <w:sz w:val="20"/>
                <w:szCs w:val="20"/>
                <w:lang w:bidi="th-TH"/>
              </w:rPr>
              <w:t xml:space="preserve">, </w:t>
            </w:r>
            <w:proofErr w:type="spellStart"/>
            <w:r>
              <w:rPr>
                <w:rFonts w:ascii="Times New Roman" w:hAnsi="Times New Roman"/>
                <w:sz w:val="20"/>
                <w:szCs w:val="20"/>
                <w:lang w:bidi="th-TH"/>
              </w:rPr>
              <w:t>Studiul</w:t>
            </w:r>
            <w:proofErr w:type="spellEnd"/>
            <w:r>
              <w:rPr>
                <w:rFonts w:ascii="Times New Roman" w:hAnsi="Times New Roman"/>
                <w:sz w:val="20"/>
                <w:szCs w:val="20"/>
                <w:lang w:bidi="th-TH"/>
              </w:rPr>
              <w:t xml:space="preserve"> de </w:t>
            </w:r>
            <w:proofErr w:type="spellStart"/>
            <w:r>
              <w:rPr>
                <w:rFonts w:ascii="Times New Roman" w:hAnsi="Times New Roman"/>
                <w:sz w:val="20"/>
                <w:szCs w:val="20"/>
                <w:lang w:bidi="th-TH"/>
              </w:rPr>
              <w:t>caz</w:t>
            </w:r>
            <w:proofErr w:type="spellEnd"/>
            <w:r>
              <w:rPr>
                <w:rFonts w:ascii="Times New Roman" w:hAnsi="Times New Roman"/>
                <w:sz w:val="20"/>
                <w:szCs w:val="20"/>
                <w:lang w:bidi="th-TH"/>
              </w:rPr>
              <w:t xml:space="preserve">, </w:t>
            </w:r>
            <w:proofErr w:type="spellStart"/>
            <w:r>
              <w:rPr>
                <w:rFonts w:ascii="Times New Roman" w:hAnsi="Times New Roman"/>
                <w:sz w:val="20"/>
                <w:szCs w:val="20"/>
                <w:lang w:bidi="th-TH"/>
              </w:rPr>
              <w:t>Brainstormingul</w:t>
            </w:r>
            <w:proofErr w:type="spellEnd"/>
            <w:r>
              <w:rPr>
                <w:rFonts w:ascii="Times New Roman" w:hAnsi="Times New Roman"/>
                <w:sz w:val="20"/>
                <w:szCs w:val="20"/>
                <w:lang w:bidi="th-TH"/>
              </w:rPr>
              <w:t xml:space="preserve"> (</w:t>
            </w:r>
            <w:proofErr w:type="spellStart"/>
            <w:r>
              <w:rPr>
                <w:rFonts w:ascii="Times New Roman" w:hAnsi="Times New Roman"/>
                <w:sz w:val="20"/>
                <w:szCs w:val="20"/>
                <w:lang w:bidi="th-TH"/>
              </w:rPr>
              <w:t>prezentare</w:t>
            </w:r>
            <w:proofErr w:type="spellEnd"/>
            <w:r>
              <w:rPr>
                <w:rFonts w:ascii="Times New Roman" w:hAnsi="Times New Roman"/>
                <w:sz w:val="20"/>
                <w:szCs w:val="20"/>
                <w:lang w:bidi="th-TH"/>
              </w:rPr>
              <w:t xml:space="preserve"> </w:t>
            </w:r>
            <w:proofErr w:type="spellStart"/>
            <w:r>
              <w:rPr>
                <w:rFonts w:ascii="Times New Roman" w:hAnsi="Times New Roman"/>
                <w:sz w:val="20"/>
                <w:szCs w:val="20"/>
                <w:lang w:bidi="th-TH"/>
              </w:rPr>
              <w:t>orala+multimedia</w:t>
            </w:r>
            <w:proofErr w:type="spellEnd"/>
            <w:r>
              <w:rPr>
                <w:rFonts w:ascii="Times New Roman" w:hAnsi="Times New Roman"/>
                <w:sz w:val="20"/>
                <w:szCs w:val="20"/>
                <w:lang w:bidi="th-TH"/>
              </w:rPr>
              <w:t>)</w:t>
            </w:r>
          </w:p>
        </w:tc>
        <w:tc>
          <w:tcPr>
            <w:tcW w:w="3259" w:type="dxa"/>
            <w:tcBorders>
              <w:top w:val="single" w:sz="4" w:space="0" w:color="000000"/>
              <w:left w:val="single" w:sz="4" w:space="0" w:color="000000"/>
              <w:bottom w:val="single" w:sz="4" w:space="0" w:color="auto"/>
              <w:right w:val="single" w:sz="4" w:space="0" w:color="000000"/>
            </w:tcBorders>
            <w:vAlign w:val="center"/>
          </w:tcPr>
          <w:p w:rsidR="00D365D2" w:rsidRPr="00197B83" w:rsidRDefault="00A2341E" w:rsidP="006E400A">
            <w:pPr>
              <w:pStyle w:val="NoSpacing"/>
              <w:jc w:val="center"/>
              <w:rPr>
                <w:rFonts w:ascii="Times New Roman" w:hAnsi="Times New Roman"/>
                <w:sz w:val="20"/>
                <w:szCs w:val="20"/>
                <w:lang w:val="ro-RO"/>
              </w:rPr>
            </w:pPr>
            <w:r>
              <w:rPr>
                <w:rFonts w:ascii="Times New Roman" w:hAnsi="Times New Roman"/>
                <w:sz w:val="20"/>
                <w:szCs w:val="20"/>
                <w:lang w:val="ro-RO"/>
              </w:rPr>
              <w:t>2</w:t>
            </w:r>
            <w:r w:rsidR="00D365D2">
              <w:rPr>
                <w:rFonts w:ascii="Times New Roman" w:hAnsi="Times New Roman"/>
                <w:sz w:val="20"/>
                <w:szCs w:val="20"/>
                <w:lang w:val="ro-RO"/>
              </w:rPr>
              <w:t>h</w:t>
            </w:r>
          </w:p>
        </w:tc>
      </w:tr>
      <w:tr w:rsidR="00A2341E" w:rsidRPr="00B952AE" w:rsidTr="0086529A">
        <w:tc>
          <w:tcPr>
            <w:tcW w:w="4428"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A2341E" w:rsidRPr="00D365D2" w:rsidRDefault="00A2341E" w:rsidP="00D365D2">
            <w:pPr>
              <w:autoSpaceDE w:val="0"/>
              <w:autoSpaceDN w:val="0"/>
              <w:adjustRightInd w:val="0"/>
              <w:spacing w:after="0" w:line="240" w:lineRule="auto"/>
              <w:rPr>
                <w:rFonts w:ascii="Times New Roman" w:hAnsi="Times New Roman"/>
                <w:sz w:val="20"/>
                <w:szCs w:val="20"/>
              </w:rPr>
            </w:pPr>
            <w:proofErr w:type="spellStart"/>
            <w:r w:rsidRPr="00D365D2">
              <w:rPr>
                <w:rFonts w:ascii="Times New Roman" w:hAnsi="Times New Roman"/>
                <w:sz w:val="20"/>
                <w:szCs w:val="20"/>
              </w:rPr>
              <w:t>Migratia</w:t>
            </w:r>
            <w:proofErr w:type="spellEnd"/>
            <w:r w:rsidRPr="00D365D2">
              <w:rPr>
                <w:rFonts w:ascii="Times New Roman" w:hAnsi="Times New Roman"/>
                <w:sz w:val="20"/>
                <w:szCs w:val="20"/>
              </w:rPr>
              <w:t xml:space="preserve">: </w:t>
            </w:r>
            <w:proofErr w:type="spellStart"/>
            <w:r w:rsidRPr="00D365D2">
              <w:rPr>
                <w:rFonts w:ascii="Times New Roman" w:hAnsi="Times New Roman"/>
                <w:sz w:val="20"/>
                <w:szCs w:val="20"/>
              </w:rPr>
              <w:t>Trecut</w:t>
            </w:r>
            <w:proofErr w:type="spellEnd"/>
            <w:r w:rsidRPr="00D365D2">
              <w:rPr>
                <w:rFonts w:ascii="Times New Roman" w:hAnsi="Times New Roman"/>
                <w:sz w:val="20"/>
                <w:szCs w:val="20"/>
              </w:rPr>
              <w:t xml:space="preserve"> </w:t>
            </w:r>
            <w:proofErr w:type="spellStart"/>
            <w:r w:rsidRPr="00D365D2">
              <w:rPr>
                <w:rFonts w:ascii="Times New Roman" w:hAnsi="Times New Roman"/>
                <w:sz w:val="20"/>
                <w:szCs w:val="20"/>
              </w:rPr>
              <w:t>si</w:t>
            </w:r>
            <w:proofErr w:type="spellEnd"/>
            <w:r w:rsidRPr="00D365D2">
              <w:rPr>
                <w:rFonts w:ascii="Times New Roman" w:hAnsi="Times New Roman"/>
                <w:sz w:val="20"/>
                <w:szCs w:val="20"/>
              </w:rPr>
              <w:t xml:space="preserve"> </w:t>
            </w:r>
            <w:proofErr w:type="spellStart"/>
            <w:r w:rsidRPr="00D365D2">
              <w:rPr>
                <w:rFonts w:ascii="Times New Roman" w:hAnsi="Times New Roman"/>
                <w:sz w:val="20"/>
                <w:szCs w:val="20"/>
              </w:rPr>
              <w:t>Prezent</w:t>
            </w:r>
            <w:proofErr w:type="spellEnd"/>
          </w:p>
        </w:tc>
        <w:tc>
          <w:tcPr>
            <w:tcW w:w="2520" w:type="dxa"/>
            <w:vMerge/>
            <w:tcBorders>
              <w:left w:val="single" w:sz="4" w:space="0" w:color="000000"/>
              <w:right w:val="single" w:sz="4" w:space="0" w:color="000000"/>
            </w:tcBorders>
          </w:tcPr>
          <w:p w:rsidR="00A2341E" w:rsidRPr="00197B83" w:rsidRDefault="00A2341E" w:rsidP="00EE1EB5">
            <w:pPr>
              <w:pStyle w:val="NoSpacing"/>
              <w:rPr>
                <w:rFonts w:ascii="Times New Roman" w:hAnsi="Times New Roman"/>
                <w:sz w:val="20"/>
                <w:szCs w:val="20"/>
                <w:lang w:val="ro-RO"/>
              </w:rPr>
            </w:pPr>
          </w:p>
        </w:tc>
        <w:tc>
          <w:tcPr>
            <w:tcW w:w="3259" w:type="dxa"/>
            <w:tcBorders>
              <w:top w:val="single" w:sz="4" w:space="0" w:color="auto"/>
              <w:left w:val="single" w:sz="4" w:space="0" w:color="000000"/>
              <w:bottom w:val="single" w:sz="4" w:space="0" w:color="auto"/>
              <w:right w:val="single" w:sz="4" w:space="0" w:color="000000"/>
            </w:tcBorders>
            <w:vAlign w:val="center"/>
          </w:tcPr>
          <w:p w:rsidR="00A2341E" w:rsidRDefault="00A2341E" w:rsidP="00A2341E">
            <w:pPr>
              <w:jc w:val="center"/>
            </w:pPr>
            <w:r w:rsidRPr="000B634B">
              <w:rPr>
                <w:rFonts w:ascii="Times New Roman" w:hAnsi="Times New Roman"/>
                <w:sz w:val="20"/>
                <w:szCs w:val="20"/>
                <w:lang w:val="ro-RO"/>
              </w:rPr>
              <w:t>2h</w:t>
            </w:r>
          </w:p>
        </w:tc>
      </w:tr>
      <w:tr w:rsidR="00A2341E" w:rsidRPr="00D365D2" w:rsidTr="0086529A">
        <w:tc>
          <w:tcPr>
            <w:tcW w:w="4428"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A2341E" w:rsidRPr="00D365D2" w:rsidRDefault="00A2341E" w:rsidP="00D365D2">
            <w:pPr>
              <w:autoSpaceDE w:val="0"/>
              <w:autoSpaceDN w:val="0"/>
              <w:adjustRightInd w:val="0"/>
              <w:spacing w:after="0" w:line="240" w:lineRule="auto"/>
              <w:rPr>
                <w:rFonts w:ascii="Times New Roman" w:hAnsi="Times New Roman"/>
                <w:sz w:val="20"/>
                <w:szCs w:val="20"/>
                <w:lang w:val="it-IT"/>
              </w:rPr>
            </w:pPr>
            <w:r w:rsidRPr="00D365D2">
              <w:rPr>
                <w:rFonts w:ascii="Times New Roman" w:hAnsi="Times New Roman"/>
                <w:sz w:val="20"/>
                <w:szCs w:val="20"/>
                <w:lang w:val="it-IT"/>
              </w:rPr>
              <w:t>Teoriile clasice privind fenomenul migratiei</w:t>
            </w:r>
          </w:p>
        </w:tc>
        <w:tc>
          <w:tcPr>
            <w:tcW w:w="2520" w:type="dxa"/>
            <w:vMerge/>
            <w:tcBorders>
              <w:left w:val="single" w:sz="4" w:space="0" w:color="000000"/>
              <w:right w:val="single" w:sz="4" w:space="0" w:color="000000"/>
            </w:tcBorders>
          </w:tcPr>
          <w:p w:rsidR="00A2341E" w:rsidRPr="00197B83" w:rsidRDefault="00A2341E" w:rsidP="00EE1EB5">
            <w:pPr>
              <w:pStyle w:val="NoSpacing"/>
              <w:rPr>
                <w:rFonts w:ascii="Times New Roman" w:hAnsi="Times New Roman"/>
                <w:sz w:val="20"/>
                <w:szCs w:val="20"/>
                <w:lang w:val="ro-RO"/>
              </w:rPr>
            </w:pPr>
          </w:p>
        </w:tc>
        <w:tc>
          <w:tcPr>
            <w:tcW w:w="3259" w:type="dxa"/>
            <w:tcBorders>
              <w:top w:val="single" w:sz="4" w:space="0" w:color="auto"/>
              <w:left w:val="single" w:sz="4" w:space="0" w:color="000000"/>
              <w:bottom w:val="single" w:sz="4" w:space="0" w:color="auto"/>
              <w:right w:val="single" w:sz="4" w:space="0" w:color="000000"/>
            </w:tcBorders>
            <w:vAlign w:val="center"/>
          </w:tcPr>
          <w:p w:rsidR="00A2341E" w:rsidRDefault="00A2341E" w:rsidP="00A2341E">
            <w:pPr>
              <w:jc w:val="center"/>
            </w:pPr>
            <w:r w:rsidRPr="000B634B">
              <w:rPr>
                <w:rFonts w:ascii="Times New Roman" w:hAnsi="Times New Roman"/>
                <w:sz w:val="20"/>
                <w:szCs w:val="20"/>
                <w:lang w:val="ro-RO"/>
              </w:rPr>
              <w:t>2h</w:t>
            </w:r>
          </w:p>
        </w:tc>
      </w:tr>
      <w:tr w:rsidR="00A2341E" w:rsidRPr="00D365D2" w:rsidTr="0086529A">
        <w:tc>
          <w:tcPr>
            <w:tcW w:w="4428"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A2341E" w:rsidRPr="00D365D2" w:rsidRDefault="00A2341E" w:rsidP="00D365D2">
            <w:pPr>
              <w:autoSpaceDE w:val="0"/>
              <w:autoSpaceDN w:val="0"/>
              <w:adjustRightInd w:val="0"/>
              <w:spacing w:after="0" w:line="240" w:lineRule="auto"/>
              <w:rPr>
                <w:rFonts w:ascii="Times New Roman" w:hAnsi="Times New Roman"/>
                <w:sz w:val="20"/>
                <w:szCs w:val="20"/>
                <w:lang w:val="it-IT"/>
              </w:rPr>
            </w:pPr>
            <w:r w:rsidRPr="00D365D2">
              <w:rPr>
                <w:rFonts w:ascii="Times New Roman" w:hAnsi="Times New Roman"/>
                <w:sz w:val="20"/>
                <w:szCs w:val="20"/>
                <w:lang w:val="it-IT"/>
              </w:rPr>
              <w:t>Teoriile recente privind fenomenul migratiei</w:t>
            </w:r>
          </w:p>
        </w:tc>
        <w:tc>
          <w:tcPr>
            <w:tcW w:w="2520" w:type="dxa"/>
            <w:vMerge/>
            <w:tcBorders>
              <w:left w:val="single" w:sz="4" w:space="0" w:color="000000"/>
              <w:right w:val="single" w:sz="4" w:space="0" w:color="000000"/>
            </w:tcBorders>
          </w:tcPr>
          <w:p w:rsidR="00A2341E" w:rsidRPr="00197B83" w:rsidRDefault="00A2341E" w:rsidP="00EE1EB5">
            <w:pPr>
              <w:pStyle w:val="NoSpacing"/>
              <w:rPr>
                <w:rFonts w:ascii="Times New Roman" w:hAnsi="Times New Roman"/>
                <w:sz w:val="20"/>
                <w:szCs w:val="20"/>
                <w:lang w:val="ro-RO"/>
              </w:rPr>
            </w:pPr>
          </w:p>
        </w:tc>
        <w:tc>
          <w:tcPr>
            <w:tcW w:w="3259" w:type="dxa"/>
            <w:tcBorders>
              <w:top w:val="single" w:sz="4" w:space="0" w:color="auto"/>
              <w:left w:val="single" w:sz="4" w:space="0" w:color="000000"/>
              <w:bottom w:val="single" w:sz="4" w:space="0" w:color="auto"/>
              <w:right w:val="single" w:sz="4" w:space="0" w:color="000000"/>
            </w:tcBorders>
            <w:vAlign w:val="center"/>
          </w:tcPr>
          <w:p w:rsidR="00A2341E" w:rsidRDefault="00A2341E" w:rsidP="00A2341E">
            <w:pPr>
              <w:jc w:val="center"/>
            </w:pPr>
            <w:r w:rsidRPr="000B634B">
              <w:rPr>
                <w:rFonts w:ascii="Times New Roman" w:hAnsi="Times New Roman"/>
                <w:sz w:val="20"/>
                <w:szCs w:val="20"/>
                <w:lang w:val="ro-RO"/>
              </w:rPr>
              <w:t>2h</w:t>
            </w:r>
          </w:p>
        </w:tc>
      </w:tr>
      <w:tr w:rsidR="00A2341E" w:rsidRPr="00D4140F" w:rsidTr="0086529A">
        <w:tc>
          <w:tcPr>
            <w:tcW w:w="4428"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A2341E" w:rsidRPr="00D365D2" w:rsidRDefault="00A2341E" w:rsidP="00D365D2">
            <w:pPr>
              <w:autoSpaceDE w:val="0"/>
              <w:autoSpaceDN w:val="0"/>
              <w:adjustRightInd w:val="0"/>
              <w:spacing w:after="0" w:line="240" w:lineRule="auto"/>
              <w:rPr>
                <w:rFonts w:ascii="Times New Roman" w:hAnsi="Times New Roman"/>
                <w:sz w:val="20"/>
                <w:szCs w:val="20"/>
                <w:lang w:val="it-IT"/>
              </w:rPr>
            </w:pPr>
            <w:r w:rsidRPr="00D365D2">
              <w:rPr>
                <w:rFonts w:ascii="Times New Roman" w:hAnsi="Times New Roman"/>
                <w:sz w:val="20"/>
                <w:szCs w:val="20"/>
                <w:lang w:val="it-IT"/>
              </w:rPr>
              <w:t>Migratia, controlul mobilitatii si al frontierelor</w:t>
            </w:r>
          </w:p>
        </w:tc>
        <w:tc>
          <w:tcPr>
            <w:tcW w:w="2520" w:type="dxa"/>
            <w:vMerge/>
            <w:tcBorders>
              <w:left w:val="single" w:sz="4" w:space="0" w:color="000000"/>
              <w:right w:val="single" w:sz="4" w:space="0" w:color="000000"/>
            </w:tcBorders>
          </w:tcPr>
          <w:p w:rsidR="00A2341E" w:rsidRPr="00197B83" w:rsidRDefault="00A2341E" w:rsidP="00EE1EB5">
            <w:pPr>
              <w:pStyle w:val="NoSpacing"/>
              <w:rPr>
                <w:rFonts w:ascii="Times New Roman" w:hAnsi="Times New Roman"/>
                <w:sz w:val="20"/>
                <w:szCs w:val="20"/>
                <w:lang w:val="ro-RO"/>
              </w:rPr>
            </w:pPr>
          </w:p>
        </w:tc>
        <w:tc>
          <w:tcPr>
            <w:tcW w:w="3259" w:type="dxa"/>
            <w:tcBorders>
              <w:top w:val="single" w:sz="4" w:space="0" w:color="auto"/>
              <w:left w:val="single" w:sz="4" w:space="0" w:color="000000"/>
              <w:bottom w:val="single" w:sz="4" w:space="0" w:color="auto"/>
              <w:right w:val="single" w:sz="4" w:space="0" w:color="000000"/>
            </w:tcBorders>
            <w:vAlign w:val="center"/>
          </w:tcPr>
          <w:p w:rsidR="00A2341E" w:rsidRDefault="00A2341E" w:rsidP="00A2341E">
            <w:pPr>
              <w:jc w:val="center"/>
            </w:pPr>
            <w:r w:rsidRPr="000B634B">
              <w:rPr>
                <w:rFonts w:ascii="Times New Roman" w:hAnsi="Times New Roman"/>
                <w:sz w:val="20"/>
                <w:szCs w:val="20"/>
                <w:lang w:val="ro-RO"/>
              </w:rPr>
              <w:t>2h</w:t>
            </w:r>
          </w:p>
        </w:tc>
      </w:tr>
      <w:tr w:rsidR="00A2341E" w:rsidRPr="00D365D2" w:rsidTr="0086529A">
        <w:tc>
          <w:tcPr>
            <w:tcW w:w="4428"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A2341E" w:rsidRPr="00D365D2" w:rsidRDefault="00A2341E" w:rsidP="00D365D2">
            <w:pPr>
              <w:autoSpaceDE w:val="0"/>
              <w:autoSpaceDN w:val="0"/>
              <w:adjustRightInd w:val="0"/>
              <w:spacing w:after="0" w:line="240" w:lineRule="auto"/>
              <w:rPr>
                <w:rFonts w:ascii="Times New Roman" w:hAnsi="Times New Roman" w:cs="TimesNewRomanPSMT"/>
                <w:sz w:val="20"/>
                <w:szCs w:val="20"/>
                <w:lang w:val="it-IT"/>
              </w:rPr>
            </w:pPr>
            <w:r w:rsidRPr="00D365D2">
              <w:rPr>
                <w:rFonts w:ascii="Times New Roman" w:hAnsi="Times New Roman" w:cs="TimesNewRomanPSMT"/>
                <w:sz w:val="20"/>
                <w:szCs w:val="20"/>
                <w:lang w:val="it-IT"/>
              </w:rPr>
              <w:t>Migratia fortata. Refugiatii</w:t>
            </w:r>
          </w:p>
        </w:tc>
        <w:tc>
          <w:tcPr>
            <w:tcW w:w="2520" w:type="dxa"/>
            <w:vMerge/>
            <w:tcBorders>
              <w:left w:val="single" w:sz="4" w:space="0" w:color="000000"/>
              <w:right w:val="single" w:sz="4" w:space="0" w:color="000000"/>
            </w:tcBorders>
          </w:tcPr>
          <w:p w:rsidR="00A2341E" w:rsidRPr="00D365D2" w:rsidRDefault="00A2341E" w:rsidP="00EE1EB5">
            <w:pPr>
              <w:pStyle w:val="NoSpacing"/>
              <w:rPr>
                <w:rStyle w:val="a"/>
                <w:rFonts w:ascii="Times New Roman" w:hAnsi="Times New Roman"/>
                <w:color w:val="000000"/>
                <w:sz w:val="20"/>
                <w:szCs w:val="20"/>
                <w:bdr w:val="none" w:sz="0" w:space="0" w:color="auto" w:frame="1"/>
                <w:shd w:val="clear" w:color="auto" w:fill="FFFFFF"/>
                <w:lang w:val="it-IT"/>
              </w:rPr>
            </w:pPr>
          </w:p>
        </w:tc>
        <w:tc>
          <w:tcPr>
            <w:tcW w:w="3259" w:type="dxa"/>
            <w:tcBorders>
              <w:top w:val="single" w:sz="4" w:space="0" w:color="auto"/>
              <w:left w:val="single" w:sz="4" w:space="0" w:color="000000"/>
              <w:bottom w:val="single" w:sz="4" w:space="0" w:color="auto"/>
              <w:right w:val="single" w:sz="4" w:space="0" w:color="000000"/>
            </w:tcBorders>
            <w:vAlign w:val="center"/>
          </w:tcPr>
          <w:p w:rsidR="00A2341E" w:rsidRDefault="00A2341E" w:rsidP="00A2341E">
            <w:pPr>
              <w:jc w:val="center"/>
            </w:pPr>
            <w:r w:rsidRPr="000B634B">
              <w:rPr>
                <w:rFonts w:ascii="Times New Roman" w:hAnsi="Times New Roman"/>
                <w:sz w:val="20"/>
                <w:szCs w:val="20"/>
                <w:lang w:val="ro-RO"/>
              </w:rPr>
              <w:t>2h</w:t>
            </w:r>
          </w:p>
        </w:tc>
      </w:tr>
      <w:tr w:rsidR="00A2341E" w:rsidRPr="00D365D2" w:rsidTr="0086529A">
        <w:tc>
          <w:tcPr>
            <w:tcW w:w="4428"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A2341E" w:rsidRPr="00D365D2" w:rsidRDefault="00A2341E" w:rsidP="00D365D2">
            <w:pPr>
              <w:autoSpaceDE w:val="0"/>
              <w:autoSpaceDN w:val="0"/>
              <w:adjustRightInd w:val="0"/>
              <w:spacing w:after="0" w:line="240" w:lineRule="auto"/>
              <w:rPr>
                <w:rFonts w:ascii="Times New Roman" w:hAnsi="Times New Roman" w:cs="TimesNewRomanPSMT"/>
                <w:sz w:val="20"/>
                <w:szCs w:val="20"/>
                <w:lang w:val="it-IT"/>
              </w:rPr>
            </w:pPr>
            <w:r w:rsidRPr="00D365D2">
              <w:rPr>
                <w:rFonts w:ascii="Times New Roman" w:hAnsi="Times New Roman" w:cs="TimesNewRomanPSMT"/>
                <w:sz w:val="20"/>
                <w:szCs w:val="20"/>
                <w:lang w:val="it-IT"/>
              </w:rPr>
              <w:t>Migratie si globalizare. Frontierele deschise</w:t>
            </w:r>
            <w:r w:rsidR="005E5E86">
              <w:rPr>
                <w:rFonts w:ascii="Times New Roman" w:hAnsi="Times New Roman" w:cs="TimesNewRomanPSMT"/>
                <w:sz w:val="20"/>
                <w:szCs w:val="20"/>
                <w:lang w:val="it-IT"/>
              </w:rPr>
              <w:t xml:space="preserve"> </w:t>
            </w:r>
            <w:r w:rsidRPr="00D365D2">
              <w:rPr>
                <w:rFonts w:ascii="Times New Roman" w:hAnsi="Times New Roman" w:cs="TimesNewRomanPSMT"/>
                <w:sz w:val="20"/>
                <w:szCs w:val="20"/>
                <w:lang w:val="it-IT"/>
              </w:rPr>
              <w:t>(Open Borders)</w:t>
            </w:r>
          </w:p>
        </w:tc>
        <w:tc>
          <w:tcPr>
            <w:tcW w:w="2520" w:type="dxa"/>
            <w:vMerge/>
            <w:tcBorders>
              <w:left w:val="single" w:sz="4" w:space="0" w:color="000000"/>
              <w:right w:val="single" w:sz="4" w:space="0" w:color="000000"/>
            </w:tcBorders>
          </w:tcPr>
          <w:p w:rsidR="00A2341E" w:rsidRPr="00D365D2" w:rsidRDefault="00A2341E" w:rsidP="00EE1EB5">
            <w:pPr>
              <w:pStyle w:val="NoSpacing"/>
              <w:rPr>
                <w:rStyle w:val="a"/>
                <w:rFonts w:ascii="Times New Roman" w:hAnsi="Times New Roman"/>
                <w:color w:val="000000"/>
                <w:sz w:val="20"/>
                <w:szCs w:val="20"/>
                <w:bdr w:val="none" w:sz="0" w:space="0" w:color="auto" w:frame="1"/>
                <w:shd w:val="clear" w:color="auto" w:fill="FFFFFF"/>
                <w:lang w:val="it-IT"/>
              </w:rPr>
            </w:pPr>
          </w:p>
        </w:tc>
        <w:tc>
          <w:tcPr>
            <w:tcW w:w="3259" w:type="dxa"/>
            <w:tcBorders>
              <w:top w:val="single" w:sz="4" w:space="0" w:color="auto"/>
              <w:left w:val="single" w:sz="4" w:space="0" w:color="000000"/>
              <w:bottom w:val="single" w:sz="4" w:space="0" w:color="auto"/>
              <w:right w:val="single" w:sz="4" w:space="0" w:color="000000"/>
            </w:tcBorders>
            <w:vAlign w:val="center"/>
          </w:tcPr>
          <w:p w:rsidR="00A2341E" w:rsidRDefault="00A2341E" w:rsidP="00A2341E">
            <w:pPr>
              <w:jc w:val="center"/>
            </w:pPr>
            <w:r w:rsidRPr="000B634B">
              <w:rPr>
                <w:rFonts w:ascii="Times New Roman" w:hAnsi="Times New Roman"/>
                <w:sz w:val="20"/>
                <w:szCs w:val="20"/>
                <w:lang w:val="ro-RO"/>
              </w:rPr>
              <w:t>2h</w:t>
            </w:r>
          </w:p>
        </w:tc>
      </w:tr>
      <w:tr w:rsidR="00A2341E" w:rsidRPr="00D365D2" w:rsidTr="0086529A">
        <w:trPr>
          <w:trHeight w:val="525"/>
        </w:trPr>
        <w:tc>
          <w:tcPr>
            <w:tcW w:w="4428" w:type="dxa"/>
            <w:tcBorders>
              <w:top w:val="single" w:sz="4" w:space="0" w:color="000000"/>
              <w:left w:val="single" w:sz="4" w:space="0" w:color="000000"/>
              <w:bottom w:val="single" w:sz="4" w:space="0" w:color="auto"/>
              <w:right w:val="single" w:sz="4" w:space="0" w:color="000000"/>
            </w:tcBorders>
            <w:shd w:val="clear" w:color="auto" w:fill="F2F2F2"/>
            <w:vAlign w:val="center"/>
          </w:tcPr>
          <w:p w:rsidR="00A2341E" w:rsidRPr="00D365D2" w:rsidRDefault="00A2341E" w:rsidP="00D365D2">
            <w:pPr>
              <w:autoSpaceDE w:val="0"/>
              <w:autoSpaceDN w:val="0"/>
              <w:adjustRightInd w:val="0"/>
              <w:spacing w:after="0" w:line="240" w:lineRule="auto"/>
              <w:rPr>
                <w:rFonts w:ascii="Times New Roman" w:hAnsi="Times New Roman" w:cs="TimesNewRomanPSMT"/>
                <w:sz w:val="20"/>
                <w:szCs w:val="20"/>
                <w:lang w:val="it-IT"/>
              </w:rPr>
            </w:pPr>
            <w:r w:rsidRPr="00D365D2">
              <w:rPr>
                <w:rFonts w:ascii="Times New Roman" w:hAnsi="Times New Roman" w:cs="TimesNewRomanPSMT"/>
                <w:sz w:val="20"/>
                <w:szCs w:val="20"/>
                <w:lang w:val="it-IT"/>
              </w:rPr>
              <w:t>Dimensiuni demografice ale migratiei</w:t>
            </w:r>
          </w:p>
        </w:tc>
        <w:tc>
          <w:tcPr>
            <w:tcW w:w="2520" w:type="dxa"/>
            <w:vMerge/>
            <w:tcBorders>
              <w:left w:val="single" w:sz="4" w:space="0" w:color="000000"/>
              <w:right w:val="single" w:sz="4" w:space="0" w:color="000000"/>
            </w:tcBorders>
          </w:tcPr>
          <w:p w:rsidR="00A2341E" w:rsidRPr="00D365D2" w:rsidRDefault="00A2341E" w:rsidP="00EE1EB5">
            <w:pPr>
              <w:pStyle w:val="NoSpacing"/>
              <w:rPr>
                <w:rStyle w:val="a"/>
                <w:rFonts w:ascii="Times New Roman" w:hAnsi="Times New Roman"/>
                <w:color w:val="000000"/>
                <w:sz w:val="20"/>
                <w:szCs w:val="20"/>
                <w:bdr w:val="none" w:sz="0" w:space="0" w:color="auto" w:frame="1"/>
                <w:shd w:val="clear" w:color="auto" w:fill="FFFFFF"/>
                <w:lang w:val="it-IT"/>
              </w:rPr>
            </w:pPr>
          </w:p>
        </w:tc>
        <w:tc>
          <w:tcPr>
            <w:tcW w:w="3259" w:type="dxa"/>
            <w:tcBorders>
              <w:top w:val="single" w:sz="4" w:space="0" w:color="auto"/>
              <w:left w:val="single" w:sz="4" w:space="0" w:color="000000"/>
              <w:bottom w:val="single" w:sz="4" w:space="0" w:color="auto"/>
              <w:right w:val="single" w:sz="4" w:space="0" w:color="000000"/>
            </w:tcBorders>
            <w:vAlign w:val="center"/>
          </w:tcPr>
          <w:p w:rsidR="00A2341E" w:rsidRDefault="00A2341E" w:rsidP="00A2341E">
            <w:pPr>
              <w:jc w:val="center"/>
            </w:pPr>
            <w:r w:rsidRPr="000B634B">
              <w:rPr>
                <w:rFonts w:ascii="Times New Roman" w:hAnsi="Times New Roman"/>
                <w:sz w:val="20"/>
                <w:szCs w:val="20"/>
                <w:lang w:val="ro-RO"/>
              </w:rPr>
              <w:t>2h</w:t>
            </w:r>
          </w:p>
        </w:tc>
      </w:tr>
      <w:tr w:rsidR="00A2341E" w:rsidRPr="00D4140F" w:rsidTr="0086529A">
        <w:trPr>
          <w:trHeight w:val="432"/>
        </w:trPr>
        <w:tc>
          <w:tcPr>
            <w:tcW w:w="4428" w:type="dxa"/>
            <w:tcBorders>
              <w:top w:val="single" w:sz="4" w:space="0" w:color="auto"/>
              <w:left w:val="single" w:sz="4" w:space="0" w:color="000000"/>
              <w:bottom w:val="single" w:sz="4" w:space="0" w:color="auto"/>
              <w:right w:val="single" w:sz="4" w:space="0" w:color="000000"/>
            </w:tcBorders>
            <w:shd w:val="clear" w:color="auto" w:fill="F2F2F2"/>
            <w:vAlign w:val="center"/>
          </w:tcPr>
          <w:p w:rsidR="00A2341E" w:rsidRPr="00D365D2" w:rsidRDefault="00A2341E" w:rsidP="00D365D2">
            <w:pPr>
              <w:autoSpaceDE w:val="0"/>
              <w:autoSpaceDN w:val="0"/>
              <w:adjustRightInd w:val="0"/>
              <w:spacing w:after="0" w:line="240" w:lineRule="auto"/>
              <w:rPr>
                <w:rFonts w:ascii="Times New Roman" w:hAnsi="Times New Roman" w:cs="TimesNewRomanPSMT"/>
                <w:sz w:val="20"/>
                <w:szCs w:val="20"/>
                <w:lang w:val="ro-RO" w:eastAsia="ro-RO"/>
              </w:rPr>
            </w:pPr>
            <w:r w:rsidRPr="00D365D2">
              <w:rPr>
                <w:rFonts w:ascii="Times New Roman" w:hAnsi="Times New Roman" w:cs="TimesNewRomanPSMT"/>
                <w:sz w:val="20"/>
                <w:szCs w:val="20"/>
                <w:lang w:val="ro-RO" w:eastAsia="ro-RO"/>
              </w:rPr>
              <w:t>Dimensiuni economice ale migratiei</w:t>
            </w:r>
          </w:p>
        </w:tc>
        <w:tc>
          <w:tcPr>
            <w:tcW w:w="2520" w:type="dxa"/>
            <w:vMerge/>
            <w:tcBorders>
              <w:left w:val="single" w:sz="4" w:space="0" w:color="000000"/>
              <w:right w:val="single" w:sz="4" w:space="0" w:color="000000"/>
            </w:tcBorders>
          </w:tcPr>
          <w:p w:rsidR="00A2341E" w:rsidRPr="00D4140F" w:rsidRDefault="00A2341E" w:rsidP="00EE1EB5">
            <w:pPr>
              <w:pStyle w:val="NoSpacing"/>
              <w:rPr>
                <w:rStyle w:val="a"/>
                <w:rFonts w:ascii="Times New Roman" w:hAnsi="Times New Roman"/>
                <w:color w:val="000000"/>
                <w:sz w:val="20"/>
                <w:szCs w:val="20"/>
                <w:bdr w:val="none" w:sz="0" w:space="0" w:color="auto" w:frame="1"/>
                <w:shd w:val="clear" w:color="auto" w:fill="FFFFFF"/>
                <w:lang w:val="it-IT"/>
              </w:rPr>
            </w:pPr>
          </w:p>
        </w:tc>
        <w:tc>
          <w:tcPr>
            <w:tcW w:w="3259" w:type="dxa"/>
            <w:tcBorders>
              <w:top w:val="single" w:sz="4" w:space="0" w:color="auto"/>
              <w:left w:val="single" w:sz="4" w:space="0" w:color="000000"/>
              <w:bottom w:val="single" w:sz="4" w:space="0" w:color="auto"/>
              <w:right w:val="single" w:sz="4" w:space="0" w:color="000000"/>
            </w:tcBorders>
            <w:vAlign w:val="center"/>
          </w:tcPr>
          <w:p w:rsidR="00A2341E" w:rsidRDefault="00A2341E" w:rsidP="00A2341E">
            <w:pPr>
              <w:jc w:val="center"/>
            </w:pPr>
            <w:r w:rsidRPr="000B634B">
              <w:rPr>
                <w:rFonts w:ascii="Times New Roman" w:hAnsi="Times New Roman"/>
                <w:sz w:val="20"/>
                <w:szCs w:val="20"/>
                <w:lang w:val="ro-RO"/>
              </w:rPr>
              <w:t>2h</w:t>
            </w:r>
          </w:p>
        </w:tc>
      </w:tr>
      <w:tr w:rsidR="00A2341E" w:rsidRPr="00D4140F" w:rsidTr="0086529A">
        <w:trPr>
          <w:trHeight w:val="444"/>
        </w:trPr>
        <w:tc>
          <w:tcPr>
            <w:tcW w:w="4428" w:type="dxa"/>
            <w:tcBorders>
              <w:top w:val="single" w:sz="4" w:space="0" w:color="auto"/>
              <w:left w:val="single" w:sz="4" w:space="0" w:color="000000"/>
              <w:bottom w:val="single" w:sz="4" w:space="0" w:color="auto"/>
              <w:right w:val="single" w:sz="4" w:space="0" w:color="000000"/>
            </w:tcBorders>
            <w:shd w:val="clear" w:color="auto" w:fill="F2F2F2"/>
            <w:vAlign w:val="center"/>
          </w:tcPr>
          <w:p w:rsidR="00A2341E" w:rsidRPr="00D365D2" w:rsidRDefault="00A2341E" w:rsidP="00D365D2">
            <w:pPr>
              <w:autoSpaceDE w:val="0"/>
              <w:autoSpaceDN w:val="0"/>
              <w:adjustRightInd w:val="0"/>
              <w:spacing w:after="0" w:line="240" w:lineRule="auto"/>
              <w:rPr>
                <w:rFonts w:ascii="Times New Roman" w:hAnsi="Times New Roman"/>
                <w:sz w:val="20"/>
                <w:szCs w:val="20"/>
                <w:lang w:val="ro-RO" w:eastAsia="ro-RO"/>
              </w:rPr>
            </w:pPr>
            <w:r w:rsidRPr="00D365D2">
              <w:rPr>
                <w:rFonts w:ascii="Times New Roman" w:hAnsi="Times New Roman"/>
                <w:sz w:val="20"/>
                <w:szCs w:val="20"/>
                <w:lang w:val="ro-RO" w:eastAsia="ro-RO"/>
              </w:rPr>
              <w:t>Migratie, Diaspora si Cetatenie</w:t>
            </w:r>
          </w:p>
        </w:tc>
        <w:tc>
          <w:tcPr>
            <w:tcW w:w="2520" w:type="dxa"/>
            <w:vMerge/>
            <w:tcBorders>
              <w:left w:val="single" w:sz="4" w:space="0" w:color="000000"/>
              <w:right w:val="single" w:sz="4" w:space="0" w:color="000000"/>
            </w:tcBorders>
          </w:tcPr>
          <w:p w:rsidR="00A2341E" w:rsidRPr="00D4140F" w:rsidRDefault="00A2341E" w:rsidP="00EE1EB5">
            <w:pPr>
              <w:pStyle w:val="NoSpacing"/>
              <w:rPr>
                <w:rStyle w:val="a"/>
                <w:rFonts w:ascii="Times New Roman" w:hAnsi="Times New Roman"/>
                <w:color w:val="000000"/>
                <w:sz w:val="20"/>
                <w:szCs w:val="20"/>
                <w:bdr w:val="none" w:sz="0" w:space="0" w:color="auto" w:frame="1"/>
                <w:shd w:val="clear" w:color="auto" w:fill="FFFFFF"/>
                <w:lang w:val="it-IT"/>
              </w:rPr>
            </w:pPr>
          </w:p>
        </w:tc>
        <w:tc>
          <w:tcPr>
            <w:tcW w:w="3259" w:type="dxa"/>
            <w:tcBorders>
              <w:top w:val="single" w:sz="4" w:space="0" w:color="auto"/>
              <w:left w:val="single" w:sz="4" w:space="0" w:color="000000"/>
              <w:bottom w:val="single" w:sz="4" w:space="0" w:color="auto"/>
              <w:right w:val="single" w:sz="4" w:space="0" w:color="000000"/>
            </w:tcBorders>
            <w:vAlign w:val="center"/>
          </w:tcPr>
          <w:p w:rsidR="00A2341E" w:rsidRDefault="00A2341E" w:rsidP="00A2341E">
            <w:pPr>
              <w:jc w:val="center"/>
            </w:pPr>
            <w:r w:rsidRPr="000B634B">
              <w:rPr>
                <w:rFonts w:ascii="Times New Roman" w:hAnsi="Times New Roman"/>
                <w:sz w:val="20"/>
                <w:szCs w:val="20"/>
                <w:lang w:val="ro-RO"/>
              </w:rPr>
              <w:t>2h</w:t>
            </w:r>
          </w:p>
        </w:tc>
      </w:tr>
      <w:tr w:rsidR="00A2341E" w:rsidRPr="00D4140F" w:rsidTr="0086529A">
        <w:trPr>
          <w:trHeight w:val="558"/>
        </w:trPr>
        <w:tc>
          <w:tcPr>
            <w:tcW w:w="4428" w:type="dxa"/>
            <w:tcBorders>
              <w:top w:val="single" w:sz="4" w:space="0" w:color="auto"/>
              <w:left w:val="single" w:sz="4" w:space="0" w:color="000000"/>
              <w:bottom w:val="single" w:sz="4" w:space="0" w:color="auto"/>
              <w:right w:val="single" w:sz="4" w:space="0" w:color="000000"/>
            </w:tcBorders>
            <w:shd w:val="clear" w:color="auto" w:fill="F2F2F2"/>
            <w:vAlign w:val="center"/>
          </w:tcPr>
          <w:p w:rsidR="00A2341E" w:rsidRPr="00D365D2" w:rsidRDefault="00A2341E" w:rsidP="00D365D2">
            <w:pPr>
              <w:autoSpaceDE w:val="0"/>
              <w:autoSpaceDN w:val="0"/>
              <w:adjustRightInd w:val="0"/>
              <w:spacing w:after="0" w:line="240" w:lineRule="auto"/>
              <w:rPr>
                <w:rFonts w:ascii="Times New Roman" w:hAnsi="Times New Roman" w:cs="TimesNewRomanPSMT"/>
                <w:sz w:val="20"/>
                <w:szCs w:val="20"/>
                <w:lang w:val="ro-RO" w:eastAsia="ro-RO"/>
              </w:rPr>
            </w:pPr>
            <w:r w:rsidRPr="00D365D2">
              <w:rPr>
                <w:rFonts w:ascii="Times New Roman" w:hAnsi="Times New Roman" w:cs="TimesNewRomanPSMT"/>
                <w:sz w:val="20"/>
                <w:szCs w:val="20"/>
                <w:lang w:val="ro-RO" w:eastAsia="ro-RO"/>
              </w:rPr>
              <w:t>Migratie si mobilitate tranfrontaliera</w:t>
            </w:r>
          </w:p>
        </w:tc>
        <w:tc>
          <w:tcPr>
            <w:tcW w:w="2520" w:type="dxa"/>
            <w:vMerge/>
            <w:tcBorders>
              <w:left w:val="single" w:sz="4" w:space="0" w:color="000000"/>
              <w:right w:val="single" w:sz="4" w:space="0" w:color="000000"/>
            </w:tcBorders>
          </w:tcPr>
          <w:p w:rsidR="00A2341E" w:rsidRPr="00D4140F" w:rsidRDefault="00A2341E" w:rsidP="00EE1EB5">
            <w:pPr>
              <w:pStyle w:val="NoSpacing"/>
              <w:rPr>
                <w:rStyle w:val="a"/>
                <w:rFonts w:ascii="Times New Roman" w:hAnsi="Times New Roman"/>
                <w:color w:val="000000"/>
                <w:sz w:val="20"/>
                <w:szCs w:val="20"/>
                <w:bdr w:val="none" w:sz="0" w:space="0" w:color="auto" w:frame="1"/>
                <w:shd w:val="clear" w:color="auto" w:fill="FFFFFF"/>
                <w:lang w:val="it-IT"/>
              </w:rPr>
            </w:pPr>
          </w:p>
        </w:tc>
        <w:tc>
          <w:tcPr>
            <w:tcW w:w="3259" w:type="dxa"/>
            <w:tcBorders>
              <w:top w:val="single" w:sz="4" w:space="0" w:color="auto"/>
              <w:left w:val="single" w:sz="4" w:space="0" w:color="000000"/>
              <w:bottom w:val="single" w:sz="4" w:space="0" w:color="auto"/>
              <w:right w:val="single" w:sz="4" w:space="0" w:color="000000"/>
            </w:tcBorders>
            <w:vAlign w:val="center"/>
          </w:tcPr>
          <w:p w:rsidR="00A2341E" w:rsidRDefault="00A2341E" w:rsidP="00A2341E">
            <w:pPr>
              <w:jc w:val="center"/>
            </w:pPr>
            <w:r w:rsidRPr="000B634B">
              <w:rPr>
                <w:rFonts w:ascii="Times New Roman" w:hAnsi="Times New Roman"/>
                <w:sz w:val="20"/>
                <w:szCs w:val="20"/>
                <w:lang w:val="ro-RO"/>
              </w:rPr>
              <w:t>2h</w:t>
            </w:r>
          </w:p>
        </w:tc>
      </w:tr>
      <w:tr w:rsidR="00A2341E" w:rsidRPr="00D4140F" w:rsidTr="0086529A">
        <w:trPr>
          <w:trHeight w:val="160"/>
        </w:trPr>
        <w:tc>
          <w:tcPr>
            <w:tcW w:w="4428" w:type="dxa"/>
            <w:tcBorders>
              <w:top w:val="single" w:sz="4" w:space="0" w:color="auto"/>
              <w:left w:val="single" w:sz="4" w:space="0" w:color="000000"/>
              <w:bottom w:val="single" w:sz="4" w:space="0" w:color="auto"/>
              <w:right w:val="single" w:sz="4" w:space="0" w:color="000000"/>
            </w:tcBorders>
            <w:shd w:val="clear" w:color="auto" w:fill="F2F2F2"/>
            <w:vAlign w:val="center"/>
          </w:tcPr>
          <w:p w:rsidR="00A2341E" w:rsidRPr="00D365D2" w:rsidRDefault="00A2341E" w:rsidP="00D365D2">
            <w:pPr>
              <w:autoSpaceDE w:val="0"/>
              <w:autoSpaceDN w:val="0"/>
              <w:adjustRightInd w:val="0"/>
              <w:spacing w:after="0" w:line="240" w:lineRule="auto"/>
              <w:rPr>
                <w:rFonts w:ascii="Times New Roman" w:hAnsi="Times New Roman"/>
                <w:sz w:val="20"/>
                <w:szCs w:val="20"/>
                <w:lang w:val="ro-RO" w:eastAsia="ro-RO"/>
              </w:rPr>
            </w:pPr>
            <w:r w:rsidRPr="00D365D2">
              <w:rPr>
                <w:rFonts w:ascii="Times New Roman" w:hAnsi="Times New Roman"/>
                <w:sz w:val="20"/>
                <w:szCs w:val="20"/>
                <w:lang w:val="ro-RO" w:eastAsia="ro-RO"/>
              </w:rPr>
              <w:t>Migratia ilegala, traficul de persoane si munca</w:t>
            </w:r>
            <w:r w:rsidR="005E5E86">
              <w:rPr>
                <w:rFonts w:ascii="Times New Roman" w:hAnsi="Times New Roman"/>
                <w:sz w:val="20"/>
                <w:szCs w:val="20"/>
                <w:lang w:val="ro-RO" w:eastAsia="ro-RO"/>
              </w:rPr>
              <w:t xml:space="preserve"> </w:t>
            </w:r>
            <w:r w:rsidRPr="00D365D2">
              <w:rPr>
                <w:rFonts w:ascii="Times New Roman" w:hAnsi="Times New Roman"/>
                <w:sz w:val="20"/>
                <w:szCs w:val="20"/>
                <w:lang w:val="ro-RO" w:eastAsia="ro-RO"/>
              </w:rPr>
              <w:t>la negru a migrantilor</w:t>
            </w:r>
          </w:p>
        </w:tc>
        <w:tc>
          <w:tcPr>
            <w:tcW w:w="2520" w:type="dxa"/>
            <w:vMerge/>
            <w:tcBorders>
              <w:left w:val="single" w:sz="4" w:space="0" w:color="000000"/>
              <w:right w:val="single" w:sz="4" w:space="0" w:color="000000"/>
            </w:tcBorders>
          </w:tcPr>
          <w:p w:rsidR="00A2341E" w:rsidRPr="00D4140F" w:rsidRDefault="00A2341E" w:rsidP="00EE1EB5">
            <w:pPr>
              <w:pStyle w:val="NoSpacing"/>
              <w:rPr>
                <w:rStyle w:val="a"/>
                <w:rFonts w:ascii="Times New Roman" w:hAnsi="Times New Roman"/>
                <w:color w:val="000000"/>
                <w:sz w:val="20"/>
                <w:szCs w:val="20"/>
                <w:bdr w:val="none" w:sz="0" w:space="0" w:color="auto" w:frame="1"/>
                <w:shd w:val="clear" w:color="auto" w:fill="FFFFFF"/>
                <w:lang w:val="it-IT"/>
              </w:rPr>
            </w:pPr>
          </w:p>
        </w:tc>
        <w:tc>
          <w:tcPr>
            <w:tcW w:w="3259" w:type="dxa"/>
            <w:tcBorders>
              <w:top w:val="single" w:sz="4" w:space="0" w:color="auto"/>
              <w:left w:val="single" w:sz="4" w:space="0" w:color="000000"/>
              <w:bottom w:val="single" w:sz="4" w:space="0" w:color="auto"/>
              <w:right w:val="single" w:sz="4" w:space="0" w:color="000000"/>
            </w:tcBorders>
            <w:vAlign w:val="center"/>
          </w:tcPr>
          <w:p w:rsidR="00A2341E" w:rsidRDefault="00A2341E" w:rsidP="00A2341E">
            <w:pPr>
              <w:jc w:val="center"/>
            </w:pPr>
            <w:r w:rsidRPr="000B634B">
              <w:rPr>
                <w:rFonts w:ascii="Times New Roman" w:hAnsi="Times New Roman"/>
                <w:sz w:val="20"/>
                <w:szCs w:val="20"/>
                <w:lang w:val="ro-RO"/>
              </w:rPr>
              <w:t>2h</w:t>
            </w:r>
          </w:p>
        </w:tc>
      </w:tr>
      <w:tr w:rsidR="00A2341E" w:rsidRPr="00D4140F" w:rsidTr="0086529A">
        <w:trPr>
          <w:trHeight w:val="688"/>
        </w:trPr>
        <w:tc>
          <w:tcPr>
            <w:tcW w:w="4428" w:type="dxa"/>
            <w:tcBorders>
              <w:top w:val="single" w:sz="4" w:space="0" w:color="auto"/>
              <w:left w:val="single" w:sz="4" w:space="0" w:color="000000"/>
              <w:bottom w:val="single" w:sz="4" w:space="0" w:color="auto"/>
              <w:right w:val="single" w:sz="4" w:space="0" w:color="000000"/>
            </w:tcBorders>
            <w:shd w:val="clear" w:color="auto" w:fill="F2F2F2"/>
            <w:vAlign w:val="center"/>
          </w:tcPr>
          <w:p w:rsidR="00A2341E" w:rsidRPr="00D365D2" w:rsidRDefault="00A2341E" w:rsidP="00D365D2">
            <w:pPr>
              <w:autoSpaceDE w:val="0"/>
              <w:autoSpaceDN w:val="0"/>
              <w:adjustRightInd w:val="0"/>
              <w:spacing w:after="0" w:line="240" w:lineRule="auto"/>
              <w:rPr>
                <w:rFonts w:ascii="Times New Roman" w:hAnsi="Times New Roman"/>
                <w:sz w:val="20"/>
                <w:szCs w:val="20"/>
                <w:lang w:val="ro-RO" w:eastAsia="ro-RO"/>
              </w:rPr>
            </w:pPr>
            <w:r w:rsidRPr="00D365D2">
              <w:rPr>
                <w:rFonts w:ascii="Times New Roman" w:hAnsi="Times New Roman"/>
                <w:sz w:val="20"/>
                <w:szCs w:val="20"/>
                <w:lang w:val="ro-RO" w:eastAsia="ro-RO"/>
              </w:rPr>
              <w:t>Relatia dintre economie, bunastare (welfare),</w:t>
            </w:r>
            <w:r w:rsidR="005E5E86">
              <w:rPr>
                <w:rFonts w:ascii="Times New Roman" w:hAnsi="Times New Roman"/>
                <w:sz w:val="20"/>
                <w:szCs w:val="20"/>
                <w:lang w:val="ro-RO" w:eastAsia="ro-RO"/>
              </w:rPr>
              <w:t xml:space="preserve"> </w:t>
            </w:r>
            <w:r w:rsidRPr="00D365D2">
              <w:rPr>
                <w:rFonts w:ascii="Times New Roman" w:hAnsi="Times New Roman"/>
                <w:sz w:val="20"/>
                <w:szCs w:val="20"/>
                <w:lang w:val="ro-RO" w:eastAsia="ro-RO"/>
              </w:rPr>
              <w:t>reteaua sociala si migratie</w:t>
            </w:r>
          </w:p>
        </w:tc>
        <w:tc>
          <w:tcPr>
            <w:tcW w:w="2520" w:type="dxa"/>
            <w:vMerge/>
            <w:tcBorders>
              <w:left w:val="single" w:sz="4" w:space="0" w:color="000000"/>
              <w:right w:val="single" w:sz="4" w:space="0" w:color="000000"/>
            </w:tcBorders>
          </w:tcPr>
          <w:p w:rsidR="00A2341E" w:rsidRPr="00D4140F" w:rsidRDefault="00A2341E" w:rsidP="00D365D2">
            <w:pPr>
              <w:pStyle w:val="NoSpacing"/>
              <w:rPr>
                <w:rStyle w:val="a"/>
                <w:rFonts w:ascii="Times New Roman" w:hAnsi="Times New Roman"/>
                <w:color w:val="000000"/>
                <w:sz w:val="20"/>
                <w:szCs w:val="20"/>
                <w:bdr w:val="none" w:sz="0" w:space="0" w:color="auto" w:frame="1"/>
                <w:shd w:val="clear" w:color="auto" w:fill="FFFFFF"/>
                <w:lang w:val="it-IT"/>
              </w:rPr>
            </w:pPr>
          </w:p>
        </w:tc>
        <w:tc>
          <w:tcPr>
            <w:tcW w:w="3259" w:type="dxa"/>
            <w:tcBorders>
              <w:top w:val="single" w:sz="4" w:space="0" w:color="auto"/>
              <w:left w:val="single" w:sz="4" w:space="0" w:color="000000"/>
              <w:bottom w:val="single" w:sz="4" w:space="0" w:color="auto"/>
              <w:right w:val="single" w:sz="4" w:space="0" w:color="000000"/>
            </w:tcBorders>
            <w:vAlign w:val="center"/>
          </w:tcPr>
          <w:p w:rsidR="00A2341E" w:rsidRDefault="00A2341E" w:rsidP="00A2341E">
            <w:pPr>
              <w:jc w:val="center"/>
            </w:pPr>
            <w:r w:rsidRPr="000B634B">
              <w:rPr>
                <w:rFonts w:ascii="Times New Roman" w:hAnsi="Times New Roman"/>
                <w:sz w:val="20"/>
                <w:szCs w:val="20"/>
                <w:lang w:val="ro-RO"/>
              </w:rPr>
              <w:t>2h</w:t>
            </w:r>
          </w:p>
        </w:tc>
      </w:tr>
      <w:tr w:rsidR="00A2341E" w:rsidRPr="00D4140F" w:rsidTr="0086529A">
        <w:trPr>
          <w:trHeight w:val="528"/>
        </w:trPr>
        <w:tc>
          <w:tcPr>
            <w:tcW w:w="4428" w:type="dxa"/>
            <w:tcBorders>
              <w:top w:val="single" w:sz="4" w:space="0" w:color="auto"/>
              <w:left w:val="single" w:sz="4" w:space="0" w:color="000000"/>
              <w:bottom w:val="single" w:sz="4" w:space="0" w:color="auto"/>
              <w:right w:val="single" w:sz="4" w:space="0" w:color="000000"/>
            </w:tcBorders>
            <w:shd w:val="clear" w:color="auto" w:fill="F2F2F2"/>
            <w:vAlign w:val="center"/>
          </w:tcPr>
          <w:p w:rsidR="00A2341E" w:rsidRPr="00D365D2" w:rsidRDefault="00A2341E" w:rsidP="00D365D2">
            <w:pPr>
              <w:autoSpaceDE w:val="0"/>
              <w:autoSpaceDN w:val="0"/>
              <w:adjustRightInd w:val="0"/>
              <w:spacing w:after="0" w:line="240" w:lineRule="auto"/>
              <w:rPr>
                <w:rFonts w:ascii="Times New Roman" w:hAnsi="Times New Roman"/>
                <w:sz w:val="20"/>
                <w:szCs w:val="20"/>
                <w:lang w:val="ro-RO" w:eastAsia="ro-RO"/>
              </w:rPr>
            </w:pPr>
            <w:r w:rsidRPr="00D365D2">
              <w:rPr>
                <w:rFonts w:ascii="Times New Roman" w:hAnsi="Times New Roman"/>
                <w:sz w:val="20"/>
                <w:szCs w:val="20"/>
                <w:lang w:val="ro-RO" w:eastAsia="ro-RO"/>
              </w:rPr>
              <w:t>Masurarea statistica a fenomenului migratiei</w:t>
            </w:r>
          </w:p>
        </w:tc>
        <w:tc>
          <w:tcPr>
            <w:tcW w:w="2520" w:type="dxa"/>
            <w:vMerge/>
            <w:tcBorders>
              <w:left w:val="single" w:sz="4" w:space="0" w:color="000000"/>
              <w:right w:val="single" w:sz="4" w:space="0" w:color="000000"/>
            </w:tcBorders>
          </w:tcPr>
          <w:p w:rsidR="00A2341E" w:rsidRPr="00D4140F" w:rsidRDefault="00A2341E">
            <w:pPr>
              <w:pStyle w:val="NoSpacing"/>
              <w:rPr>
                <w:rStyle w:val="a"/>
                <w:rFonts w:ascii="Times New Roman" w:hAnsi="Times New Roman"/>
                <w:color w:val="000000"/>
                <w:sz w:val="20"/>
                <w:szCs w:val="20"/>
                <w:bdr w:val="none" w:sz="0" w:space="0" w:color="auto" w:frame="1"/>
                <w:shd w:val="clear" w:color="auto" w:fill="FFFFFF"/>
                <w:lang w:val="it-IT"/>
              </w:rPr>
            </w:pPr>
          </w:p>
        </w:tc>
        <w:tc>
          <w:tcPr>
            <w:tcW w:w="3259" w:type="dxa"/>
            <w:tcBorders>
              <w:top w:val="single" w:sz="4" w:space="0" w:color="auto"/>
              <w:left w:val="single" w:sz="4" w:space="0" w:color="000000"/>
              <w:right w:val="single" w:sz="4" w:space="0" w:color="000000"/>
            </w:tcBorders>
            <w:vAlign w:val="center"/>
          </w:tcPr>
          <w:p w:rsidR="00A2341E" w:rsidRDefault="00A2341E" w:rsidP="00A2341E">
            <w:pPr>
              <w:jc w:val="center"/>
            </w:pPr>
            <w:r w:rsidRPr="000B634B">
              <w:rPr>
                <w:rFonts w:ascii="Times New Roman" w:hAnsi="Times New Roman"/>
                <w:sz w:val="20"/>
                <w:szCs w:val="20"/>
                <w:lang w:val="ro-RO"/>
              </w:rPr>
              <w:t>2h</w:t>
            </w:r>
          </w:p>
        </w:tc>
      </w:tr>
      <w:tr w:rsidR="00742AF1" w:rsidRPr="001C41E4" w:rsidTr="0086529A">
        <w:tc>
          <w:tcPr>
            <w:tcW w:w="10207"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rsidR="00742AF1" w:rsidRPr="00197B83" w:rsidRDefault="00742AF1" w:rsidP="00197B83">
            <w:pPr>
              <w:pStyle w:val="NoSpacing"/>
              <w:rPr>
                <w:rFonts w:ascii="Times New Roman" w:hAnsi="Times New Roman"/>
                <w:b/>
                <w:bCs/>
                <w:sz w:val="20"/>
                <w:szCs w:val="20"/>
                <w:lang w:val="ro-RO"/>
              </w:rPr>
            </w:pPr>
            <w:r w:rsidRPr="00197B83">
              <w:rPr>
                <w:rFonts w:ascii="Times New Roman" w:hAnsi="Times New Roman"/>
                <w:b/>
                <w:bCs/>
                <w:sz w:val="20"/>
                <w:szCs w:val="20"/>
                <w:lang w:val="ro-RO"/>
              </w:rPr>
              <w:t>Bibliografie</w:t>
            </w:r>
          </w:p>
          <w:p w:rsidR="00A2341E" w:rsidRDefault="00A2341E" w:rsidP="00A2341E">
            <w:pPr>
              <w:numPr>
                <w:ilvl w:val="0"/>
                <w:numId w:val="28"/>
              </w:numPr>
              <w:autoSpaceDE w:val="0"/>
              <w:autoSpaceDN w:val="0"/>
              <w:adjustRightInd w:val="0"/>
              <w:spacing w:after="0" w:line="240" w:lineRule="auto"/>
              <w:rPr>
                <w:rFonts w:ascii="Times New Roman" w:hAnsi="Times New Roman"/>
                <w:sz w:val="20"/>
                <w:szCs w:val="20"/>
                <w:lang w:bidi="th-TH"/>
              </w:rPr>
            </w:pPr>
            <w:proofErr w:type="spellStart"/>
            <w:r>
              <w:rPr>
                <w:rFonts w:ascii="Times New Roman" w:hAnsi="Times New Roman"/>
                <w:sz w:val="20"/>
                <w:szCs w:val="20"/>
                <w:lang w:bidi="th-TH"/>
              </w:rPr>
              <w:t>Borjas</w:t>
            </w:r>
            <w:proofErr w:type="spellEnd"/>
            <w:r>
              <w:rPr>
                <w:rFonts w:ascii="Times New Roman" w:hAnsi="Times New Roman"/>
                <w:sz w:val="20"/>
                <w:szCs w:val="20"/>
                <w:lang w:bidi="th-TH"/>
              </w:rPr>
              <w:t>, George. 2003. The Labor Demand Curve is Downward Sloping: Reexamining the Impact of Immigration on the Labor Market, Quarterly Journal of Economics 118: 1135–1174.</w:t>
            </w:r>
          </w:p>
          <w:p w:rsidR="00A2341E" w:rsidRDefault="00A2341E" w:rsidP="00A2341E">
            <w:pPr>
              <w:numPr>
                <w:ilvl w:val="0"/>
                <w:numId w:val="28"/>
              </w:numPr>
              <w:autoSpaceDE w:val="0"/>
              <w:autoSpaceDN w:val="0"/>
              <w:adjustRightInd w:val="0"/>
              <w:spacing w:after="0" w:line="240" w:lineRule="auto"/>
              <w:rPr>
                <w:rFonts w:ascii="Times New Roman" w:hAnsi="Times New Roman"/>
                <w:sz w:val="20"/>
                <w:szCs w:val="20"/>
                <w:lang w:bidi="th-TH"/>
              </w:rPr>
            </w:pPr>
            <w:r>
              <w:rPr>
                <w:rFonts w:ascii="Times New Roman" w:hAnsi="Times New Roman"/>
                <w:sz w:val="20"/>
                <w:szCs w:val="20"/>
                <w:lang w:bidi="th-TH"/>
              </w:rPr>
              <w:t>Card, David. 2001. Immigrant Inflows, Native Outflows, and the Local Labor Market Impacts of Higher Immigration, Journal of Labor Economics 19: 22–64.</w:t>
            </w:r>
          </w:p>
          <w:p w:rsidR="00A2341E" w:rsidRDefault="00A2341E" w:rsidP="00A2341E">
            <w:pPr>
              <w:numPr>
                <w:ilvl w:val="0"/>
                <w:numId w:val="28"/>
              </w:numPr>
              <w:autoSpaceDE w:val="0"/>
              <w:autoSpaceDN w:val="0"/>
              <w:adjustRightInd w:val="0"/>
              <w:spacing w:after="0" w:line="240" w:lineRule="auto"/>
              <w:rPr>
                <w:rFonts w:ascii="Times New Roman" w:hAnsi="Times New Roman"/>
                <w:sz w:val="20"/>
                <w:szCs w:val="20"/>
                <w:lang w:bidi="th-TH"/>
              </w:rPr>
            </w:pPr>
            <w:r>
              <w:rPr>
                <w:rFonts w:ascii="Times New Roman" w:hAnsi="Times New Roman"/>
                <w:sz w:val="20"/>
                <w:szCs w:val="20"/>
                <w:lang w:bidi="th-TH"/>
              </w:rPr>
              <w:t xml:space="preserve">Castles, Stephen, and Mark J. Miller. 2009. International Population Movements in the Modern World (4th edition). </w:t>
            </w:r>
            <w:smartTag w:uri="urn:schemas-microsoft-com:office:smarttags" w:element="place">
              <w:r>
                <w:rPr>
                  <w:rFonts w:ascii="Times New Roman" w:hAnsi="Times New Roman"/>
                  <w:sz w:val="20"/>
                  <w:szCs w:val="20"/>
                  <w:lang w:bidi="th-TH"/>
                </w:rPr>
                <w:t>Basingstoke</w:t>
              </w:r>
            </w:smartTag>
            <w:r>
              <w:rPr>
                <w:rFonts w:ascii="Times New Roman" w:hAnsi="Times New Roman"/>
                <w:sz w:val="20"/>
                <w:szCs w:val="20"/>
                <w:lang w:bidi="th-TH"/>
              </w:rPr>
              <w:t>: Palgrave MacMillan.</w:t>
            </w:r>
          </w:p>
          <w:p w:rsidR="00A2341E" w:rsidRDefault="00A2341E" w:rsidP="00A2341E">
            <w:pPr>
              <w:numPr>
                <w:ilvl w:val="0"/>
                <w:numId w:val="28"/>
              </w:numPr>
              <w:autoSpaceDE w:val="0"/>
              <w:autoSpaceDN w:val="0"/>
              <w:adjustRightInd w:val="0"/>
              <w:spacing w:after="0" w:line="240" w:lineRule="auto"/>
              <w:rPr>
                <w:rFonts w:ascii="Times New Roman" w:hAnsi="Times New Roman"/>
                <w:sz w:val="20"/>
                <w:szCs w:val="20"/>
                <w:lang w:bidi="th-TH"/>
              </w:rPr>
            </w:pPr>
            <w:r>
              <w:rPr>
                <w:rFonts w:ascii="Times New Roman" w:hAnsi="Times New Roman"/>
                <w:sz w:val="20"/>
                <w:szCs w:val="20"/>
                <w:lang w:bidi="th-TH"/>
              </w:rPr>
              <w:t>Friedberg, R.M. and J. Hunt. 1995. The Impact of Immigrants on Host Country Wages, Employment and Growth, Journal of Economic Perspectives 9 (2): 23–44.</w:t>
            </w:r>
          </w:p>
          <w:p w:rsidR="00A2341E" w:rsidRDefault="00A2341E" w:rsidP="00A2341E">
            <w:pPr>
              <w:numPr>
                <w:ilvl w:val="0"/>
                <w:numId w:val="28"/>
              </w:numPr>
              <w:autoSpaceDE w:val="0"/>
              <w:autoSpaceDN w:val="0"/>
              <w:adjustRightInd w:val="0"/>
              <w:spacing w:after="0" w:line="240" w:lineRule="auto"/>
              <w:rPr>
                <w:rFonts w:ascii="Times New Roman" w:hAnsi="Times New Roman"/>
                <w:sz w:val="20"/>
                <w:szCs w:val="20"/>
                <w:lang w:bidi="th-TH"/>
              </w:rPr>
            </w:pPr>
            <w:r>
              <w:rPr>
                <w:rFonts w:ascii="Times New Roman" w:hAnsi="Times New Roman"/>
                <w:sz w:val="20"/>
                <w:szCs w:val="20"/>
                <w:lang w:bidi="th-TH"/>
              </w:rPr>
              <w:t>Harris, J.R., and M.P. Todaro. 1970. Migration, Unemployment and Development: A Two Sector Analysis. American Economic Review 60 (1)</w:t>
            </w:r>
          </w:p>
          <w:p w:rsidR="00A2341E" w:rsidRDefault="00A2341E" w:rsidP="00A2341E">
            <w:pPr>
              <w:numPr>
                <w:ilvl w:val="0"/>
                <w:numId w:val="28"/>
              </w:numPr>
              <w:autoSpaceDE w:val="0"/>
              <w:autoSpaceDN w:val="0"/>
              <w:adjustRightInd w:val="0"/>
              <w:spacing w:after="0" w:line="240" w:lineRule="auto"/>
              <w:rPr>
                <w:rFonts w:ascii="Times New Roman" w:hAnsi="Times New Roman"/>
                <w:sz w:val="20"/>
                <w:szCs w:val="20"/>
                <w:lang w:bidi="th-TH"/>
              </w:rPr>
            </w:pPr>
            <w:r>
              <w:rPr>
                <w:rFonts w:ascii="Times New Roman" w:hAnsi="Times New Roman"/>
                <w:sz w:val="20"/>
                <w:szCs w:val="20"/>
                <w:lang w:bidi="th-TH"/>
              </w:rPr>
              <w:t>Jung, Allen F. 1959. Is Reilly's Law of Retail Gravitation Always True? Journal of Marketing 24 (2) (10): 62-3.</w:t>
            </w:r>
          </w:p>
          <w:p w:rsidR="00A2341E" w:rsidRDefault="00A2341E" w:rsidP="00A2341E">
            <w:pPr>
              <w:numPr>
                <w:ilvl w:val="0"/>
                <w:numId w:val="28"/>
              </w:numPr>
              <w:autoSpaceDE w:val="0"/>
              <w:autoSpaceDN w:val="0"/>
              <w:adjustRightInd w:val="0"/>
              <w:spacing w:after="0" w:line="240" w:lineRule="auto"/>
              <w:rPr>
                <w:rFonts w:ascii="Times New Roman" w:hAnsi="Times New Roman"/>
                <w:sz w:val="20"/>
                <w:szCs w:val="20"/>
                <w:lang w:bidi="th-TH"/>
              </w:rPr>
            </w:pPr>
            <w:r>
              <w:rPr>
                <w:rFonts w:ascii="Times New Roman" w:hAnsi="Times New Roman"/>
                <w:sz w:val="20"/>
                <w:szCs w:val="20"/>
                <w:lang w:bidi="th-TH"/>
              </w:rPr>
              <w:t xml:space="preserve">Lewis, W. A. 1954. Economic Development with Unlimited Supplies of </w:t>
            </w:r>
            <w:proofErr w:type="spellStart"/>
            <w:r>
              <w:rPr>
                <w:rFonts w:ascii="Times New Roman" w:hAnsi="Times New Roman"/>
                <w:sz w:val="20"/>
                <w:szCs w:val="20"/>
                <w:lang w:bidi="th-TH"/>
              </w:rPr>
              <w:t>Labour</w:t>
            </w:r>
            <w:proofErr w:type="spellEnd"/>
            <w:r>
              <w:rPr>
                <w:rFonts w:ascii="Times New Roman" w:hAnsi="Times New Roman"/>
                <w:sz w:val="20"/>
                <w:szCs w:val="20"/>
                <w:lang w:bidi="th-TH"/>
              </w:rPr>
              <w:t xml:space="preserve">. The </w:t>
            </w:r>
            <w:smartTag w:uri="urn:schemas-microsoft-com:office:smarttags" w:element="place">
              <w:smartTag w:uri="urn:schemas-microsoft-com:office:smarttags" w:element="PlaceName">
                <w:r>
                  <w:rPr>
                    <w:rFonts w:ascii="Times New Roman" w:hAnsi="Times New Roman"/>
                    <w:sz w:val="20"/>
                    <w:szCs w:val="20"/>
                    <w:lang w:bidi="th-TH"/>
                  </w:rPr>
                  <w:t>Manchester</w:t>
                </w:r>
              </w:smartTag>
              <w:r>
                <w:rPr>
                  <w:rFonts w:ascii="Times New Roman" w:hAnsi="Times New Roman"/>
                  <w:sz w:val="20"/>
                  <w:szCs w:val="20"/>
                  <w:lang w:bidi="th-TH"/>
                </w:rPr>
                <w:t xml:space="preserve"> </w:t>
              </w:r>
              <w:smartTag w:uri="urn:schemas-microsoft-com:office:smarttags" w:element="PlaceType">
                <w:r>
                  <w:rPr>
                    <w:rFonts w:ascii="Times New Roman" w:hAnsi="Times New Roman"/>
                    <w:sz w:val="20"/>
                    <w:szCs w:val="20"/>
                    <w:lang w:bidi="th-TH"/>
                  </w:rPr>
                  <w:t>School</w:t>
                </w:r>
              </w:smartTag>
            </w:smartTag>
            <w:r>
              <w:rPr>
                <w:rFonts w:ascii="Times New Roman" w:hAnsi="Times New Roman"/>
                <w:sz w:val="20"/>
                <w:szCs w:val="20"/>
                <w:lang w:bidi="th-TH"/>
              </w:rPr>
              <w:t>. 22 (2): 139–191.</w:t>
            </w:r>
          </w:p>
          <w:p w:rsidR="00A2341E" w:rsidRDefault="00A2341E" w:rsidP="00A2341E">
            <w:pPr>
              <w:numPr>
                <w:ilvl w:val="0"/>
                <w:numId w:val="28"/>
              </w:numPr>
              <w:autoSpaceDE w:val="0"/>
              <w:autoSpaceDN w:val="0"/>
              <w:adjustRightInd w:val="0"/>
              <w:spacing w:after="0" w:line="240" w:lineRule="auto"/>
              <w:rPr>
                <w:rFonts w:ascii="Times New Roman" w:hAnsi="Times New Roman"/>
                <w:sz w:val="20"/>
                <w:szCs w:val="20"/>
                <w:lang w:bidi="th-TH"/>
              </w:rPr>
            </w:pPr>
            <w:r>
              <w:rPr>
                <w:rFonts w:ascii="Times New Roman" w:hAnsi="Times New Roman"/>
                <w:sz w:val="20"/>
                <w:szCs w:val="20"/>
                <w:lang w:bidi="th-TH"/>
              </w:rPr>
              <w:t xml:space="preserve">Massey, Douglas S., Joaquin Arango, Graeme Hugo, Ali </w:t>
            </w:r>
            <w:proofErr w:type="spellStart"/>
            <w:r>
              <w:rPr>
                <w:rFonts w:ascii="Times New Roman" w:hAnsi="Times New Roman"/>
                <w:sz w:val="20"/>
                <w:szCs w:val="20"/>
                <w:lang w:bidi="th-TH"/>
              </w:rPr>
              <w:t>Kouaouci</w:t>
            </w:r>
            <w:proofErr w:type="spellEnd"/>
            <w:r>
              <w:rPr>
                <w:rFonts w:ascii="Times New Roman" w:hAnsi="Times New Roman"/>
                <w:sz w:val="20"/>
                <w:szCs w:val="20"/>
                <w:lang w:bidi="th-TH"/>
              </w:rPr>
              <w:t xml:space="preserve">, Adela Pellegrino, and Edward J. Taylor. 1998. Worlds in Motion Understanding International Migration at the End of the Millennium. </w:t>
            </w:r>
            <w:smartTag w:uri="urn:schemas-microsoft-com:office:smarttags" w:element="City">
              <w:smartTag w:uri="urn:schemas-microsoft-com:office:smarttags" w:element="place">
                <w:r>
                  <w:rPr>
                    <w:rFonts w:ascii="Times New Roman" w:hAnsi="Times New Roman"/>
                    <w:sz w:val="20"/>
                    <w:szCs w:val="20"/>
                    <w:lang w:bidi="th-TH"/>
                  </w:rPr>
                  <w:t>Oxford</w:t>
                </w:r>
              </w:smartTag>
            </w:smartTag>
            <w:r>
              <w:rPr>
                <w:rFonts w:ascii="Times New Roman" w:hAnsi="Times New Roman"/>
                <w:sz w:val="20"/>
                <w:szCs w:val="20"/>
                <w:lang w:bidi="th-TH"/>
              </w:rPr>
              <w:t>: Clarendon Press.</w:t>
            </w:r>
          </w:p>
          <w:p w:rsidR="00A2341E" w:rsidRDefault="00A2341E" w:rsidP="00A2341E">
            <w:pPr>
              <w:numPr>
                <w:ilvl w:val="0"/>
                <w:numId w:val="28"/>
              </w:numPr>
              <w:autoSpaceDE w:val="0"/>
              <w:autoSpaceDN w:val="0"/>
              <w:adjustRightInd w:val="0"/>
              <w:spacing w:after="0" w:line="240" w:lineRule="auto"/>
              <w:rPr>
                <w:rFonts w:ascii="Times New Roman" w:hAnsi="Times New Roman"/>
                <w:sz w:val="20"/>
                <w:szCs w:val="20"/>
                <w:lang w:bidi="th-TH"/>
              </w:rPr>
            </w:pPr>
            <w:r>
              <w:rPr>
                <w:rFonts w:ascii="Times New Roman" w:hAnsi="Times New Roman"/>
                <w:sz w:val="20"/>
                <w:szCs w:val="20"/>
                <w:lang w:bidi="th-TH"/>
              </w:rPr>
              <w:t>Martin, Philip. 2007. Managing Labor Migration in the 21st Century. City &amp; Society 19 (1): 5-18.</w:t>
            </w:r>
          </w:p>
          <w:p w:rsidR="00A2341E" w:rsidRDefault="00A2341E" w:rsidP="00A2341E">
            <w:pPr>
              <w:numPr>
                <w:ilvl w:val="0"/>
                <w:numId w:val="28"/>
              </w:numPr>
              <w:autoSpaceDE w:val="0"/>
              <w:autoSpaceDN w:val="0"/>
              <w:adjustRightInd w:val="0"/>
              <w:spacing w:after="0" w:line="240" w:lineRule="auto"/>
              <w:rPr>
                <w:rFonts w:ascii="Times New Roman" w:hAnsi="Times New Roman"/>
                <w:sz w:val="20"/>
                <w:szCs w:val="20"/>
                <w:lang w:bidi="th-TH"/>
              </w:rPr>
            </w:pPr>
            <w:proofErr w:type="spellStart"/>
            <w:r>
              <w:rPr>
                <w:rFonts w:ascii="Times New Roman" w:hAnsi="Times New Roman"/>
                <w:sz w:val="20"/>
                <w:szCs w:val="20"/>
                <w:lang w:bidi="th-TH"/>
              </w:rPr>
              <w:t>Rodrigue</w:t>
            </w:r>
            <w:proofErr w:type="spellEnd"/>
            <w:r>
              <w:rPr>
                <w:rFonts w:ascii="Times New Roman" w:hAnsi="Times New Roman"/>
                <w:sz w:val="20"/>
                <w:szCs w:val="20"/>
                <w:lang w:bidi="th-TH"/>
              </w:rPr>
              <w:t xml:space="preserve"> J-P, Claude </w:t>
            </w:r>
            <w:proofErr w:type="spellStart"/>
            <w:r>
              <w:rPr>
                <w:rFonts w:ascii="Times New Roman" w:hAnsi="Times New Roman"/>
                <w:sz w:val="20"/>
                <w:szCs w:val="20"/>
                <w:lang w:bidi="th-TH"/>
              </w:rPr>
              <w:t>Comtois</w:t>
            </w:r>
            <w:proofErr w:type="spellEnd"/>
            <w:r>
              <w:rPr>
                <w:rFonts w:ascii="Times New Roman" w:hAnsi="Times New Roman"/>
                <w:sz w:val="20"/>
                <w:szCs w:val="20"/>
                <w:lang w:bidi="th-TH"/>
              </w:rPr>
              <w:t>, Brian Slack. 2009. The Geography of Transport Systems. Routledge.</w:t>
            </w:r>
          </w:p>
          <w:p w:rsidR="00A2341E" w:rsidRDefault="00A2341E" w:rsidP="00A2341E">
            <w:pPr>
              <w:numPr>
                <w:ilvl w:val="0"/>
                <w:numId w:val="28"/>
              </w:numPr>
              <w:autoSpaceDE w:val="0"/>
              <w:autoSpaceDN w:val="0"/>
              <w:adjustRightInd w:val="0"/>
              <w:spacing w:after="0" w:line="240" w:lineRule="auto"/>
              <w:rPr>
                <w:rFonts w:ascii="Times New Roman" w:hAnsi="Times New Roman"/>
                <w:sz w:val="20"/>
                <w:szCs w:val="20"/>
                <w:lang w:bidi="th-TH"/>
              </w:rPr>
            </w:pPr>
            <w:r>
              <w:rPr>
                <w:rFonts w:ascii="Times New Roman" w:hAnsi="Times New Roman"/>
                <w:sz w:val="20"/>
                <w:szCs w:val="20"/>
                <w:lang w:bidi="th-TH"/>
              </w:rPr>
              <w:t xml:space="preserve">Robinson, W.S. 1950. Ecological Correlations and the </w:t>
            </w:r>
            <w:proofErr w:type="spellStart"/>
            <w:r>
              <w:rPr>
                <w:rFonts w:ascii="Times New Roman" w:hAnsi="Times New Roman"/>
                <w:sz w:val="20"/>
                <w:szCs w:val="20"/>
                <w:lang w:bidi="th-TH"/>
              </w:rPr>
              <w:t>Behaviour</w:t>
            </w:r>
            <w:proofErr w:type="spellEnd"/>
            <w:r>
              <w:rPr>
                <w:rFonts w:ascii="Times New Roman" w:hAnsi="Times New Roman"/>
                <w:sz w:val="20"/>
                <w:szCs w:val="20"/>
                <w:lang w:bidi="th-TH"/>
              </w:rPr>
              <w:t xml:space="preserve"> of Individuals. American Sociological Review 15 (3): 351–357.</w:t>
            </w:r>
          </w:p>
          <w:p w:rsidR="00A2341E" w:rsidRPr="00A2341E" w:rsidRDefault="00A2341E" w:rsidP="00A2341E">
            <w:pPr>
              <w:numPr>
                <w:ilvl w:val="0"/>
                <w:numId w:val="28"/>
              </w:numPr>
              <w:spacing w:after="0"/>
              <w:rPr>
                <w:rFonts w:ascii="Times New Roman" w:hAnsi="Times New Roman"/>
              </w:rPr>
            </w:pPr>
            <w:r>
              <w:rPr>
                <w:rFonts w:ascii="Times New Roman" w:hAnsi="Times New Roman"/>
                <w:sz w:val="20"/>
                <w:szCs w:val="20"/>
                <w:lang w:bidi="th-TH"/>
              </w:rPr>
              <w:t>Stark, Oded, and David E. Bloom. 1985. The New Economics of Labor Migration. American Economic Review 75 (2) (05): 173.</w:t>
            </w:r>
          </w:p>
          <w:p w:rsidR="00013133" w:rsidRPr="00013133" w:rsidRDefault="00A2341E" w:rsidP="00A2341E">
            <w:pPr>
              <w:numPr>
                <w:ilvl w:val="0"/>
                <w:numId w:val="28"/>
              </w:numPr>
              <w:spacing w:after="0"/>
              <w:rPr>
                <w:rFonts w:ascii="Times New Roman" w:hAnsi="Times New Roman"/>
              </w:rPr>
            </w:pPr>
            <w:r>
              <w:rPr>
                <w:rFonts w:ascii="Times New Roman" w:hAnsi="Times New Roman"/>
                <w:sz w:val="20"/>
                <w:szCs w:val="20"/>
                <w:lang w:bidi="th-TH"/>
              </w:rPr>
              <w:t xml:space="preserve">Tobler, Waldo. 1995. "Migration: </w:t>
            </w:r>
            <w:proofErr w:type="spellStart"/>
            <w:r>
              <w:rPr>
                <w:rFonts w:ascii="Times New Roman" w:hAnsi="Times New Roman"/>
                <w:sz w:val="20"/>
                <w:szCs w:val="20"/>
                <w:lang w:bidi="th-TH"/>
              </w:rPr>
              <w:t>Ravenstein</w:t>
            </w:r>
            <w:proofErr w:type="spellEnd"/>
            <w:r>
              <w:rPr>
                <w:rFonts w:ascii="Times New Roman" w:hAnsi="Times New Roman"/>
                <w:sz w:val="20"/>
                <w:szCs w:val="20"/>
                <w:lang w:bidi="th-TH"/>
              </w:rPr>
              <w:t xml:space="preserve">, </w:t>
            </w:r>
            <w:proofErr w:type="spellStart"/>
            <w:r>
              <w:rPr>
                <w:rFonts w:ascii="Times New Roman" w:hAnsi="Times New Roman"/>
                <w:sz w:val="20"/>
                <w:szCs w:val="20"/>
                <w:lang w:bidi="th-TH"/>
              </w:rPr>
              <w:t>Thornthwaite</w:t>
            </w:r>
            <w:proofErr w:type="spellEnd"/>
            <w:r>
              <w:rPr>
                <w:rFonts w:ascii="Times New Roman" w:hAnsi="Times New Roman"/>
                <w:sz w:val="20"/>
                <w:szCs w:val="20"/>
                <w:lang w:bidi="th-TH"/>
              </w:rPr>
              <w:t>, and Beyond". Urban Geography 16, no. 4: 327–343.</w:t>
            </w:r>
          </w:p>
        </w:tc>
      </w:tr>
    </w:tbl>
    <w:p w:rsidR="00B9217D" w:rsidRDefault="00B9217D"/>
    <w:tbl>
      <w:tblPr>
        <w:tblW w:w="102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428"/>
        <w:gridCol w:w="2880"/>
        <w:gridCol w:w="2899"/>
      </w:tblGrid>
      <w:tr w:rsidR="00742AF1" w:rsidRPr="00197B83" w:rsidTr="0086529A">
        <w:tc>
          <w:tcPr>
            <w:tcW w:w="4428"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742AF1" w:rsidRPr="00197B83" w:rsidRDefault="00742AF1" w:rsidP="00197B83">
            <w:pPr>
              <w:pStyle w:val="NoSpacing"/>
              <w:rPr>
                <w:rFonts w:ascii="Times New Roman" w:hAnsi="Times New Roman"/>
                <w:b/>
                <w:bCs/>
                <w:sz w:val="20"/>
                <w:szCs w:val="20"/>
                <w:lang w:val="ro-RO"/>
              </w:rPr>
            </w:pPr>
            <w:r w:rsidRPr="00197B83">
              <w:rPr>
                <w:rFonts w:ascii="Times New Roman" w:hAnsi="Times New Roman"/>
                <w:b/>
                <w:bCs/>
                <w:sz w:val="20"/>
                <w:szCs w:val="20"/>
                <w:lang w:val="ro-RO"/>
              </w:rPr>
              <w:lastRenderedPageBreak/>
              <w:t>8.2 Seminar / laborator</w:t>
            </w:r>
          </w:p>
        </w:tc>
        <w:tc>
          <w:tcPr>
            <w:tcW w:w="2880" w:type="dxa"/>
            <w:tcBorders>
              <w:top w:val="single" w:sz="4" w:space="0" w:color="000000"/>
              <w:left w:val="single" w:sz="4" w:space="0" w:color="000000"/>
              <w:bottom w:val="single" w:sz="4" w:space="0" w:color="000000"/>
              <w:right w:val="single" w:sz="4" w:space="0" w:color="000000"/>
            </w:tcBorders>
          </w:tcPr>
          <w:p w:rsidR="00742AF1" w:rsidRPr="00197B83" w:rsidRDefault="00742AF1">
            <w:pPr>
              <w:pStyle w:val="NoSpacing"/>
              <w:jc w:val="center"/>
              <w:rPr>
                <w:rFonts w:ascii="Times New Roman" w:hAnsi="Times New Roman"/>
                <w:b/>
                <w:bCs/>
                <w:sz w:val="20"/>
                <w:szCs w:val="20"/>
                <w:lang w:val="ro-RO"/>
              </w:rPr>
            </w:pPr>
            <w:r w:rsidRPr="00197B83">
              <w:rPr>
                <w:rFonts w:ascii="Times New Roman" w:hAnsi="Times New Roman"/>
                <w:b/>
                <w:bCs/>
                <w:sz w:val="20"/>
                <w:szCs w:val="20"/>
                <w:lang w:val="ro-RO"/>
              </w:rPr>
              <w:t>Metode de predare</w:t>
            </w:r>
          </w:p>
        </w:tc>
        <w:tc>
          <w:tcPr>
            <w:tcW w:w="2899" w:type="dxa"/>
            <w:tcBorders>
              <w:top w:val="single" w:sz="4" w:space="0" w:color="000000"/>
              <w:left w:val="single" w:sz="4" w:space="0" w:color="000000"/>
              <w:bottom w:val="single" w:sz="4" w:space="0" w:color="000000"/>
              <w:right w:val="single" w:sz="4" w:space="0" w:color="000000"/>
            </w:tcBorders>
          </w:tcPr>
          <w:p w:rsidR="00742AF1" w:rsidRPr="00197B83" w:rsidRDefault="00742AF1">
            <w:pPr>
              <w:pStyle w:val="NoSpacing"/>
              <w:jc w:val="center"/>
              <w:rPr>
                <w:rFonts w:ascii="Times New Roman" w:hAnsi="Times New Roman"/>
                <w:b/>
                <w:bCs/>
                <w:sz w:val="20"/>
                <w:szCs w:val="20"/>
                <w:lang w:val="ro-RO"/>
              </w:rPr>
            </w:pPr>
            <w:r w:rsidRPr="00197B83">
              <w:rPr>
                <w:rFonts w:ascii="Times New Roman" w:hAnsi="Times New Roman"/>
                <w:b/>
                <w:bCs/>
                <w:sz w:val="20"/>
                <w:szCs w:val="20"/>
                <w:lang w:val="ro-RO"/>
              </w:rPr>
              <w:t>Observaţii</w:t>
            </w:r>
          </w:p>
        </w:tc>
      </w:tr>
      <w:tr w:rsidR="002463AF" w:rsidRPr="002463AF" w:rsidTr="0086529A">
        <w:tc>
          <w:tcPr>
            <w:tcW w:w="4428" w:type="dxa"/>
            <w:tcBorders>
              <w:top w:val="single" w:sz="4" w:space="0" w:color="000000"/>
              <w:left w:val="single" w:sz="4" w:space="0" w:color="000000"/>
              <w:bottom w:val="single" w:sz="4" w:space="0" w:color="000000"/>
              <w:right w:val="single" w:sz="4" w:space="0" w:color="000000"/>
            </w:tcBorders>
            <w:shd w:val="clear" w:color="auto" w:fill="F2F2F2"/>
          </w:tcPr>
          <w:p w:rsidR="00B9217D" w:rsidRPr="002463AF" w:rsidRDefault="002463AF" w:rsidP="00B9217D">
            <w:pPr>
              <w:autoSpaceDE w:val="0"/>
              <w:autoSpaceDN w:val="0"/>
              <w:adjustRightInd w:val="0"/>
              <w:spacing w:after="0"/>
              <w:rPr>
                <w:rFonts w:ascii="Times New Roman" w:hAnsi="Times New Roman"/>
                <w:sz w:val="20"/>
                <w:szCs w:val="20"/>
                <w:lang w:val="pt-BR"/>
              </w:rPr>
            </w:pPr>
            <w:r w:rsidRPr="002463AF">
              <w:rPr>
                <w:rFonts w:ascii="Times New Roman" w:hAnsi="Times New Roman"/>
                <w:sz w:val="20"/>
                <w:szCs w:val="20"/>
                <w:lang w:val="pt-BR"/>
              </w:rPr>
              <w:t>Douglas S. Massey: Migratia internaţională</w:t>
            </w:r>
            <w:r w:rsidR="00B9217D">
              <w:rPr>
                <w:rFonts w:ascii="Times New Roman" w:hAnsi="Times New Roman"/>
                <w:sz w:val="20"/>
                <w:szCs w:val="20"/>
                <w:lang w:val="pt-BR"/>
              </w:rPr>
              <w:t xml:space="preserve">. </w:t>
            </w:r>
            <w:r w:rsidR="00B9217D" w:rsidRPr="002463AF">
              <w:rPr>
                <w:rFonts w:ascii="Times New Roman" w:hAnsi="Times New Roman"/>
                <w:sz w:val="20"/>
                <w:szCs w:val="20"/>
                <w:lang w:val="ro-RO"/>
              </w:rPr>
              <w:t>Altman, Heffernan, Lucassen, Tinker: Perioada</w:t>
            </w:r>
            <w:r w:rsidR="00B9217D">
              <w:rPr>
                <w:rFonts w:ascii="Times New Roman" w:hAnsi="Times New Roman"/>
                <w:sz w:val="20"/>
                <w:szCs w:val="20"/>
                <w:lang w:val="ro-RO"/>
              </w:rPr>
              <w:t xml:space="preserve"> </w:t>
            </w:r>
            <w:r w:rsidR="00B9217D" w:rsidRPr="002463AF">
              <w:rPr>
                <w:rFonts w:ascii="Times New Roman" w:hAnsi="Times New Roman"/>
                <w:sz w:val="20"/>
                <w:szCs w:val="20"/>
                <w:lang w:val="ro-RO"/>
              </w:rPr>
              <w:t>mercantile a migraţiei</w:t>
            </w:r>
            <w:r w:rsidR="00B9217D">
              <w:rPr>
                <w:rFonts w:ascii="Times New Roman" w:hAnsi="Times New Roman"/>
                <w:sz w:val="20"/>
                <w:szCs w:val="20"/>
                <w:lang w:val="ro-RO"/>
              </w:rPr>
              <w:t xml:space="preserve"> </w:t>
            </w:r>
            <w:r w:rsidR="00B9217D" w:rsidRPr="002463AF">
              <w:rPr>
                <w:rFonts w:ascii="Times New Roman" w:hAnsi="Times New Roman"/>
                <w:sz w:val="20"/>
                <w:szCs w:val="20"/>
                <w:lang w:val="ro-RO"/>
              </w:rPr>
              <w:t>Hatton, Williamson, Ferenczi, Massey: Migratia</w:t>
            </w:r>
            <w:r w:rsidR="00B9217D">
              <w:rPr>
                <w:rFonts w:ascii="Times New Roman" w:hAnsi="Times New Roman"/>
                <w:sz w:val="20"/>
                <w:szCs w:val="20"/>
                <w:lang w:val="ro-RO"/>
              </w:rPr>
              <w:t xml:space="preserve"> </w:t>
            </w:r>
            <w:r w:rsidR="00B9217D" w:rsidRPr="002463AF">
              <w:rPr>
                <w:rFonts w:ascii="Times New Roman" w:hAnsi="Times New Roman"/>
                <w:sz w:val="20"/>
                <w:szCs w:val="20"/>
                <w:lang w:val="ro-RO"/>
              </w:rPr>
              <w:t>industriala</w:t>
            </w:r>
            <w:r w:rsidR="00B9217D">
              <w:rPr>
                <w:rFonts w:ascii="Times New Roman" w:hAnsi="Times New Roman"/>
                <w:sz w:val="20"/>
                <w:szCs w:val="20"/>
                <w:lang w:val="ro-RO"/>
              </w:rPr>
              <w:t xml:space="preserve"> </w:t>
            </w:r>
            <w:r w:rsidR="00B9217D" w:rsidRPr="002463AF">
              <w:rPr>
                <w:rFonts w:ascii="Times New Roman" w:hAnsi="Times New Roman"/>
                <w:sz w:val="20"/>
                <w:szCs w:val="20"/>
                <w:lang w:val="ro-RO"/>
              </w:rPr>
              <w:t>Abadan-Unat, Anwar, Hammar, Hoffman-Nowotny,</w:t>
            </w:r>
            <w:r w:rsidR="00B9217D">
              <w:rPr>
                <w:rFonts w:ascii="Times New Roman" w:hAnsi="Times New Roman"/>
                <w:sz w:val="20"/>
                <w:szCs w:val="20"/>
                <w:lang w:val="ro-RO"/>
              </w:rPr>
              <w:t xml:space="preserve"> </w:t>
            </w:r>
            <w:r w:rsidR="00B9217D" w:rsidRPr="002463AF">
              <w:rPr>
                <w:rFonts w:ascii="Times New Roman" w:hAnsi="Times New Roman"/>
                <w:sz w:val="20"/>
                <w:szCs w:val="20"/>
                <w:lang w:val="ro-RO"/>
              </w:rPr>
              <w:t>Ogden: Etapa migratiei post-industriale si migratia</w:t>
            </w:r>
            <w:r w:rsidR="00B9217D">
              <w:rPr>
                <w:rFonts w:ascii="Times New Roman" w:hAnsi="Times New Roman"/>
                <w:sz w:val="20"/>
                <w:szCs w:val="20"/>
                <w:lang w:val="ro-RO"/>
              </w:rPr>
              <w:t xml:space="preserve"> </w:t>
            </w:r>
            <w:r w:rsidR="00B9217D" w:rsidRPr="002463AF">
              <w:rPr>
                <w:rFonts w:ascii="Times New Roman" w:hAnsi="Times New Roman"/>
                <w:sz w:val="20"/>
                <w:szCs w:val="20"/>
                <w:lang w:val="ro-RO"/>
              </w:rPr>
              <w:t>Internationala</w:t>
            </w:r>
          </w:p>
        </w:tc>
        <w:tc>
          <w:tcPr>
            <w:tcW w:w="2880" w:type="dxa"/>
            <w:vMerge w:val="restart"/>
            <w:tcBorders>
              <w:top w:val="single" w:sz="4" w:space="0" w:color="000000"/>
              <w:left w:val="single" w:sz="4" w:space="0" w:color="000000"/>
              <w:right w:val="single" w:sz="4" w:space="0" w:color="000000"/>
            </w:tcBorders>
            <w:vAlign w:val="center"/>
          </w:tcPr>
          <w:p w:rsidR="002463AF" w:rsidRPr="002463AF" w:rsidRDefault="002463AF" w:rsidP="002463AF">
            <w:pPr>
              <w:pStyle w:val="NoSpacing"/>
              <w:rPr>
                <w:rFonts w:ascii="Times New Roman" w:hAnsi="Times New Roman"/>
                <w:b/>
                <w:bCs/>
                <w:sz w:val="20"/>
                <w:szCs w:val="20"/>
                <w:lang w:val="ro-RO"/>
              </w:rPr>
            </w:pPr>
            <w:r w:rsidRPr="002463AF">
              <w:rPr>
                <w:rFonts w:ascii="TimesNewRomanPSMT" w:hAnsi="TimesNewRomanPSMT" w:cs="TimesNewRomanPSMT"/>
                <w:sz w:val="20"/>
                <w:szCs w:val="20"/>
                <w:lang w:val="ro-RO" w:bidi="th-TH"/>
              </w:rPr>
              <w:t xml:space="preserve">Conversaţia didactică, </w:t>
            </w:r>
            <w:r w:rsidRPr="002463AF">
              <w:rPr>
                <w:rFonts w:ascii="Times New Roman" w:hAnsi="Times New Roman"/>
                <w:sz w:val="20"/>
                <w:szCs w:val="20"/>
                <w:lang w:val="ro-RO" w:bidi="th-TH"/>
              </w:rPr>
              <w:t>Lucrul cu manualul/</w:t>
            </w:r>
            <w:r w:rsidRPr="002463AF">
              <w:rPr>
                <w:rFonts w:ascii="TimesNewRomanPSMT" w:hAnsi="TimesNewRomanPSMT" w:cs="TimesNewRomanPSMT"/>
                <w:sz w:val="20"/>
                <w:szCs w:val="20"/>
                <w:lang w:val="ro-RO" w:bidi="th-TH"/>
              </w:rPr>
              <w:t xml:space="preserve">cărți, Exerciţiul, Lucrul </w:t>
            </w:r>
            <w:r w:rsidRPr="002463AF">
              <w:rPr>
                <w:rFonts w:ascii="Times New Roman" w:hAnsi="Times New Roman"/>
                <w:sz w:val="20"/>
                <w:szCs w:val="20"/>
                <w:lang w:val="ro-RO" w:bidi="th-TH"/>
              </w:rPr>
              <w:t xml:space="preserve">pe echipe, Studiul de caz, Problematizarea, Brainstormingul, </w:t>
            </w:r>
            <w:r w:rsidRPr="002463AF">
              <w:rPr>
                <w:rFonts w:ascii="TimesNewRomanPSMT" w:hAnsi="TimesNewRomanPSMT" w:cs="TimesNewRomanPSMT"/>
                <w:sz w:val="20"/>
                <w:szCs w:val="20"/>
                <w:lang w:val="ro-RO" w:bidi="th-TH"/>
              </w:rPr>
              <w:t xml:space="preserve">Lucrările </w:t>
            </w:r>
            <w:r w:rsidRPr="002463AF">
              <w:rPr>
                <w:rFonts w:ascii="Times New Roman" w:hAnsi="Times New Roman"/>
                <w:sz w:val="20"/>
                <w:szCs w:val="20"/>
                <w:lang w:val="ro-RO" w:bidi="th-TH"/>
              </w:rPr>
              <w:t>practice.</w:t>
            </w:r>
          </w:p>
        </w:tc>
        <w:tc>
          <w:tcPr>
            <w:tcW w:w="2899" w:type="dxa"/>
            <w:tcBorders>
              <w:top w:val="single" w:sz="4" w:space="0" w:color="000000"/>
              <w:left w:val="single" w:sz="4" w:space="0" w:color="000000"/>
              <w:bottom w:val="single" w:sz="4" w:space="0" w:color="000000"/>
              <w:right w:val="single" w:sz="4" w:space="0" w:color="000000"/>
            </w:tcBorders>
            <w:vAlign w:val="center"/>
          </w:tcPr>
          <w:p w:rsidR="002463AF" w:rsidRPr="002463AF" w:rsidRDefault="00B9217D" w:rsidP="002463AF">
            <w:pPr>
              <w:pStyle w:val="NoSpacing"/>
              <w:jc w:val="center"/>
              <w:rPr>
                <w:rFonts w:ascii="Times New Roman" w:hAnsi="Times New Roman"/>
                <w:sz w:val="20"/>
                <w:szCs w:val="20"/>
                <w:lang w:val="ro-RO"/>
              </w:rPr>
            </w:pPr>
            <w:r>
              <w:rPr>
                <w:rFonts w:ascii="Times New Roman" w:hAnsi="Times New Roman"/>
                <w:sz w:val="20"/>
                <w:szCs w:val="20"/>
                <w:lang w:val="ro-RO"/>
              </w:rPr>
              <w:t>2</w:t>
            </w:r>
            <w:r w:rsidR="002463AF" w:rsidRPr="002463AF">
              <w:rPr>
                <w:rFonts w:ascii="Times New Roman" w:hAnsi="Times New Roman"/>
                <w:sz w:val="20"/>
                <w:szCs w:val="20"/>
                <w:lang w:val="ro-RO"/>
              </w:rPr>
              <w:t>h</w:t>
            </w:r>
          </w:p>
        </w:tc>
      </w:tr>
      <w:tr w:rsidR="002463AF" w:rsidRPr="002463AF" w:rsidTr="0086529A">
        <w:tc>
          <w:tcPr>
            <w:tcW w:w="4428" w:type="dxa"/>
            <w:tcBorders>
              <w:top w:val="single" w:sz="4" w:space="0" w:color="000000"/>
              <w:left w:val="single" w:sz="4" w:space="0" w:color="000000"/>
              <w:bottom w:val="single" w:sz="4" w:space="0" w:color="000000"/>
              <w:right w:val="single" w:sz="4" w:space="0" w:color="000000"/>
            </w:tcBorders>
            <w:shd w:val="clear" w:color="auto" w:fill="F2F2F2"/>
          </w:tcPr>
          <w:p w:rsidR="00B9217D" w:rsidRPr="002463AF" w:rsidRDefault="002463AF" w:rsidP="00B9217D">
            <w:pPr>
              <w:autoSpaceDE w:val="0"/>
              <w:autoSpaceDN w:val="0"/>
              <w:adjustRightInd w:val="0"/>
              <w:spacing w:after="0"/>
              <w:rPr>
                <w:rFonts w:ascii="Times New Roman" w:hAnsi="Times New Roman"/>
                <w:sz w:val="20"/>
                <w:szCs w:val="20"/>
                <w:lang w:val="pt-BR"/>
              </w:rPr>
            </w:pPr>
            <w:r w:rsidRPr="002463AF">
              <w:rPr>
                <w:rFonts w:ascii="Times New Roman" w:hAnsi="Times New Roman"/>
                <w:sz w:val="20"/>
                <w:szCs w:val="20"/>
                <w:lang w:val="pt-BR"/>
              </w:rPr>
              <w:t>Ravenstein: Legile Migratiei</w:t>
            </w:r>
            <w:r>
              <w:rPr>
                <w:rFonts w:ascii="Times New Roman" w:hAnsi="Times New Roman"/>
                <w:sz w:val="20"/>
                <w:szCs w:val="20"/>
                <w:lang w:val="pt-BR"/>
              </w:rPr>
              <w:t xml:space="preserve">. </w:t>
            </w:r>
            <w:r w:rsidRPr="002463AF">
              <w:rPr>
                <w:rFonts w:ascii="Times New Roman" w:hAnsi="Times New Roman"/>
                <w:sz w:val="20"/>
                <w:szCs w:val="20"/>
                <w:lang w:val="pt-BR"/>
              </w:rPr>
              <w:t>Everet S. Lee si modelul Push and Pull</w:t>
            </w:r>
            <w:r w:rsidR="00B9217D">
              <w:rPr>
                <w:rFonts w:ascii="Times New Roman" w:hAnsi="Times New Roman"/>
                <w:sz w:val="20"/>
                <w:szCs w:val="20"/>
                <w:lang w:val="pt-BR"/>
              </w:rPr>
              <w:t xml:space="preserve">. </w:t>
            </w:r>
            <w:r w:rsidR="00B9217D" w:rsidRPr="002463AF">
              <w:rPr>
                <w:rFonts w:ascii="Times New Roman" w:hAnsi="Times New Roman"/>
                <w:sz w:val="20"/>
                <w:szCs w:val="20"/>
                <w:lang w:val="pt-BR"/>
              </w:rPr>
              <w:t>Castles: noi teorii ale migratiei. Migratie si schimbare</w:t>
            </w:r>
            <w:r w:rsidR="00B9217D">
              <w:rPr>
                <w:rFonts w:ascii="Times New Roman" w:hAnsi="Times New Roman"/>
                <w:sz w:val="20"/>
                <w:szCs w:val="20"/>
                <w:lang w:val="pt-BR"/>
              </w:rPr>
              <w:t xml:space="preserve"> </w:t>
            </w:r>
            <w:r w:rsidR="00B9217D" w:rsidRPr="002463AF">
              <w:rPr>
                <w:rFonts w:ascii="Times New Roman" w:hAnsi="Times New Roman"/>
                <w:sz w:val="20"/>
                <w:szCs w:val="20"/>
                <w:lang w:val="pt-BR"/>
              </w:rPr>
              <w:t>sociala. Odded Stark: Noua economie a migratiei (NEM)</w:t>
            </w:r>
            <w:r w:rsidR="00B9217D">
              <w:rPr>
                <w:rFonts w:ascii="Times New Roman" w:hAnsi="Times New Roman"/>
                <w:sz w:val="20"/>
                <w:szCs w:val="20"/>
                <w:lang w:val="pt-BR"/>
              </w:rPr>
              <w:t xml:space="preserve">. </w:t>
            </w:r>
            <w:r w:rsidR="00B9217D" w:rsidRPr="002463AF">
              <w:rPr>
                <w:rFonts w:ascii="Times New Roman" w:hAnsi="Times New Roman"/>
                <w:sz w:val="20"/>
                <w:szCs w:val="20"/>
                <w:lang w:val="pt-BR"/>
              </w:rPr>
              <w:t>Piore: Teoria pietei duale a fortei de munca</w:t>
            </w:r>
          </w:p>
        </w:tc>
        <w:tc>
          <w:tcPr>
            <w:tcW w:w="2880" w:type="dxa"/>
            <w:vMerge/>
            <w:tcBorders>
              <w:left w:val="single" w:sz="4" w:space="0" w:color="000000"/>
              <w:right w:val="single" w:sz="4" w:space="0" w:color="000000"/>
            </w:tcBorders>
          </w:tcPr>
          <w:p w:rsidR="002463AF" w:rsidRPr="00197B83" w:rsidRDefault="002463AF" w:rsidP="00B952AE">
            <w:pPr>
              <w:pStyle w:val="NoSpacing"/>
              <w:rPr>
                <w:rFonts w:ascii="Times New Roman" w:hAnsi="Times New Roman"/>
                <w:b/>
                <w:bCs/>
                <w:sz w:val="20"/>
                <w:szCs w:val="20"/>
                <w:lang w:val="ro-RO"/>
              </w:rPr>
            </w:pPr>
          </w:p>
        </w:tc>
        <w:tc>
          <w:tcPr>
            <w:tcW w:w="2899" w:type="dxa"/>
            <w:tcBorders>
              <w:top w:val="single" w:sz="4" w:space="0" w:color="000000"/>
              <w:left w:val="single" w:sz="4" w:space="0" w:color="000000"/>
              <w:bottom w:val="single" w:sz="4" w:space="0" w:color="000000"/>
              <w:right w:val="single" w:sz="4" w:space="0" w:color="000000"/>
            </w:tcBorders>
            <w:vAlign w:val="center"/>
          </w:tcPr>
          <w:p w:rsidR="002463AF" w:rsidRPr="002463AF" w:rsidRDefault="00B9217D" w:rsidP="002463AF">
            <w:pPr>
              <w:jc w:val="center"/>
              <w:rPr>
                <w:lang w:val="pt-BR"/>
              </w:rPr>
            </w:pPr>
            <w:r>
              <w:rPr>
                <w:rFonts w:ascii="Times New Roman" w:hAnsi="Times New Roman"/>
                <w:sz w:val="20"/>
                <w:szCs w:val="20"/>
                <w:lang w:val="ro-RO"/>
              </w:rPr>
              <w:t>2</w:t>
            </w:r>
            <w:r w:rsidR="002463AF" w:rsidRPr="0091422A">
              <w:rPr>
                <w:rFonts w:ascii="Times New Roman" w:hAnsi="Times New Roman"/>
                <w:sz w:val="20"/>
                <w:szCs w:val="20"/>
                <w:lang w:val="ro-RO"/>
              </w:rPr>
              <w:t>h</w:t>
            </w:r>
          </w:p>
        </w:tc>
      </w:tr>
      <w:tr w:rsidR="002463AF" w:rsidRPr="002463AF" w:rsidTr="0086529A">
        <w:tc>
          <w:tcPr>
            <w:tcW w:w="4428" w:type="dxa"/>
            <w:tcBorders>
              <w:top w:val="single" w:sz="4" w:space="0" w:color="000000"/>
              <w:left w:val="single" w:sz="4" w:space="0" w:color="000000"/>
              <w:bottom w:val="single" w:sz="4" w:space="0" w:color="000000"/>
              <w:right w:val="single" w:sz="4" w:space="0" w:color="000000"/>
            </w:tcBorders>
            <w:shd w:val="clear" w:color="auto" w:fill="F2F2F2"/>
          </w:tcPr>
          <w:p w:rsidR="002463AF" w:rsidRDefault="002463AF" w:rsidP="002463AF">
            <w:pPr>
              <w:autoSpaceDE w:val="0"/>
              <w:autoSpaceDN w:val="0"/>
              <w:adjustRightInd w:val="0"/>
              <w:spacing w:after="0"/>
              <w:rPr>
                <w:rFonts w:ascii="Times New Roman" w:hAnsi="Times New Roman"/>
                <w:sz w:val="20"/>
                <w:szCs w:val="20"/>
                <w:lang w:val="pt-BR"/>
              </w:rPr>
            </w:pPr>
            <w:r w:rsidRPr="002463AF">
              <w:rPr>
                <w:rFonts w:ascii="Times New Roman" w:hAnsi="Times New Roman"/>
                <w:sz w:val="20"/>
                <w:szCs w:val="20"/>
                <w:lang w:val="pt-BR"/>
              </w:rPr>
              <w:t>Studiu de caz: Migratia in Europa.</w:t>
            </w:r>
            <w:r>
              <w:rPr>
                <w:rFonts w:ascii="Times New Roman" w:hAnsi="Times New Roman"/>
                <w:sz w:val="20"/>
                <w:szCs w:val="20"/>
                <w:lang w:val="pt-BR"/>
              </w:rPr>
              <w:t xml:space="preserve"> </w:t>
            </w:r>
            <w:r w:rsidRPr="002463AF">
              <w:rPr>
                <w:rFonts w:ascii="Times New Roman" w:hAnsi="Times New Roman"/>
                <w:sz w:val="20"/>
                <w:szCs w:val="20"/>
                <w:lang w:val="pt-BR"/>
              </w:rPr>
              <w:t>Grecia – principala intrare a migrantilor in UE</w:t>
            </w:r>
          </w:p>
          <w:p w:rsidR="00B9217D" w:rsidRDefault="00B9217D" w:rsidP="002463AF">
            <w:pPr>
              <w:autoSpaceDE w:val="0"/>
              <w:autoSpaceDN w:val="0"/>
              <w:adjustRightInd w:val="0"/>
              <w:spacing w:after="0"/>
              <w:rPr>
                <w:rFonts w:ascii="Times New Roman" w:hAnsi="Times New Roman" w:cs="TimesNewRomanPSMT"/>
                <w:sz w:val="20"/>
                <w:szCs w:val="20"/>
                <w:lang w:val="pt-BR"/>
              </w:rPr>
            </w:pPr>
            <w:r w:rsidRPr="002463AF">
              <w:rPr>
                <w:rFonts w:ascii="Times New Roman" w:hAnsi="Times New Roman" w:cs="TimesNewRomanPSMT"/>
                <w:sz w:val="20"/>
                <w:szCs w:val="20"/>
                <w:lang w:val="pt-BR"/>
              </w:rPr>
              <w:t>Studiu de caz: Destramarea URSS, Razboiul din</w:t>
            </w:r>
            <w:r>
              <w:rPr>
                <w:rFonts w:ascii="Times New Roman" w:hAnsi="Times New Roman" w:cs="TimesNewRomanPSMT"/>
                <w:sz w:val="20"/>
                <w:szCs w:val="20"/>
                <w:lang w:val="pt-BR"/>
              </w:rPr>
              <w:t xml:space="preserve"> </w:t>
            </w:r>
            <w:r w:rsidRPr="002463AF">
              <w:rPr>
                <w:rFonts w:ascii="Times New Roman" w:hAnsi="Times New Roman" w:cs="TimesNewRomanPSMT"/>
                <w:sz w:val="20"/>
                <w:szCs w:val="20"/>
                <w:lang w:val="pt-BR"/>
              </w:rPr>
              <w:t>Jugoslavia, Fluxurile de migratie din Orientul Mijlociu</w:t>
            </w:r>
          </w:p>
          <w:p w:rsidR="00B9217D" w:rsidRPr="002463AF" w:rsidRDefault="00B9217D" w:rsidP="002463AF">
            <w:pPr>
              <w:autoSpaceDE w:val="0"/>
              <w:autoSpaceDN w:val="0"/>
              <w:adjustRightInd w:val="0"/>
              <w:spacing w:after="0"/>
              <w:rPr>
                <w:rFonts w:ascii="Times New Roman" w:hAnsi="Times New Roman"/>
                <w:sz w:val="20"/>
                <w:szCs w:val="20"/>
                <w:lang w:val="pt-BR"/>
              </w:rPr>
            </w:pPr>
            <w:r w:rsidRPr="002463AF">
              <w:rPr>
                <w:rFonts w:ascii="Times New Roman" w:hAnsi="Times New Roman" w:cs="TimesNewRomanPSMT"/>
                <w:sz w:val="20"/>
                <w:szCs w:val="20"/>
                <w:lang w:val="pt-BR"/>
              </w:rPr>
              <w:t>Studiu de caz: Extinderea UE. Spatiul Schengen</w:t>
            </w:r>
          </w:p>
        </w:tc>
        <w:tc>
          <w:tcPr>
            <w:tcW w:w="2880" w:type="dxa"/>
            <w:vMerge/>
            <w:tcBorders>
              <w:left w:val="single" w:sz="4" w:space="0" w:color="000000"/>
              <w:right w:val="single" w:sz="4" w:space="0" w:color="000000"/>
            </w:tcBorders>
          </w:tcPr>
          <w:p w:rsidR="002463AF" w:rsidRPr="00197B83" w:rsidRDefault="002463AF" w:rsidP="00B952AE">
            <w:pPr>
              <w:pStyle w:val="NoSpacing"/>
              <w:rPr>
                <w:rFonts w:ascii="Times New Roman" w:hAnsi="Times New Roman"/>
                <w:b/>
                <w:bCs/>
                <w:sz w:val="20"/>
                <w:szCs w:val="20"/>
                <w:lang w:val="ro-RO"/>
              </w:rPr>
            </w:pPr>
          </w:p>
        </w:tc>
        <w:tc>
          <w:tcPr>
            <w:tcW w:w="2899" w:type="dxa"/>
            <w:tcBorders>
              <w:top w:val="single" w:sz="4" w:space="0" w:color="000000"/>
              <w:left w:val="single" w:sz="4" w:space="0" w:color="000000"/>
              <w:bottom w:val="single" w:sz="4" w:space="0" w:color="000000"/>
              <w:right w:val="single" w:sz="4" w:space="0" w:color="000000"/>
            </w:tcBorders>
            <w:vAlign w:val="center"/>
          </w:tcPr>
          <w:p w:rsidR="002463AF" w:rsidRPr="002463AF" w:rsidRDefault="00B9217D" w:rsidP="002463AF">
            <w:pPr>
              <w:jc w:val="center"/>
              <w:rPr>
                <w:lang w:val="pt-BR"/>
              </w:rPr>
            </w:pPr>
            <w:r>
              <w:rPr>
                <w:rFonts w:ascii="Times New Roman" w:hAnsi="Times New Roman"/>
                <w:sz w:val="20"/>
                <w:szCs w:val="20"/>
                <w:lang w:val="ro-RO"/>
              </w:rPr>
              <w:t>2</w:t>
            </w:r>
            <w:r w:rsidR="002463AF" w:rsidRPr="0091422A">
              <w:rPr>
                <w:rFonts w:ascii="Times New Roman" w:hAnsi="Times New Roman"/>
                <w:sz w:val="20"/>
                <w:szCs w:val="20"/>
                <w:lang w:val="ro-RO"/>
              </w:rPr>
              <w:t>h</w:t>
            </w:r>
          </w:p>
        </w:tc>
      </w:tr>
      <w:tr w:rsidR="002463AF" w:rsidRPr="002463AF" w:rsidTr="0086529A">
        <w:trPr>
          <w:trHeight w:val="324"/>
        </w:trPr>
        <w:tc>
          <w:tcPr>
            <w:tcW w:w="4428" w:type="dxa"/>
            <w:tcBorders>
              <w:top w:val="single" w:sz="4" w:space="0" w:color="auto"/>
              <w:left w:val="single" w:sz="4" w:space="0" w:color="000000"/>
              <w:bottom w:val="single" w:sz="4" w:space="0" w:color="auto"/>
              <w:right w:val="single" w:sz="4" w:space="0" w:color="000000"/>
            </w:tcBorders>
            <w:shd w:val="clear" w:color="auto" w:fill="F2F2F2"/>
          </w:tcPr>
          <w:p w:rsidR="002463AF" w:rsidRPr="002463AF" w:rsidRDefault="002463AF" w:rsidP="002463AF">
            <w:pPr>
              <w:autoSpaceDE w:val="0"/>
              <w:autoSpaceDN w:val="0"/>
              <w:adjustRightInd w:val="0"/>
              <w:spacing w:after="0"/>
              <w:rPr>
                <w:rFonts w:ascii="Times New Roman" w:hAnsi="Times New Roman"/>
                <w:sz w:val="20"/>
                <w:szCs w:val="20"/>
                <w:lang w:val="ro-RO" w:eastAsia="ro-RO"/>
              </w:rPr>
            </w:pPr>
            <w:r w:rsidRPr="002463AF">
              <w:rPr>
                <w:rFonts w:ascii="Times New Roman" w:hAnsi="Times New Roman"/>
                <w:sz w:val="20"/>
                <w:szCs w:val="20"/>
                <w:lang w:val="ro-RO" w:eastAsia="ro-RO"/>
              </w:rPr>
              <w:t>Fenomenul imbatranirii in UE. Ajustarea populatiei</w:t>
            </w:r>
            <w:r>
              <w:rPr>
                <w:rFonts w:ascii="Times New Roman" w:hAnsi="Times New Roman"/>
                <w:sz w:val="20"/>
                <w:szCs w:val="20"/>
                <w:lang w:val="ro-RO" w:eastAsia="ro-RO"/>
              </w:rPr>
              <w:t xml:space="preserve"> </w:t>
            </w:r>
            <w:r w:rsidRPr="002463AF">
              <w:rPr>
                <w:rFonts w:ascii="Times New Roman" w:hAnsi="Times New Roman"/>
                <w:sz w:val="20"/>
                <w:szCs w:val="20"/>
                <w:lang w:val="ro-RO" w:eastAsia="ro-RO"/>
              </w:rPr>
              <w:t>active economic prin migratie</w:t>
            </w:r>
            <w:r>
              <w:rPr>
                <w:rFonts w:ascii="Times New Roman" w:hAnsi="Times New Roman"/>
                <w:sz w:val="20"/>
                <w:szCs w:val="20"/>
                <w:lang w:val="ro-RO" w:eastAsia="ro-RO"/>
              </w:rPr>
              <w:t xml:space="preserve"> </w:t>
            </w:r>
            <w:r w:rsidRPr="002463AF">
              <w:rPr>
                <w:rFonts w:ascii="Times New Roman" w:hAnsi="Times New Roman"/>
                <w:sz w:val="20"/>
                <w:szCs w:val="20"/>
                <w:lang w:val="ro-RO" w:eastAsia="ro-RO"/>
              </w:rPr>
              <w:t>William J. Reilly: Modelul gravitational al migratiei</w:t>
            </w:r>
          </w:p>
        </w:tc>
        <w:tc>
          <w:tcPr>
            <w:tcW w:w="2880" w:type="dxa"/>
            <w:vMerge/>
            <w:tcBorders>
              <w:left w:val="single" w:sz="4" w:space="0" w:color="000000"/>
              <w:right w:val="single" w:sz="4" w:space="0" w:color="000000"/>
            </w:tcBorders>
          </w:tcPr>
          <w:p w:rsidR="002463AF" w:rsidRPr="002463AF" w:rsidRDefault="002463AF" w:rsidP="00B952AE">
            <w:pPr>
              <w:pStyle w:val="NoSpacing"/>
              <w:rPr>
                <w:rStyle w:val="a"/>
                <w:rFonts w:ascii="Times New Roman" w:hAnsi="Times New Roman"/>
                <w:color w:val="000000"/>
                <w:sz w:val="20"/>
                <w:szCs w:val="20"/>
                <w:bdr w:val="none" w:sz="0" w:space="0" w:color="auto" w:frame="1"/>
                <w:shd w:val="clear" w:color="auto" w:fill="FFFFFF"/>
                <w:lang w:val="it-IT"/>
              </w:rPr>
            </w:pPr>
          </w:p>
        </w:tc>
        <w:tc>
          <w:tcPr>
            <w:tcW w:w="2899" w:type="dxa"/>
            <w:tcBorders>
              <w:top w:val="single" w:sz="4" w:space="0" w:color="auto"/>
              <w:left w:val="single" w:sz="4" w:space="0" w:color="000000"/>
              <w:bottom w:val="single" w:sz="4" w:space="0" w:color="auto"/>
              <w:right w:val="single" w:sz="4" w:space="0" w:color="000000"/>
            </w:tcBorders>
            <w:vAlign w:val="center"/>
          </w:tcPr>
          <w:p w:rsidR="002463AF" w:rsidRDefault="00B9217D" w:rsidP="002463AF">
            <w:pPr>
              <w:jc w:val="center"/>
            </w:pPr>
            <w:r>
              <w:rPr>
                <w:rFonts w:ascii="Times New Roman" w:hAnsi="Times New Roman"/>
                <w:sz w:val="20"/>
                <w:szCs w:val="20"/>
                <w:lang w:val="ro-RO"/>
              </w:rPr>
              <w:t>2</w:t>
            </w:r>
            <w:r w:rsidR="002463AF" w:rsidRPr="0091422A">
              <w:rPr>
                <w:rFonts w:ascii="Times New Roman" w:hAnsi="Times New Roman"/>
                <w:sz w:val="20"/>
                <w:szCs w:val="20"/>
                <w:lang w:val="ro-RO"/>
              </w:rPr>
              <w:t>h</w:t>
            </w:r>
          </w:p>
        </w:tc>
      </w:tr>
      <w:tr w:rsidR="002463AF" w:rsidRPr="002463AF" w:rsidTr="0086529A">
        <w:trPr>
          <w:trHeight w:val="525"/>
        </w:trPr>
        <w:tc>
          <w:tcPr>
            <w:tcW w:w="4428" w:type="dxa"/>
            <w:tcBorders>
              <w:top w:val="single" w:sz="4" w:space="0" w:color="auto"/>
              <w:left w:val="single" w:sz="4" w:space="0" w:color="000000"/>
              <w:bottom w:val="single" w:sz="4" w:space="0" w:color="auto"/>
              <w:right w:val="single" w:sz="4" w:space="0" w:color="000000"/>
            </w:tcBorders>
            <w:shd w:val="clear" w:color="auto" w:fill="F2F2F2"/>
          </w:tcPr>
          <w:p w:rsidR="00B9217D" w:rsidRDefault="002463AF" w:rsidP="00B9217D">
            <w:pPr>
              <w:autoSpaceDE w:val="0"/>
              <w:autoSpaceDN w:val="0"/>
              <w:adjustRightInd w:val="0"/>
              <w:spacing w:after="0"/>
              <w:rPr>
                <w:rFonts w:ascii="Times New Roman" w:hAnsi="Times New Roman"/>
                <w:sz w:val="20"/>
                <w:szCs w:val="20"/>
                <w:lang w:val="ro-RO" w:eastAsia="ro-RO"/>
              </w:rPr>
            </w:pPr>
            <w:r w:rsidRPr="002463AF">
              <w:rPr>
                <w:rFonts w:ascii="Times New Roman" w:hAnsi="Times New Roman"/>
                <w:sz w:val="20"/>
                <w:szCs w:val="20"/>
                <w:lang w:val="ro-RO" w:eastAsia="ro-RO"/>
              </w:rPr>
              <w:t>Migratia in scop de munca. Migratia din Romania in UE.</w:t>
            </w:r>
            <w:r>
              <w:rPr>
                <w:rFonts w:ascii="Times New Roman" w:hAnsi="Times New Roman"/>
                <w:sz w:val="20"/>
                <w:szCs w:val="20"/>
                <w:lang w:val="ro-RO" w:eastAsia="ro-RO"/>
              </w:rPr>
              <w:t xml:space="preserve"> </w:t>
            </w:r>
            <w:r w:rsidRPr="002463AF">
              <w:rPr>
                <w:rFonts w:ascii="Times New Roman" w:hAnsi="Times New Roman"/>
                <w:sz w:val="20"/>
                <w:szCs w:val="20"/>
                <w:lang w:val="ro-RO" w:eastAsia="ro-RO"/>
              </w:rPr>
              <w:t>Fenomenul “capsunarilor</w:t>
            </w:r>
            <w:r w:rsidR="00B9217D">
              <w:rPr>
                <w:rFonts w:ascii="Times New Roman" w:hAnsi="Times New Roman"/>
                <w:sz w:val="20"/>
                <w:szCs w:val="20"/>
                <w:lang w:val="ro-RO" w:eastAsia="ro-RO"/>
              </w:rPr>
              <w:t xml:space="preserve">. </w:t>
            </w:r>
            <w:r w:rsidR="00B9217D" w:rsidRPr="002463AF">
              <w:rPr>
                <w:rFonts w:ascii="Times New Roman" w:hAnsi="Times New Roman"/>
                <w:sz w:val="20"/>
                <w:szCs w:val="20"/>
                <w:lang w:val="ro-RO" w:eastAsia="ro-RO"/>
              </w:rPr>
              <w:t>Comunitatile de romani din Europa (Spania, Italia)</w:t>
            </w:r>
          </w:p>
          <w:p w:rsidR="00B9217D" w:rsidRPr="002463AF" w:rsidRDefault="00B9217D" w:rsidP="00B9217D">
            <w:pPr>
              <w:autoSpaceDE w:val="0"/>
              <w:autoSpaceDN w:val="0"/>
              <w:adjustRightInd w:val="0"/>
              <w:spacing w:after="0"/>
              <w:rPr>
                <w:rFonts w:ascii="Times New Roman" w:hAnsi="Times New Roman"/>
                <w:sz w:val="20"/>
                <w:szCs w:val="20"/>
                <w:lang w:val="ro-RO" w:eastAsia="ro-RO"/>
              </w:rPr>
            </w:pPr>
            <w:r w:rsidRPr="002463AF">
              <w:rPr>
                <w:rFonts w:ascii="Times New Roman" w:hAnsi="Times New Roman"/>
                <w:sz w:val="20"/>
                <w:szCs w:val="20"/>
                <w:lang w:val="ro-RO" w:eastAsia="ro-RO"/>
              </w:rPr>
              <w:t>Euroregiunile. Fenomenul navetistilor transfrontalieri</w:t>
            </w:r>
          </w:p>
        </w:tc>
        <w:tc>
          <w:tcPr>
            <w:tcW w:w="2880" w:type="dxa"/>
            <w:vMerge/>
            <w:tcBorders>
              <w:left w:val="single" w:sz="4" w:space="0" w:color="000000"/>
              <w:right w:val="single" w:sz="4" w:space="0" w:color="000000"/>
            </w:tcBorders>
          </w:tcPr>
          <w:p w:rsidR="002463AF" w:rsidRPr="002463AF" w:rsidRDefault="002463AF" w:rsidP="00B952AE">
            <w:pPr>
              <w:pStyle w:val="NoSpacing"/>
              <w:rPr>
                <w:rStyle w:val="a"/>
                <w:rFonts w:ascii="Times New Roman" w:hAnsi="Times New Roman"/>
                <w:color w:val="000000"/>
                <w:sz w:val="20"/>
                <w:szCs w:val="20"/>
                <w:bdr w:val="none" w:sz="0" w:space="0" w:color="auto" w:frame="1"/>
                <w:shd w:val="clear" w:color="auto" w:fill="FFFFFF"/>
                <w:lang w:val="pt-BR"/>
              </w:rPr>
            </w:pPr>
          </w:p>
        </w:tc>
        <w:tc>
          <w:tcPr>
            <w:tcW w:w="2899" w:type="dxa"/>
            <w:tcBorders>
              <w:top w:val="single" w:sz="4" w:space="0" w:color="auto"/>
              <w:left w:val="single" w:sz="4" w:space="0" w:color="000000"/>
              <w:bottom w:val="single" w:sz="4" w:space="0" w:color="auto"/>
              <w:right w:val="single" w:sz="4" w:space="0" w:color="000000"/>
            </w:tcBorders>
            <w:vAlign w:val="center"/>
          </w:tcPr>
          <w:p w:rsidR="002463AF" w:rsidRDefault="00B9217D" w:rsidP="002463AF">
            <w:pPr>
              <w:jc w:val="center"/>
            </w:pPr>
            <w:r>
              <w:rPr>
                <w:rFonts w:ascii="Times New Roman" w:hAnsi="Times New Roman"/>
                <w:sz w:val="20"/>
                <w:szCs w:val="20"/>
                <w:lang w:val="ro-RO"/>
              </w:rPr>
              <w:t>2</w:t>
            </w:r>
            <w:r w:rsidR="002463AF" w:rsidRPr="0091422A">
              <w:rPr>
                <w:rFonts w:ascii="Times New Roman" w:hAnsi="Times New Roman"/>
                <w:sz w:val="20"/>
                <w:szCs w:val="20"/>
                <w:lang w:val="ro-RO"/>
              </w:rPr>
              <w:t>h</w:t>
            </w:r>
          </w:p>
        </w:tc>
      </w:tr>
      <w:tr w:rsidR="002463AF" w:rsidRPr="002463AF" w:rsidTr="0086529A">
        <w:trPr>
          <w:trHeight w:val="478"/>
        </w:trPr>
        <w:tc>
          <w:tcPr>
            <w:tcW w:w="4428" w:type="dxa"/>
            <w:tcBorders>
              <w:top w:val="single" w:sz="4" w:space="0" w:color="auto"/>
              <w:left w:val="single" w:sz="4" w:space="0" w:color="000000"/>
              <w:bottom w:val="single" w:sz="4" w:space="0" w:color="auto"/>
              <w:right w:val="single" w:sz="4" w:space="0" w:color="000000"/>
            </w:tcBorders>
            <w:shd w:val="clear" w:color="auto" w:fill="F2F2F2"/>
          </w:tcPr>
          <w:p w:rsidR="00B9217D" w:rsidRPr="002463AF" w:rsidRDefault="002463AF" w:rsidP="00B9217D">
            <w:pPr>
              <w:autoSpaceDE w:val="0"/>
              <w:autoSpaceDN w:val="0"/>
              <w:adjustRightInd w:val="0"/>
              <w:spacing w:after="0"/>
              <w:rPr>
                <w:rFonts w:ascii="Times New Roman" w:hAnsi="Times New Roman"/>
                <w:sz w:val="20"/>
                <w:szCs w:val="20"/>
                <w:lang w:val="ro-RO" w:eastAsia="ro-RO"/>
              </w:rPr>
            </w:pPr>
            <w:r w:rsidRPr="002463AF">
              <w:rPr>
                <w:rFonts w:ascii="Times New Roman" w:hAnsi="Times New Roman"/>
                <w:sz w:val="20"/>
                <w:szCs w:val="20"/>
                <w:lang w:val="ro-RO" w:eastAsia="ro-RO"/>
              </w:rPr>
              <w:t>Cazul muncitorilor romani care lucreaza la negru in UE</w:t>
            </w:r>
            <w:r w:rsidR="00B9217D">
              <w:rPr>
                <w:rFonts w:ascii="Times New Roman" w:hAnsi="Times New Roman"/>
                <w:sz w:val="20"/>
                <w:szCs w:val="20"/>
                <w:lang w:val="ro-RO" w:eastAsia="ro-RO"/>
              </w:rPr>
              <w:t xml:space="preserve">. </w:t>
            </w:r>
            <w:r w:rsidR="00B9217D" w:rsidRPr="002463AF">
              <w:rPr>
                <w:rFonts w:ascii="Times New Roman" w:hAnsi="Times New Roman"/>
                <w:sz w:val="20"/>
                <w:szCs w:val="20"/>
                <w:lang w:val="ro-RO" w:eastAsia="ro-RO"/>
              </w:rPr>
              <w:t>Impactul emigratiei din RO asupra economiei. Studiu de</w:t>
            </w:r>
            <w:r w:rsidR="00B9217D">
              <w:rPr>
                <w:rFonts w:ascii="Times New Roman" w:hAnsi="Times New Roman"/>
                <w:sz w:val="20"/>
                <w:szCs w:val="20"/>
                <w:lang w:val="ro-RO" w:eastAsia="ro-RO"/>
              </w:rPr>
              <w:t xml:space="preserve"> </w:t>
            </w:r>
            <w:r w:rsidR="00B9217D" w:rsidRPr="002463AF">
              <w:rPr>
                <w:rFonts w:ascii="Times New Roman" w:hAnsi="Times New Roman"/>
                <w:sz w:val="20"/>
                <w:szCs w:val="20"/>
                <w:lang w:val="ro-RO" w:eastAsia="ro-RO"/>
              </w:rPr>
              <w:t>caz – componenta de securitate sociala</w:t>
            </w:r>
          </w:p>
        </w:tc>
        <w:tc>
          <w:tcPr>
            <w:tcW w:w="2880" w:type="dxa"/>
            <w:vMerge/>
            <w:tcBorders>
              <w:left w:val="single" w:sz="4" w:space="0" w:color="000000"/>
              <w:right w:val="single" w:sz="4" w:space="0" w:color="000000"/>
            </w:tcBorders>
          </w:tcPr>
          <w:p w:rsidR="002463AF" w:rsidRPr="002463AF" w:rsidRDefault="002463AF" w:rsidP="00B952AE">
            <w:pPr>
              <w:pStyle w:val="NoSpacing"/>
              <w:rPr>
                <w:rStyle w:val="a"/>
                <w:rFonts w:ascii="Times New Roman" w:hAnsi="Times New Roman"/>
                <w:color w:val="000000"/>
                <w:sz w:val="20"/>
                <w:szCs w:val="20"/>
                <w:bdr w:val="none" w:sz="0" w:space="0" w:color="auto" w:frame="1"/>
                <w:shd w:val="clear" w:color="auto" w:fill="FFFFFF"/>
                <w:lang w:val="it-IT"/>
              </w:rPr>
            </w:pPr>
          </w:p>
        </w:tc>
        <w:tc>
          <w:tcPr>
            <w:tcW w:w="2899" w:type="dxa"/>
            <w:tcBorders>
              <w:top w:val="single" w:sz="4" w:space="0" w:color="auto"/>
              <w:left w:val="single" w:sz="4" w:space="0" w:color="000000"/>
              <w:bottom w:val="single" w:sz="4" w:space="0" w:color="auto"/>
              <w:right w:val="single" w:sz="4" w:space="0" w:color="000000"/>
            </w:tcBorders>
            <w:vAlign w:val="center"/>
          </w:tcPr>
          <w:p w:rsidR="002463AF" w:rsidRDefault="00B9217D" w:rsidP="002463AF">
            <w:pPr>
              <w:jc w:val="center"/>
            </w:pPr>
            <w:r>
              <w:rPr>
                <w:rFonts w:ascii="Times New Roman" w:hAnsi="Times New Roman"/>
                <w:sz w:val="20"/>
                <w:szCs w:val="20"/>
                <w:lang w:val="ro-RO"/>
              </w:rPr>
              <w:t>2</w:t>
            </w:r>
            <w:r w:rsidR="002463AF" w:rsidRPr="0091422A">
              <w:rPr>
                <w:rFonts w:ascii="Times New Roman" w:hAnsi="Times New Roman"/>
                <w:sz w:val="20"/>
                <w:szCs w:val="20"/>
                <w:lang w:val="ro-RO"/>
              </w:rPr>
              <w:t>h</w:t>
            </w:r>
          </w:p>
        </w:tc>
      </w:tr>
      <w:tr w:rsidR="002463AF" w:rsidRPr="002463AF" w:rsidTr="0086529A">
        <w:trPr>
          <w:trHeight w:val="577"/>
        </w:trPr>
        <w:tc>
          <w:tcPr>
            <w:tcW w:w="4428" w:type="dxa"/>
            <w:tcBorders>
              <w:top w:val="single" w:sz="4" w:space="0" w:color="auto"/>
              <w:left w:val="single" w:sz="4" w:space="0" w:color="000000"/>
              <w:bottom w:val="single" w:sz="4" w:space="0" w:color="auto"/>
              <w:right w:val="single" w:sz="4" w:space="0" w:color="000000"/>
            </w:tcBorders>
            <w:shd w:val="clear" w:color="auto" w:fill="F2F2F2"/>
          </w:tcPr>
          <w:p w:rsidR="002463AF" w:rsidRPr="002463AF" w:rsidRDefault="002463AF" w:rsidP="002463AF">
            <w:pPr>
              <w:autoSpaceDE w:val="0"/>
              <w:autoSpaceDN w:val="0"/>
              <w:adjustRightInd w:val="0"/>
              <w:spacing w:after="0"/>
              <w:rPr>
                <w:rFonts w:ascii="Times New Roman" w:hAnsi="Times New Roman"/>
                <w:sz w:val="20"/>
                <w:szCs w:val="20"/>
                <w:lang w:val="ro-RO" w:eastAsia="ro-RO"/>
              </w:rPr>
            </w:pPr>
            <w:r w:rsidRPr="002463AF">
              <w:rPr>
                <w:rFonts w:ascii="Times New Roman" w:hAnsi="Times New Roman"/>
                <w:sz w:val="20"/>
                <w:szCs w:val="20"/>
                <w:lang w:val="ro-RO" w:eastAsia="ro-RO"/>
              </w:rPr>
              <w:t>Cercetari statistice privind migratia internationala.</w:t>
            </w:r>
            <w:r>
              <w:rPr>
                <w:rFonts w:ascii="Times New Roman" w:hAnsi="Times New Roman"/>
                <w:sz w:val="20"/>
                <w:szCs w:val="20"/>
                <w:lang w:val="ro-RO" w:eastAsia="ro-RO"/>
              </w:rPr>
              <w:t xml:space="preserve"> </w:t>
            </w:r>
            <w:r w:rsidRPr="002463AF">
              <w:rPr>
                <w:rFonts w:ascii="Times New Roman" w:hAnsi="Times New Roman"/>
                <w:sz w:val="20"/>
                <w:szCs w:val="20"/>
                <w:lang w:val="ro-RO" w:eastAsia="ro-RO"/>
              </w:rPr>
              <w:t>Metode, rezultate, concluzii.</w:t>
            </w:r>
          </w:p>
        </w:tc>
        <w:tc>
          <w:tcPr>
            <w:tcW w:w="2880" w:type="dxa"/>
            <w:vMerge/>
            <w:tcBorders>
              <w:left w:val="single" w:sz="4" w:space="0" w:color="000000"/>
              <w:bottom w:val="single" w:sz="4" w:space="0" w:color="auto"/>
              <w:right w:val="single" w:sz="4" w:space="0" w:color="000000"/>
            </w:tcBorders>
          </w:tcPr>
          <w:p w:rsidR="002463AF" w:rsidRPr="002463AF" w:rsidRDefault="002463AF" w:rsidP="00B952AE">
            <w:pPr>
              <w:pStyle w:val="NoSpacing"/>
              <w:rPr>
                <w:rStyle w:val="a"/>
                <w:rFonts w:ascii="Times New Roman" w:hAnsi="Times New Roman"/>
                <w:color w:val="000000"/>
                <w:sz w:val="20"/>
                <w:szCs w:val="20"/>
                <w:bdr w:val="none" w:sz="0" w:space="0" w:color="auto" w:frame="1"/>
                <w:shd w:val="clear" w:color="auto" w:fill="FFFFFF"/>
                <w:lang w:val="pt-BR"/>
              </w:rPr>
            </w:pPr>
          </w:p>
        </w:tc>
        <w:tc>
          <w:tcPr>
            <w:tcW w:w="2899" w:type="dxa"/>
            <w:tcBorders>
              <w:top w:val="single" w:sz="4" w:space="0" w:color="auto"/>
              <w:left w:val="single" w:sz="4" w:space="0" w:color="000000"/>
              <w:bottom w:val="single" w:sz="4" w:space="0" w:color="auto"/>
              <w:right w:val="single" w:sz="4" w:space="0" w:color="000000"/>
            </w:tcBorders>
            <w:vAlign w:val="center"/>
          </w:tcPr>
          <w:p w:rsidR="002463AF" w:rsidRPr="002463AF" w:rsidRDefault="00B9217D" w:rsidP="002463AF">
            <w:pPr>
              <w:jc w:val="center"/>
              <w:rPr>
                <w:lang w:val="pt-BR"/>
              </w:rPr>
            </w:pPr>
            <w:r>
              <w:rPr>
                <w:rFonts w:ascii="Times New Roman" w:hAnsi="Times New Roman"/>
                <w:sz w:val="20"/>
                <w:szCs w:val="20"/>
                <w:lang w:val="ro-RO"/>
              </w:rPr>
              <w:t>2</w:t>
            </w:r>
            <w:r w:rsidR="002463AF" w:rsidRPr="0091422A">
              <w:rPr>
                <w:rFonts w:ascii="Times New Roman" w:hAnsi="Times New Roman"/>
                <w:sz w:val="20"/>
                <w:szCs w:val="20"/>
                <w:lang w:val="ro-RO"/>
              </w:rPr>
              <w:t>h</w:t>
            </w:r>
          </w:p>
        </w:tc>
      </w:tr>
      <w:tr w:rsidR="00742AF1" w:rsidRPr="00B652C4" w:rsidTr="0086529A">
        <w:tc>
          <w:tcPr>
            <w:tcW w:w="10207"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rsidR="00742AF1" w:rsidRPr="00197B83" w:rsidRDefault="00742AF1" w:rsidP="002463AF">
            <w:pPr>
              <w:pStyle w:val="NoSpacing"/>
              <w:numPr>
                <w:ilvl w:val="0"/>
                <w:numId w:val="29"/>
              </w:numPr>
              <w:ind w:left="360"/>
              <w:rPr>
                <w:rFonts w:ascii="Times New Roman" w:hAnsi="Times New Roman"/>
                <w:b/>
                <w:bCs/>
                <w:sz w:val="20"/>
                <w:szCs w:val="20"/>
                <w:lang w:val="ro-RO"/>
              </w:rPr>
            </w:pPr>
            <w:r w:rsidRPr="00197B83">
              <w:rPr>
                <w:rFonts w:ascii="Times New Roman" w:hAnsi="Times New Roman"/>
                <w:b/>
                <w:bCs/>
                <w:sz w:val="20"/>
                <w:szCs w:val="20"/>
                <w:lang w:val="ro-RO"/>
              </w:rPr>
              <w:t>Bibliografie</w:t>
            </w:r>
          </w:p>
          <w:p w:rsidR="002463AF" w:rsidRDefault="002463AF" w:rsidP="002463AF">
            <w:pPr>
              <w:numPr>
                <w:ilvl w:val="0"/>
                <w:numId w:val="29"/>
              </w:numPr>
              <w:autoSpaceDE w:val="0"/>
              <w:autoSpaceDN w:val="0"/>
              <w:adjustRightInd w:val="0"/>
              <w:spacing w:after="0" w:line="240" w:lineRule="auto"/>
              <w:ind w:left="360"/>
              <w:rPr>
                <w:rFonts w:ascii="Times New Roman" w:hAnsi="Times New Roman"/>
                <w:sz w:val="20"/>
                <w:szCs w:val="20"/>
                <w:lang w:bidi="th-TH"/>
              </w:rPr>
            </w:pPr>
            <w:r>
              <w:rPr>
                <w:rFonts w:ascii="Times New Roman" w:hAnsi="Times New Roman"/>
                <w:sz w:val="20"/>
                <w:szCs w:val="20"/>
                <w:lang w:bidi="th-TH"/>
              </w:rPr>
              <w:t>Abadan-</w:t>
            </w:r>
            <w:proofErr w:type="spellStart"/>
            <w:r>
              <w:rPr>
                <w:rFonts w:ascii="Times New Roman" w:hAnsi="Times New Roman"/>
                <w:sz w:val="20"/>
                <w:szCs w:val="20"/>
                <w:lang w:bidi="th-TH"/>
              </w:rPr>
              <w:t>Unat</w:t>
            </w:r>
            <w:proofErr w:type="spellEnd"/>
            <w:r>
              <w:rPr>
                <w:rFonts w:ascii="Times New Roman" w:hAnsi="Times New Roman"/>
                <w:sz w:val="20"/>
                <w:szCs w:val="20"/>
                <w:lang w:bidi="th-TH"/>
              </w:rPr>
              <w:t xml:space="preserve">, </w:t>
            </w:r>
            <w:proofErr w:type="spellStart"/>
            <w:r>
              <w:rPr>
                <w:rFonts w:ascii="Times New Roman" w:hAnsi="Times New Roman"/>
                <w:sz w:val="20"/>
                <w:szCs w:val="20"/>
                <w:lang w:bidi="th-TH"/>
              </w:rPr>
              <w:t>Nermin</w:t>
            </w:r>
            <w:proofErr w:type="spellEnd"/>
            <w:r>
              <w:rPr>
                <w:rFonts w:ascii="Times New Roman" w:hAnsi="Times New Roman"/>
                <w:sz w:val="20"/>
                <w:szCs w:val="20"/>
                <w:lang w:bidi="th-TH"/>
              </w:rPr>
              <w:t xml:space="preserve">. 1997. Conference on Migration and Security in the </w:t>
            </w:r>
            <w:smartTag w:uri="urn:schemas-microsoft-com:office:smarttags" w:element="place">
              <w:r>
                <w:rPr>
                  <w:rFonts w:ascii="Times New Roman" w:hAnsi="Times New Roman"/>
                  <w:sz w:val="20"/>
                  <w:szCs w:val="20"/>
                  <w:lang w:bidi="th-TH"/>
                </w:rPr>
                <w:t>Black Sea</w:t>
              </w:r>
            </w:smartTag>
            <w:r>
              <w:rPr>
                <w:rFonts w:ascii="Times New Roman" w:hAnsi="Times New Roman"/>
                <w:sz w:val="20"/>
                <w:szCs w:val="20"/>
                <w:lang w:bidi="th-TH"/>
              </w:rPr>
              <w:t xml:space="preserve"> Region. International Migration Review 31 (2): 468-9.</w:t>
            </w:r>
          </w:p>
          <w:p w:rsidR="002463AF" w:rsidRDefault="002463AF" w:rsidP="002463AF">
            <w:pPr>
              <w:numPr>
                <w:ilvl w:val="0"/>
                <w:numId w:val="29"/>
              </w:numPr>
              <w:autoSpaceDE w:val="0"/>
              <w:autoSpaceDN w:val="0"/>
              <w:adjustRightInd w:val="0"/>
              <w:spacing w:after="0" w:line="240" w:lineRule="auto"/>
              <w:ind w:left="360"/>
              <w:rPr>
                <w:rFonts w:ascii="Times New Roman" w:hAnsi="Times New Roman"/>
                <w:sz w:val="20"/>
                <w:szCs w:val="20"/>
                <w:lang w:bidi="th-TH"/>
              </w:rPr>
            </w:pPr>
            <w:r>
              <w:rPr>
                <w:rFonts w:ascii="Times New Roman" w:hAnsi="Times New Roman"/>
                <w:sz w:val="20"/>
                <w:szCs w:val="20"/>
                <w:lang w:bidi="th-TH"/>
              </w:rPr>
              <w:t>Eurostat, “International Migration Flows, Immigration by sex, age group and citizenship”</w:t>
            </w:r>
          </w:p>
          <w:p w:rsidR="002463AF" w:rsidRDefault="002463AF" w:rsidP="002463AF">
            <w:pPr>
              <w:numPr>
                <w:ilvl w:val="0"/>
                <w:numId w:val="29"/>
              </w:numPr>
              <w:autoSpaceDE w:val="0"/>
              <w:autoSpaceDN w:val="0"/>
              <w:adjustRightInd w:val="0"/>
              <w:spacing w:after="0" w:line="240" w:lineRule="auto"/>
              <w:ind w:left="360"/>
              <w:rPr>
                <w:rFonts w:ascii="Times New Roman" w:hAnsi="Times New Roman"/>
                <w:sz w:val="20"/>
                <w:szCs w:val="20"/>
                <w:lang w:bidi="th-TH"/>
              </w:rPr>
            </w:pPr>
            <w:proofErr w:type="spellStart"/>
            <w:r>
              <w:rPr>
                <w:rFonts w:ascii="Times New Roman" w:hAnsi="Times New Roman"/>
                <w:sz w:val="20"/>
                <w:szCs w:val="20"/>
                <w:lang w:bidi="th-TH"/>
              </w:rPr>
              <w:t>Organisation</w:t>
            </w:r>
            <w:proofErr w:type="spellEnd"/>
            <w:r>
              <w:rPr>
                <w:rFonts w:ascii="Times New Roman" w:hAnsi="Times New Roman"/>
                <w:sz w:val="20"/>
                <w:szCs w:val="20"/>
                <w:lang w:bidi="th-TH"/>
              </w:rPr>
              <w:t xml:space="preserve"> for Economic Co-operation and Development. International Migration Database.</w:t>
            </w:r>
          </w:p>
          <w:p w:rsidR="002463AF" w:rsidRDefault="002463AF" w:rsidP="002463AF">
            <w:pPr>
              <w:numPr>
                <w:ilvl w:val="0"/>
                <w:numId w:val="29"/>
              </w:numPr>
              <w:autoSpaceDE w:val="0"/>
              <w:autoSpaceDN w:val="0"/>
              <w:adjustRightInd w:val="0"/>
              <w:spacing w:after="0" w:line="240" w:lineRule="auto"/>
              <w:ind w:left="360"/>
              <w:rPr>
                <w:rFonts w:ascii="Times New Roman" w:hAnsi="Times New Roman"/>
                <w:sz w:val="20"/>
                <w:szCs w:val="20"/>
                <w:lang w:bidi="th-TH"/>
              </w:rPr>
            </w:pPr>
            <w:r>
              <w:rPr>
                <w:rFonts w:ascii="Times New Roman" w:hAnsi="Times New Roman"/>
                <w:sz w:val="20"/>
                <w:szCs w:val="20"/>
                <w:lang w:bidi="th-TH"/>
              </w:rPr>
              <w:t xml:space="preserve">Romanian National Statistics Institute. 2009. </w:t>
            </w:r>
            <w:proofErr w:type="spellStart"/>
            <w:r>
              <w:rPr>
                <w:rFonts w:ascii="Times New Roman" w:hAnsi="Times New Roman"/>
                <w:sz w:val="20"/>
                <w:szCs w:val="20"/>
                <w:lang w:bidi="th-TH"/>
              </w:rPr>
              <w:t>Anuarul</w:t>
            </w:r>
            <w:proofErr w:type="spellEnd"/>
            <w:r>
              <w:rPr>
                <w:rFonts w:ascii="Times New Roman" w:hAnsi="Times New Roman"/>
                <w:sz w:val="20"/>
                <w:szCs w:val="20"/>
                <w:lang w:bidi="th-TH"/>
              </w:rPr>
              <w:t xml:space="preserve"> Statistic al </w:t>
            </w:r>
            <w:proofErr w:type="spellStart"/>
            <w:r>
              <w:rPr>
                <w:rFonts w:ascii="Times New Roman" w:hAnsi="Times New Roman"/>
                <w:sz w:val="20"/>
                <w:szCs w:val="20"/>
                <w:lang w:bidi="th-TH"/>
              </w:rPr>
              <w:t>României</w:t>
            </w:r>
            <w:proofErr w:type="spellEnd"/>
            <w:r>
              <w:rPr>
                <w:rFonts w:ascii="Times New Roman" w:hAnsi="Times New Roman"/>
                <w:sz w:val="20"/>
                <w:szCs w:val="20"/>
                <w:lang w:bidi="th-TH"/>
              </w:rPr>
              <w:t xml:space="preserve"> 2009. </w:t>
            </w:r>
          </w:p>
          <w:p w:rsidR="002463AF" w:rsidRDefault="002463AF" w:rsidP="002463AF">
            <w:pPr>
              <w:numPr>
                <w:ilvl w:val="0"/>
                <w:numId w:val="29"/>
              </w:numPr>
              <w:autoSpaceDE w:val="0"/>
              <w:autoSpaceDN w:val="0"/>
              <w:adjustRightInd w:val="0"/>
              <w:spacing w:after="0" w:line="240" w:lineRule="auto"/>
              <w:ind w:left="360"/>
              <w:rPr>
                <w:rFonts w:ascii="Times New Roman" w:hAnsi="Times New Roman"/>
                <w:sz w:val="20"/>
                <w:szCs w:val="20"/>
                <w:lang w:bidi="th-TH"/>
              </w:rPr>
            </w:pPr>
            <w:r>
              <w:rPr>
                <w:rFonts w:ascii="Times New Roman" w:hAnsi="Times New Roman"/>
                <w:sz w:val="20"/>
                <w:szCs w:val="20"/>
                <w:lang w:bidi="th-TH"/>
              </w:rPr>
              <w:t xml:space="preserve">Castles, Stephen, and Mark J. Miller. 2009. International Population Movements in the Modern World (4th edition). </w:t>
            </w:r>
            <w:smartTag w:uri="urn:schemas-microsoft-com:office:smarttags" w:element="place">
              <w:r>
                <w:rPr>
                  <w:rFonts w:ascii="Times New Roman" w:hAnsi="Times New Roman"/>
                  <w:sz w:val="20"/>
                  <w:szCs w:val="20"/>
                  <w:lang w:bidi="th-TH"/>
                </w:rPr>
                <w:t>Basingstoke</w:t>
              </w:r>
            </w:smartTag>
            <w:r>
              <w:rPr>
                <w:rFonts w:ascii="Times New Roman" w:hAnsi="Times New Roman"/>
                <w:sz w:val="20"/>
                <w:szCs w:val="20"/>
                <w:lang w:bidi="th-TH"/>
              </w:rPr>
              <w:t>: Palgrave MacMillan.</w:t>
            </w:r>
          </w:p>
          <w:p w:rsidR="002463AF" w:rsidRDefault="002463AF" w:rsidP="002463AF">
            <w:pPr>
              <w:numPr>
                <w:ilvl w:val="0"/>
                <w:numId w:val="29"/>
              </w:numPr>
              <w:autoSpaceDE w:val="0"/>
              <w:autoSpaceDN w:val="0"/>
              <w:adjustRightInd w:val="0"/>
              <w:spacing w:after="0" w:line="240" w:lineRule="auto"/>
              <w:ind w:left="360"/>
              <w:rPr>
                <w:rFonts w:ascii="Times New Roman" w:hAnsi="Times New Roman"/>
                <w:sz w:val="20"/>
                <w:szCs w:val="20"/>
                <w:lang w:bidi="th-TH"/>
              </w:rPr>
            </w:pPr>
            <w:r>
              <w:rPr>
                <w:rFonts w:ascii="Times New Roman" w:hAnsi="Times New Roman"/>
                <w:sz w:val="20"/>
                <w:szCs w:val="20"/>
                <w:lang w:bidi="th-TH"/>
              </w:rPr>
              <w:t>International Migration Report, 2009. A Global Assessment, United Nations, ST/ESA/SER.A/316 – pp. 19.</w:t>
            </w:r>
          </w:p>
          <w:p w:rsidR="002463AF" w:rsidRPr="005E450C" w:rsidRDefault="002463AF" w:rsidP="002463AF">
            <w:pPr>
              <w:numPr>
                <w:ilvl w:val="0"/>
                <w:numId w:val="29"/>
              </w:numPr>
              <w:autoSpaceDE w:val="0"/>
              <w:autoSpaceDN w:val="0"/>
              <w:adjustRightInd w:val="0"/>
              <w:spacing w:after="0" w:line="240" w:lineRule="auto"/>
              <w:ind w:left="360"/>
              <w:rPr>
                <w:rFonts w:ascii="Times New Roman" w:hAnsi="Times New Roman"/>
                <w:spacing w:val="-4"/>
                <w:sz w:val="20"/>
                <w:szCs w:val="20"/>
                <w:lang w:bidi="th-TH"/>
              </w:rPr>
            </w:pPr>
            <w:r w:rsidRPr="005E450C">
              <w:rPr>
                <w:rFonts w:ascii="Times New Roman" w:hAnsi="Times New Roman"/>
                <w:spacing w:val="-4"/>
                <w:sz w:val="20"/>
                <w:szCs w:val="20"/>
                <w:lang w:bidi="th-TH"/>
              </w:rPr>
              <w:t xml:space="preserve">Lewis W. A., 1954. Economic Development with Unlimited Supplies of </w:t>
            </w:r>
            <w:proofErr w:type="spellStart"/>
            <w:r w:rsidRPr="005E450C">
              <w:rPr>
                <w:rFonts w:ascii="Times New Roman" w:hAnsi="Times New Roman"/>
                <w:spacing w:val="-4"/>
                <w:sz w:val="20"/>
                <w:szCs w:val="20"/>
                <w:lang w:bidi="th-TH"/>
              </w:rPr>
              <w:t>Labour</w:t>
            </w:r>
            <w:proofErr w:type="spellEnd"/>
            <w:r w:rsidRPr="005E450C">
              <w:rPr>
                <w:rFonts w:ascii="Times New Roman" w:hAnsi="Times New Roman"/>
                <w:spacing w:val="-4"/>
                <w:sz w:val="20"/>
                <w:szCs w:val="20"/>
                <w:lang w:bidi="th-TH"/>
              </w:rPr>
              <w:t xml:space="preserve">, The </w:t>
            </w:r>
            <w:smartTag w:uri="urn:schemas-microsoft-com:office:smarttags" w:element="place">
              <w:smartTag w:uri="urn:schemas-microsoft-com:office:smarttags" w:element="PlaceName">
                <w:r w:rsidRPr="005E450C">
                  <w:rPr>
                    <w:rFonts w:ascii="Times New Roman" w:hAnsi="Times New Roman"/>
                    <w:spacing w:val="-4"/>
                    <w:sz w:val="20"/>
                    <w:szCs w:val="20"/>
                    <w:lang w:bidi="th-TH"/>
                  </w:rPr>
                  <w:t>Manchester</w:t>
                </w:r>
              </w:smartTag>
              <w:r w:rsidRPr="005E450C">
                <w:rPr>
                  <w:rFonts w:ascii="Times New Roman" w:hAnsi="Times New Roman"/>
                  <w:spacing w:val="-4"/>
                  <w:sz w:val="20"/>
                  <w:szCs w:val="20"/>
                  <w:lang w:bidi="th-TH"/>
                </w:rPr>
                <w:t xml:space="preserve"> </w:t>
              </w:r>
              <w:smartTag w:uri="urn:schemas-microsoft-com:office:smarttags" w:element="PlaceType">
                <w:r w:rsidRPr="005E450C">
                  <w:rPr>
                    <w:rFonts w:ascii="Times New Roman" w:hAnsi="Times New Roman"/>
                    <w:spacing w:val="-4"/>
                    <w:sz w:val="20"/>
                    <w:szCs w:val="20"/>
                    <w:lang w:bidi="th-TH"/>
                  </w:rPr>
                  <w:t>School</w:t>
                </w:r>
              </w:smartTag>
            </w:smartTag>
            <w:r w:rsidRPr="005E450C">
              <w:rPr>
                <w:rFonts w:ascii="Times New Roman" w:hAnsi="Times New Roman"/>
                <w:spacing w:val="-4"/>
                <w:sz w:val="20"/>
                <w:szCs w:val="20"/>
                <w:lang w:bidi="th-TH"/>
              </w:rPr>
              <w:t xml:space="preserve"> 22 (2), 139–191.</w:t>
            </w:r>
          </w:p>
          <w:p w:rsidR="002463AF" w:rsidRDefault="002463AF" w:rsidP="002463AF">
            <w:pPr>
              <w:numPr>
                <w:ilvl w:val="0"/>
                <w:numId w:val="29"/>
              </w:numPr>
              <w:autoSpaceDE w:val="0"/>
              <w:autoSpaceDN w:val="0"/>
              <w:adjustRightInd w:val="0"/>
              <w:spacing w:after="0" w:line="240" w:lineRule="auto"/>
              <w:ind w:left="360"/>
              <w:rPr>
                <w:rFonts w:ascii="Times New Roman" w:hAnsi="Times New Roman"/>
                <w:sz w:val="20"/>
                <w:szCs w:val="20"/>
                <w:lang w:bidi="th-TH"/>
              </w:rPr>
            </w:pPr>
            <w:r>
              <w:rPr>
                <w:rFonts w:ascii="Times New Roman" w:hAnsi="Times New Roman"/>
                <w:sz w:val="20"/>
                <w:szCs w:val="20"/>
                <w:lang w:bidi="th-TH"/>
              </w:rPr>
              <w:t xml:space="preserve">Massey D. S., Arango J., Hugo G., </w:t>
            </w:r>
            <w:proofErr w:type="spellStart"/>
            <w:r>
              <w:rPr>
                <w:rFonts w:ascii="Times New Roman" w:hAnsi="Times New Roman"/>
                <w:sz w:val="20"/>
                <w:szCs w:val="20"/>
                <w:lang w:bidi="th-TH"/>
              </w:rPr>
              <w:t>Kouaouci</w:t>
            </w:r>
            <w:proofErr w:type="spellEnd"/>
            <w:r>
              <w:rPr>
                <w:rFonts w:ascii="Times New Roman" w:hAnsi="Times New Roman"/>
                <w:sz w:val="20"/>
                <w:szCs w:val="20"/>
                <w:lang w:bidi="th-TH"/>
              </w:rPr>
              <w:t xml:space="preserve"> A., Pellegrino A., Taylor E. J., 1998. Worlds in Motion Understanding</w:t>
            </w:r>
            <w:r w:rsidR="005E450C">
              <w:rPr>
                <w:rFonts w:ascii="Times New Roman" w:hAnsi="Times New Roman"/>
                <w:sz w:val="20"/>
                <w:szCs w:val="20"/>
                <w:lang w:bidi="th-TH"/>
              </w:rPr>
              <w:t xml:space="preserve"> </w:t>
            </w:r>
            <w:r>
              <w:rPr>
                <w:rFonts w:ascii="Times New Roman" w:hAnsi="Times New Roman"/>
                <w:sz w:val="20"/>
                <w:szCs w:val="20"/>
                <w:lang w:bidi="th-TH"/>
              </w:rPr>
              <w:t xml:space="preserve">International Migration at the End of the Millennium, </w:t>
            </w:r>
            <w:smartTag w:uri="urn:schemas-microsoft-com:office:smarttags" w:element="City">
              <w:smartTag w:uri="urn:schemas-microsoft-com:office:smarttags" w:element="place">
                <w:r>
                  <w:rPr>
                    <w:rFonts w:ascii="Times New Roman" w:hAnsi="Times New Roman"/>
                    <w:sz w:val="20"/>
                    <w:szCs w:val="20"/>
                    <w:lang w:bidi="th-TH"/>
                  </w:rPr>
                  <w:t>Oxford</w:t>
                </w:r>
              </w:smartTag>
            </w:smartTag>
            <w:r>
              <w:rPr>
                <w:rFonts w:ascii="Times New Roman" w:hAnsi="Times New Roman"/>
                <w:sz w:val="20"/>
                <w:szCs w:val="20"/>
                <w:lang w:bidi="th-TH"/>
              </w:rPr>
              <w:t>, Clarendon Press.</w:t>
            </w:r>
          </w:p>
          <w:p w:rsidR="002463AF" w:rsidRDefault="002463AF" w:rsidP="002463AF">
            <w:pPr>
              <w:numPr>
                <w:ilvl w:val="0"/>
                <w:numId w:val="1"/>
              </w:numPr>
              <w:autoSpaceDE w:val="0"/>
              <w:autoSpaceDN w:val="0"/>
              <w:adjustRightInd w:val="0"/>
              <w:spacing w:after="0" w:line="240" w:lineRule="auto"/>
              <w:ind w:left="360"/>
              <w:rPr>
                <w:rFonts w:ascii="Times New Roman" w:hAnsi="Times New Roman"/>
                <w:sz w:val="20"/>
                <w:szCs w:val="20"/>
                <w:lang w:bidi="th-TH"/>
              </w:rPr>
            </w:pPr>
            <w:proofErr w:type="spellStart"/>
            <w:r>
              <w:rPr>
                <w:rFonts w:ascii="Times New Roman" w:hAnsi="Times New Roman"/>
                <w:sz w:val="20"/>
                <w:szCs w:val="20"/>
                <w:lang w:bidi="th-TH"/>
              </w:rPr>
              <w:t>Piore</w:t>
            </w:r>
            <w:proofErr w:type="spellEnd"/>
            <w:r>
              <w:rPr>
                <w:rFonts w:ascii="Times New Roman" w:hAnsi="Times New Roman"/>
                <w:sz w:val="20"/>
                <w:szCs w:val="20"/>
                <w:lang w:bidi="th-TH"/>
              </w:rPr>
              <w:t xml:space="preserve"> M. J., 1979. Birds of passage: migrant labor and industrial societies, </w:t>
            </w:r>
            <w:smartTag w:uri="urn:schemas-microsoft-com:office:smarttags" w:element="City">
              <w:smartTag w:uri="urn:schemas-microsoft-com:office:smarttags" w:element="place">
                <w:r>
                  <w:rPr>
                    <w:rFonts w:ascii="Times New Roman" w:hAnsi="Times New Roman"/>
                    <w:sz w:val="20"/>
                    <w:szCs w:val="20"/>
                    <w:lang w:bidi="th-TH"/>
                  </w:rPr>
                  <w:t>Cambridge</w:t>
                </w:r>
              </w:smartTag>
            </w:smartTag>
            <w:r>
              <w:rPr>
                <w:rFonts w:ascii="Times New Roman" w:hAnsi="Times New Roman"/>
                <w:sz w:val="20"/>
                <w:szCs w:val="20"/>
                <w:lang w:bidi="th-TH"/>
              </w:rPr>
              <w:t>, Cambridge University Press.</w:t>
            </w:r>
          </w:p>
          <w:p w:rsidR="002463AF" w:rsidRPr="005E450C" w:rsidRDefault="002463AF" w:rsidP="005E450C">
            <w:pPr>
              <w:numPr>
                <w:ilvl w:val="0"/>
                <w:numId w:val="1"/>
              </w:numPr>
              <w:autoSpaceDE w:val="0"/>
              <w:autoSpaceDN w:val="0"/>
              <w:adjustRightInd w:val="0"/>
              <w:spacing w:after="0" w:line="240" w:lineRule="auto"/>
              <w:ind w:left="360"/>
              <w:rPr>
                <w:rFonts w:ascii="Times New Roman" w:hAnsi="Times New Roman"/>
                <w:sz w:val="20"/>
                <w:szCs w:val="20"/>
                <w:lang w:bidi="th-TH"/>
              </w:rPr>
            </w:pPr>
            <w:proofErr w:type="spellStart"/>
            <w:r>
              <w:rPr>
                <w:rFonts w:ascii="Times New Roman" w:hAnsi="Times New Roman"/>
                <w:sz w:val="20"/>
                <w:szCs w:val="20"/>
                <w:lang w:bidi="th-TH"/>
              </w:rPr>
              <w:t>Panzaru</w:t>
            </w:r>
            <w:proofErr w:type="spellEnd"/>
            <w:r>
              <w:rPr>
                <w:rFonts w:ascii="Times New Roman" w:hAnsi="Times New Roman"/>
                <w:sz w:val="20"/>
                <w:szCs w:val="20"/>
                <w:lang w:bidi="th-TH"/>
              </w:rPr>
              <w:t xml:space="preserve">, C., Enache C. 2012. Romanian migration flows in European countries: does social security </w:t>
            </w:r>
            <w:proofErr w:type="gramStart"/>
            <w:r>
              <w:rPr>
                <w:rFonts w:ascii="Times New Roman" w:hAnsi="Times New Roman"/>
                <w:sz w:val="20"/>
                <w:szCs w:val="20"/>
                <w:lang w:bidi="th-TH"/>
              </w:rPr>
              <w:t>matter?,</w:t>
            </w:r>
            <w:proofErr w:type="gramEnd"/>
            <w:r w:rsidR="005E450C">
              <w:rPr>
                <w:rFonts w:ascii="Times New Roman" w:hAnsi="Times New Roman"/>
                <w:sz w:val="20"/>
                <w:szCs w:val="20"/>
                <w:lang w:bidi="th-TH"/>
              </w:rPr>
              <w:t xml:space="preserve"> </w:t>
            </w:r>
            <w:proofErr w:type="spellStart"/>
            <w:r w:rsidRPr="005E450C">
              <w:rPr>
                <w:rFonts w:ascii="Times New Roman" w:hAnsi="Times New Roman"/>
                <w:sz w:val="20"/>
                <w:szCs w:val="20"/>
                <w:lang w:bidi="th-TH"/>
              </w:rPr>
              <w:t>Oeconomica</w:t>
            </w:r>
            <w:proofErr w:type="spellEnd"/>
            <w:r w:rsidRPr="005E450C">
              <w:rPr>
                <w:rFonts w:ascii="Times New Roman" w:hAnsi="Times New Roman"/>
                <w:sz w:val="20"/>
                <w:szCs w:val="20"/>
                <w:lang w:bidi="th-TH"/>
              </w:rPr>
              <w:t xml:space="preserve"> </w:t>
            </w:r>
            <w:proofErr w:type="spellStart"/>
            <w:r w:rsidRPr="005E450C">
              <w:rPr>
                <w:rFonts w:ascii="Times New Roman" w:hAnsi="Times New Roman"/>
                <w:sz w:val="20"/>
                <w:szCs w:val="20"/>
                <w:lang w:bidi="th-TH"/>
              </w:rPr>
              <w:t>Apulensis</w:t>
            </w:r>
            <w:proofErr w:type="spellEnd"/>
            <w:r w:rsidRPr="005E450C">
              <w:rPr>
                <w:rFonts w:ascii="Times New Roman" w:hAnsi="Times New Roman"/>
                <w:sz w:val="20"/>
                <w:szCs w:val="20"/>
                <w:lang w:bidi="th-TH"/>
              </w:rPr>
              <w:t xml:space="preserve">, </w:t>
            </w:r>
            <w:smartTag w:uri="urn:schemas-microsoft-com:office:smarttags" w:element="place">
              <w:r w:rsidRPr="005E450C">
                <w:rPr>
                  <w:rFonts w:ascii="Times New Roman" w:hAnsi="Times New Roman"/>
                  <w:sz w:val="20"/>
                  <w:szCs w:val="20"/>
                  <w:lang w:bidi="th-TH"/>
                </w:rPr>
                <w:t>Alba Iulia</w:t>
              </w:r>
            </w:smartTag>
            <w:r w:rsidRPr="005E450C">
              <w:rPr>
                <w:rFonts w:ascii="Times New Roman" w:hAnsi="Times New Roman"/>
                <w:sz w:val="20"/>
                <w:szCs w:val="20"/>
                <w:lang w:bidi="th-TH"/>
              </w:rPr>
              <w:t>, 2, 485-495</w:t>
            </w:r>
          </w:p>
          <w:p w:rsidR="002463AF" w:rsidRDefault="002463AF" w:rsidP="005E450C">
            <w:pPr>
              <w:numPr>
                <w:ilvl w:val="0"/>
                <w:numId w:val="1"/>
              </w:numPr>
              <w:autoSpaceDE w:val="0"/>
              <w:autoSpaceDN w:val="0"/>
              <w:adjustRightInd w:val="0"/>
              <w:spacing w:after="0" w:line="240" w:lineRule="auto"/>
              <w:ind w:left="360"/>
              <w:rPr>
                <w:rFonts w:ascii="Times New Roman" w:hAnsi="Times New Roman"/>
                <w:sz w:val="20"/>
                <w:szCs w:val="20"/>
                <w:lang w:bidi="th-TH"/>
              </w:rPr>
            </w:pPr>
            <w:proofErr w:type="spellStart"/>
            <w:r w:rsidRPr="005E450C">
              <w:rPr>
                <w:rFonts w:ascii="Times New Roman" w:hAnsi="Times New Roman"/>
                <w:sz w:val="20"/>
                <w:szCs w:val="20"/>
                <w:lang w:bidi="th-TH"/>
              </w:rPr>
              <w:t>Pânzaru</w:t>
            </w:r>
            <w:proofErr w:type="spellEnd"/>
            <w:r w:rsidRPr="005E450C">
              <w:rPr>
                <w:rFonts w:ascii="Times New Roman" w:hAnsi="Times New Roman"/>
                <w:sz w:val="20"/>
                <w:szCs w:val="20"/>
                <w:lang w:bidi="th-TH"/>
              </w:rPr>
              <w:t xml:space="preserve">, C. 2012. </w:t>
            </w:r>
            <w:r>
              <w:rPr>
                <w:rFonts w:ascii="Times New Roman" w:hAnsi="Times New Roman"/>
                <w:sz w:val="20"/>
                <w:szCs w:val="20"/>
                <w:lang w:bidi="th-TH"/>
              </w:rPr>
              <w:t xml:space="preserve">The Role of Skills Development in the Local </w:t>
            </w:r>
            <w:proofErr w:type="spellStart"/>
            <w:r>
              <w:rPr>
                <w:rFonts w:ascii="Times New Roman" w:hAnsi="Times New Roman"/>
                <w:sz w:val="20"/>
                <w:szCs w:val="20"/>
                <w:lang w:bidi="th-TH"/>
              </w:rPr>
              <w:t>Labour</w:t>
            </w:r>
            <w:proofErr w:type="spellEnd"/>
            <w:r>
              <w:rPr>
                <w:rFonts w:ascii="Times New Roman" w:hAnsi="Times New Roman"/>
                <w:sz w:val="20"/>
                <w:szCs w:val="20"/>
                <w:lang w:bidi="th-TH"/>
              </w:rPr>
              <w:t xml:space="preserve"> Market, in Larsen, C., </w:t>
            </w:r>
            <w:proofErr w:type="spellStart"/>
            <w:r>
              <w:rPr>
                <w:rFonts w:ascii="Times New Roman" w:hAnsi="Times New Roman"/>
                <w:sz w:val="20"/>
                <w:szCs w:val="20"/>
                <w:lang w:bidi="th-TH"/>
              </w:rPr>
              <w:t>Hasberg</w:t>
            </w:r>
            <w:proofErr w:type="spellEnd"/>
            <w:r>
              <w:rPr>
                <w:rFonts w:ascii="Times New Roman" w:hAnsi="Times New Roman"/>
                <w:sz w:val="20"/>
                <w:szCs w:val="20"/>
                <w:lang w:bidi="th-TH"/>
              </w:rPr>
              <w:t>, R., Schmid, A.,</w:t>
            </w:r>
            <w:r w:rsidR="005E450C">
              <w:rPr>
                <w:rFonts w:ascii="Times New Roman" w:hAnsi="Times New Roman"/>
                <w:sz w:val="20"/>
                <w:szCs w:val="20"/>
                <w:lang w:bidi="th-TH"/>
              </w:rPr>
              <w:t xml:space="preserve"> </w:t>
            </w:r>
            <w:proofErr w:type="spellStart"/>
            <w:r>
              <w:rPr>
                <w:rFonts w:ascii="Times New Roman" w:hAnsi="Times New Roman"/>
                <w:sz w:val="20"/>
                <w:szCs w:val="20"/>
                <w:lang w:bidi="th-TH"/>
              </w:rPr>
              <w:t>Atin</w:t>
            </w:r>
            <w:proofErr w:type="spellEnd"/>
            <w:r>
              <w:rPr>
                <w:rFonts w:ascii="Times New Roman" w:hAnsi="Times New Roman"/>
                <w:sz w:val="20"/>
                <w:szCs w:val="20"/>
                <w:lang w:bidi="th-TH"/>
              </w:rPr>
              <w:t xml:space="preserve">, E., </w:t>
            </w:r>
            <w:proofErr w:type="spellStart"/>
            <w:r>
              <w:rPr>
                <w:rFonts w:ascii="Times New Roman" w:hAnsi="Times New Roman"/>
                <w:sz w:val="20"/>
                <w:szCs w:val="20"/>
                <w:lang w:bidi="th-TH"/>
              </w:rPr>
              <w:t>Brzozowski</w:t>
            </w:r>
            <w:proofErr w:type="spellEnd"/>
            <w:r>
              <w:rPr>
                <w:rFonts w:ascii="Times New Roman" w:hAnsi="Times New Roman"/>
                <w:sz w:val="20"/>
                <w:szCs w:val="20"/>
                <w:lang w:bidi="th-TH"/>
              </w:rPr>
              <w:t>, J (</w:t>
            </w:r>
            <w:proofErr w:type="spellStart"/>
            <w:r>
              <w:rPr>
                <w:rFonts w:ascii="Times New Roman" w:hAnsi="Times New Roman"/>
                <w:sz w:val="20"/>
                <w:szCs w:val="20"/>
                <w:lang w:bidi="th-TH"/>
              </w:rPr>
              <w:t>eds</w:t>
            </w:r>
            <w:proofErr w:type="spellEnd"/>
            <w:r>
              <w:rPr>
                <w:rFonts w:ascii="Times New Roman" w:hAnsi="Times New Roman"/>
                <w:sz w:val="20"/>
                <w:szCs w:val="20"/>
                <w:lang w:bidi="th-TH"/>
              </w:rPr>
              <w:t xml:space="preserve">) Skills Monitoring in European Regions and Localities. </w:t>
            </w:r>
            <w:proofErr w:type="spellStart"/>
            <w:r>
              <w:rPr>
                <w:rFonts w:ascii="Times New Roman" w:hAnsi="Times New Roman"/>
                <w:sz w:val="20"/>
                <w:szCs w:val="20"/>
                <w:lang w:bidi="th-TH"/>
              </w:rPr>
              <w:t>Munchen</w:t>
            </w:r>
            <w:proofErr w:type="spellEnd"/>
            <w:r>
              <w:rPr>
                <w:rFonts w:ascii="Times New Roman" w:hAnsi="Times New Roman"/>
                <w:sz w:val="20"/>
                <w:szCs w:val="20"/>
                <w:lang w:bidi="th-TH"/>
              </w:rPr>
              <w:t xml:space="preserve">, </w:t>
            </w:r>
            <w:proofErr w:type="spellStart"/>
            <w:r>
              <w:rPr>
                <w:rFonts w:ascii="Times New Roman" w:hAnsi="Times New Roman"/>
                <w:sz w:val="20"/>
                <w:szCs w:val="20"/>
                <w:lang w:bidi="th-TH"/>
              </w:rPr>
              <w:t>Mering</w:t>
            </w:r>
            <w:proofErr w:type="spellEnd"/>
            <w:r>
              <w:rPr>
                <w:rFonts w:ascii="Times New Roman" w:hAnsi="Times New Roman"/>
                <w:sz w:val="20"/>
                <w:szCs w:val="20"/>
                <w:lang w:bidi="th-TH"/>
              </w:rPr>
              <w:t>, 105-114</w:t>
            </w:r>
          </w:p>
          <w:p w:rsidR="00742AF1" w:rsidRPr="005E450C" w:rsidRDefault="002463AF" w:rsidP="002463AF">
            <w:pPr>
              <w:numPr>
                <w:ilvl w:val="0"/>
                <w:numId w:val="29"/>
              </w:numPr>
              <w:spacing w:after="0" w:line="240" w:lineRule="auto"/>
              <w:ind w:left="360"/>
              <w:jc w:val="both"/>
              <w:rPr>
                <w:spacing w:val="-10"/>
              </w:rPr>
            </w:pPr>
            <w:proofErr w:type="spellStart"/>
            <w:r w:rsidRPr="005E450C">
              <w:rPr>
                <w:rFonts w:ascii="Times New Roman" w:hAnsi="Times New Roman"/>
                <w:spacing w:val="-10"/>
                <w:sz w:val="20"/>
                <w:szCs w:val="20"/>
                <w:lang w:bidi="th-TH"/>
              </w:rPr>
              <w:t>Pânzaru</w:t>
            </w:r>
            <w:proofErr w:type="spellEnd"/>
            <w:r w:rsidRPr="005E450C">
              <w:rPr>
                <w:rFonts w:ascii="Times New Roman" w:hAnsi="Times New Roman"/>
                <w:spacing w:val="-10"/>
                <w:sz w:val="20"/>
                <w:szCs w:val="20"/>
                <w:lang w:bidi="th-TH"/>
              </w:rPr>
              <w:t xml:space="preserve"> C. 2013. Sociology of Migration. The West </w:t>
            </w:r>
            <w:smartTag w:uri="urn:schemas-microsoft-com:office:smarttags" w:element="place">
              <w:smartTag w:uri="urn:schemas-microsoft-com:office:smarttags" w:element="PlaceType">
                <w:r w:rsidRPr="005E450C">
                  <w:rPr>
                    <w:rFonts w:ascii="Times New Roman" w:hAnsi="Times New Roman"/>
                    <w:spacing w:val="-10"/>
                    <w:sz w:val="20"/>
                    <w:szCs w:val="20"/>
                    <w:lang w:bidi="th-TH"/>
                  </w:rPr>
                  <w:t>University</w:t>
                </w:r>
              </w:smartTag>
              <w:r w:rsidRPr="005E450C">
                <w:rPr>
                  <w:rFonts w:ascii="Times New Roman" w:hAnsi="Times New Roman"/>
                  <w:spacing w:val="-10"/>
                  <w:sz w:val="20"/>
                  <w:szCs w:val="20"/>
                  <w:lang w:bidi="th-TH"/>
                </w:rPr>
                <w:t xml:space="preserve"> of </w:t>
              </w:r>
              <w:smartTag w:uri="urn:schemas-microsoft-com:office:smarttags" w:element="PlaceName">
                <w:r w:rsidRPr="005E450C">
                  <w:rPr>
                    <w:rFonts w:ascii="Times New Roman" w:hAnsi="Times New Roman"/>
                    <w:spacing w:val="-10"/>
                    <w:sz w:val="20"/>
                    <w:szCs w:val="20"/>
                    <w:lang w:bidi="th-TH"/>
                  </w:rPr>
                  <w:t>Timisoara</w:t>
                </w:r>
              </w:smartTag>
            </w:smartTag>
            <w:r w:rsidRPr="005E450C">
              <w:rPr>
                <w:rFonts w:ascii="Times New Roman" w:hAnsi="Times New Roman"/>
                <w:spacing w:val="-10"/>
                <w:sz w:val="20"/>
                <w:szCs w:val="20"/>
                <w:lang w:bidi="th-TH"/>
              </w:rPr>
              <w:t>, Department of Sociology. www.cpanzaru.socio.uvt.ro</w:t>
            </w:r>
          </w:p>
        </w:tc>
      </w:tr>
    </w:tbl>
    <w:p w:rsidR="00742AF1" w:rsidRPr="00197B83" w:rsidRDefault="00742AF1">
      <w:pPr>
        <w:pStyle w:val="ListParagraph"/>
        <w:rPr>
          <w:rFonts w:ascii="Times New Roman" w:hAnsi="Times New Roman"/>
          <w:sz w:val="20"/>
          <w:szCs w:val="20"/>
          <w:lang w:val="ro-RO"/>
        </w:rPr>
      </w:pPr>
    </w:p>
    <w:p w:rsidR="00742AF1" w:rsidRPr="00197B83" w:rsidRDefault="00742AF1" w:rsidP="00B9217D">
      <w:pPr>
        <w:pStyle w:val="ListParagraph"/>
        <w:numPr>
          <w:ilvl w:val="0"/>
          <w:numId w:val="32"/>
        </w:numPr>
        <w:spacing w:after="0"/>
        <w:jc w:val="both"/>
        <w:rPr>
          <w:rFonts w:ascii="Times New Roman" w:hAnsi="Times New Roman"/>
          <w:b/>
          <w:bCs/>
          <w:sz w:val="20"/>
          <w:szCs w:val="20"/>
          <w:lang w:val="ro-RO"/>
        </w:rPr>
      </w:pPr>
      <w:r w:rsidRPr="00197B83">
        <w:rPr>
          <w:rFonts w:ascii="Times New Roman" w:hAnsi="Times New Roman"/>
          <w:b/>
          <w:bCs/>
          <w:sz w:val="20"/>
          <w:szCs w:val="20"/>
          <w:lang w:val="ro-RO"/>
        </w:rPr>
        <w:lastRenderedPageBreak/>
        <w:t>Coroborarea conţinuturilor disciplinei cu aşteptările reprezentanţilor comunităţii epistemice, asociaţiilor profesionale şi angajatori reprezentativi din domeniul aferent programului</w:t>
      </w:r>
    </w:p>
    <w:tbl>
      <w:tblPr>
        <w:tblW w:w="10207"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207"/>
      </w:tblGrid>
      <w:tr w:rsidR="00742AF1" w:rsidRPr="008B598C" w:rsidTr="00B9217D">
        <w:tc>
          <w:tcPr>
            <w:tcW w:w="10207" w:type="dxa"/>
          </w:tcPr>
          <w:p w:rsidR="008749A8" w:rsidRDefault="008749A8" w:rsidP="008749A8">
            <w:pPr>
              <w:pStyle w:val="NoSpacing"/>
              <w:rPr>
                <w:rFonts w:ascii="TimesNewRomanPSMT" w:hAnsi="TimesNewRomanPSMT" w:cs="TimesNewRomanPSMT"/>
                <w:sz w:val="20"/>
                <w:szCs w:val="20"/>
                <w:lang w:val="ro-RO" w:eastAsia="ro-RO"/>
              </w:rPr>
            </w:pPr>
          </w:p>
          <w:p w:rsidR="00742AF1" w:rsidRPr="00184928" w:rsidRDefault="00184928" w:rsidP="00184928">
            <w:pPr>
              <w:pStyle w:val="NoSpacing"/>
              <w:rPr>
                <w:rFonts w:ascii="Times New Roman" w:hAnsi="Times New Roman"/>
                <w:sz w:val="20"/>
                <w:szCs w:val="20"/>
                <w:lang w:val="ro-RO"/>
              </w:rPr>
            </w:pPr>
            <w:r w:rsidRPr="00184928">
              <w:rPr>
                <w:rFonts w:ascii="TimesNewRomanPSMT" w:hAnsi="TimesNewRomanPSMT" w:cs="TimesNewRomanPSMT"/>
                <w:sz w:val="20"/>
                <w:szCs w:val="20"/>
                <w:lang w:val="ro-RO" w:bidi="th-TH"/>
              </w:rPr>
              <w:t>Conţinutul disciplinei respectă rigorile ştiinţifice, este în concordanţă cu abordările existente în alte centre universitare din</w:t>
            </w:r>
            <w:r>
              <w:rPr>
                <w:rFonts w:ascii="TimesNewRomanPSMT" w:hAnsi="TimesNewRomanPSMT" w:cs="TimesNewRomanPSMT"/>
                <w:sz w:val="20"/>
                <w:szCs w:val="20"/>
                <w:lang w:val="ro-RO" w:bidi="th-TH"/>
              </w:rPr>
              <w:t xml:space="preserve"> </w:t>
            </w:r>
            <w:r w:rsidRPr="00184928">
              <w:rPr>
                <w:rFonts w:ascii="TimesNewRomanPSMT" w:hAnsi="TimesNewRomanPSMT" w:cs="TimesNewRomanPSMT"/>
                <w:sz w:val="20"/>
                <w:szCs w:val="20"/>
                <w:lang w:val="ro-RO" w:bidi="th-TH"/>
              </w:rPr>
              <w:t>ţară şi din străinătate, este in concordanţă cu direcţiile de studiu a migraţiei abordate în cadrul International Sociological</w:t>
            </w:r>
            <w:r>
              <w:rPr>
                <w:rFonts w:ascii="TimesNewRomanPSMT" w:hAnsi="TimesNewRomanPSMT" w:cs="TimesNewRomanPSMT"/>
                <w:sz w:val="20"/>
                <w:szCs w:val="20"/>
                <w:lang w:val="ro-RO" w:bidi="th-TH"/>
              </w:rPr>
              <w:t xml:space="preserve"> </w:t>
            </w:r>
            <w:r w:rsidRPr="00184928">
              <w:rPr>
                <w:rFonts w:ascii="TimesNewRomanPSMT" w:hAnsi="TimesNewRomanPSMT" w:cs="TimesNewRomanPSMT"/>
                <w:sz w:val="20"/>
                <w:szCs w:val="20"/>
                <w:lang w:val="ro-RO" w:bidi="th-TH"/>
              </w:rPr>
              <w:t>Association şi European Sociological Association, funrizează răspunsuri adecvate pieţei forţei de muncă şi angajatorilor, din</w:t>
            </w:r>
            <w:r>
              <w:rPr>
                <w:rFonts w:ascii="TimesNewRomanPSMT" w:hAnsi="TimesNewRomanPSMT" w:cs="TimesNewRomanPSMT"/>
                <w:sz w:val="20"/>
                <w:szCs w:val="20"/>
                <w:lang w:val="ro-RO" w:bidi="th-TH"/>
              </w:rPr>
              <w:t xml:space="preserve"> </w:t>
            </w:r>
            <w:r w:rsidRPr="00184928">
              <w:rPr>
                <w:rFonts w:ascii="TimesNewRomanPSMT" w:hAnsi="TimesNewRomanPSMT" w:cs="TimesNewRomanPSMT"/>
                <w:sz w:val="20"/>
                <w:szCs w:val="20"/>
                <w:lang w:val="ro-RO" w:bidi="th-TH"/>
              </w:rPr>
              <w:t>perspectiva mobilităţii forţei de muncă.</w:t>
            </w:r>
          </w:p>
        </w:tc>
      </w:tr>
    </w:tbl>
    <w:p w:rsidR="00742AF1" w:rsidRPr="00197B83" w:rsidRDefault="00742AF1">
      <w:pPr>
        <w:pStyle w:val="ListParagraph"/>
        <w:rPr>
          <w:rFonts w:ascii="Times New Roman" w:hAnsi="Times New Roman"/>
          <w:sz w:val="20"/>
          <w:szCs w:val="20"/>
          <w:lang w:val="ro-RO"/>
        </w:rPr>
      </w:pPr>
    </w:p>
    <w:p w:rsidR="00742AF1" w:rsidRPr="00197B83" w:rsidRDefault="00742AF1" w:rsidP="00B9217D">
      <w:pPr>
        <w:pStyle w:val="ListParagraph"/>
        <w:numPr>
          <w:ilvl w:val="0"/>
          <w:numId w:val="32"/>
        </w:numPr>
        <w:spacing w:after="0"/>
        <w:ind w:left="714" w:hanging="357"/>
        <w:rPr>
          <w:rFonts w:ascii="Times New Roman" w:hAnsi="Times New Roman"/>
          <w:b/>
          <w:bCs/>
          <w:sz w:val="20"/>
          <w:szCs w:val="20"/>
          <w:lang w:val="ro-RO"/>
        </w:rPr>
      </w:pPr>
      <w:r w:rsidRPr="00197B83">
        <w:rPr>
          <w:rFonts w:ascii="Times New Roman" w:hAnsi="Times New Roman"/>
          <w:b/>
          <w:bCs/>
          <w:sz w:val="20"/>
          <w:szCs w:val="20"/>
          <w:lang w:val="ro-RO"/>
        </w:rPr>
        <w:t xml:space="preserve"> Evaluare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478"/>
        <w:gridCol w:w="3114"/>
        <w:gridCol w:w="1459"/>
        <w:gridCol w:w="4137"/>
      </w:tblGrid>
      <w:tr w:rsidR="007A6CA8" w:rsidRPr="00B9217D" w:rsidTr="0086529A">
        <w:tc>
          <w:tcPr>
            <w:tcW w:w="0" w:type="auto"/>
            <w:tcBorders>
              <w:top w:val="single" w:sz="4" w:space="0" w:color="000000"/>
              <w:left w:val="single" w:sz="4" w:space="0" w:color="000000"/>
              <w:bottom w:val="single" w:sz="4" w:space="0" w:color="000000"/>
              <w:right w:val="single" w:sz="4" w:space="0" w:color="000000"/>
            </w:tcBorders>
          </w:tcPr>
          <w:p w:rsidR="007A6CA8" w:rsidRPr="00B9217D" w:rsidRDefault="007A6CA8" w:rsidP="007A6CA8">
            <w:pPr>
              <w:pStyle w:val="NoSpacing"/>
              <w:rPr>
                <w:rFonts w:ascii="Times New Roman" w:hAnsi="Times New Roman"/>
                <w:b/>
                <w:sz w:val="20"/>
                <w:szCs w:val="20"/>
                <w:lang w:val="ro-RO"/>
              </w:rPr>
            </w:pPr>
            <w:r w:rsidRPr="00B9217D">
              <w:rPr>
                <w:rFonts w:ascii="Times New Roman" w:hAnsi="Times New Roman"/>
                <w:b/>
                <w:sz w:val="20"/>
                <w:szCs w:val="20"/>
                <w:lang w:val="ro-RO"/>
              </w:rPr>
              <w:t>Tip activitate</w:t>
            </w:r>
          </w:p>
        </w:tc>
        <w:tc>
          <w:tcPr>
            <w:tcW w:w="0" w:type="auto"/>
            <w:tcBorders>
              <w:top w:val="single" w:sz="4" w:space="0" w:color="000000"/>
              <w:left w:val="single" w:sz="4" w:space="0" w:color="000000"/>
              <w:bottom w:val="single" w:sz="4" w:space="0" w:color="000000"/>
              <w:right w:val="single" w:sz="4" w:space="0" w:color="000000"/>
            </w:tcBorders>
            <w:shd w:val="clear" w:color="auto" w:fill="F2F2F2"/>
          </w:tcPr>
          <w:p w:rsidR="007A6CA8" w:rsidRPr="00B9217D" w:rsidRDefault="007A6CA8" w:rsidP="007A6CA8">
            <w:pPr>
              <w:pStyle w:val="NoSpacing"/>
              <w:rPr>
                <w:rFonts w:ascii="Times New Roman" w:hAnsi="Times New Roman"/>
                <w:b/>
                <w:sz w:val="20"/>
                <w:szCs w:val="20"/>
                <w:lang w:val="ro-RO"/>
              </w:rPr>
            </w:pPr>
            <w:r w:rsidRPr="00B9217D">
              <w:rPr>
                <w:rFonts w:ascii="Times New Roman" w:hAnsi="Times New Roman"/>
                <w:b/>
                <w:sz w:val="20"/>
                <w:szCs w:val="20"/>
                <w:lang w:val="ro-RO"/>
              </w:rPr>
              <w:t>10.1 Criterii de evaluare</w:t>
            </w:r>
          </w:p>
        </w:tc>
        <w:tc>
          <w:tcPr>
            <w:tcW w:w="0" w:type="auto"/>
            <w:tcBorders>
              <w:top w:val="single" w:sz="4" w:space="0" w:color="000000"/>
              <w:left w:val="single" w:sz="4" w:space="0" w:color="000000"/>
              <w:bottom w:val="single" w:sz="4" w:space="0" w:color="000000"/>
              <w:right w:val="single" w:sz="4" w:space="0" w:color="000000"/>
            </w:tcBorders>
          </w:tcPr>
          <w:p w:rsidR="007A6CA8" w:rsidRPr="00B9217D" w:rsidRDefault="007A6CA8" w:rsidP="007A6CA8">
            <w:pPr>
              <w:pStyle w:val="NoSpacing"/>
              <w:rPr>
                <w:rFonts w:ascii="Times New Roman" w:hAnsi="Times New Roman"/>
                <w:b/>
                <w:sz w:val="20"/>
                <w:szCs w:val="20"/>
                <w:lang w:val="ro-RO"/>
              </w:rPr>
            </w:pPr>
            <w:r w:rsidRPr="00B9217D">
              <w:rPr>
                <w:rFonts w:ascii="Times New Roman" w:hAnsi="Times New Roman"/>
                <w:b/>
                <w:sz w:val="20"/>
                <w:szCs w:val="20"/>
                <w:lang w:val="ro-RO"/>
              </w:rPr>
              <w:t>10.2 Metode de evaluare</w:t>
            </w:r>
          </w:p>
        </w:tc>
        <w:tc>
          <w:tcPr>
            <w:tcW w:w="0" w:type="auto"/>
            <w:tcBorders>
              <w:top w:val="single" w:sz="4" w:space="0" w:color="000000"/>
              <w:left w:val="single" w:sz="4" w:space="0" w:color="000000"/>
              <w:bottom w:val="single" w:sz="4" w:space="0" w:color="000000"/>
              <w:right w:val="single" w:sz="4" w:space="0" w:color="000000"/>
            </w:tcBorders>
          </w:tcPr>
          <w:p w:rsidR="007A6CA8" w:rsidRPr="00B9217D" w:rsidRDefault="007A6CA8" w:rsidP="007A6CA8">
            <w:pPr>
              <w:pStyle w:val="NoSpacing"/>
              <w:rPr>
                <w:rFonts w:ascii="Times New Roman" w:hAnsi="Times New Roman"/>
                <w:b/>
                <w:sz w:val="20"/>
                <w:szCs w:val="20"/>
                <w:lang w:val="ro-RO"/>
              </w:rPr>
            </w:pPr>
            <w:r w:rsidRPr="00B9217D">
              <w:rPr>
                <w:rFonts w:ascii="Times New Roman" w:hAnsi="Times New Roman"/>
                <w:b/>
                <w:sz w:val="20"/>
                <w:szCs w:val="20"/>
                <w:lang w:val="ro-RO"/>
              </w:rPr>
              <w:t>10.3 Pondere din nota finală</w:t>
            </w:r>
          </w:p>
        </w:tc>
      </w:tr>
      <w:tr w:rsidR="007A6CA8" w:rsidRPr="00D32CCE" w:rsidTr="0086529A">
        <w:trPr>
          <w:cantSplit/>
        </w:trPr>
        <w:tc>
          <w:tcPr>
            <w:tcW w:w="0" w:type="auto"/>
            <w:tcBorders>
              <w:top w:val="single" w:sz="4" w:space="0" w:color="000000"/>
              <w:left w:val="single" w:sz="4" w:space="0" w:color="000000"/>
              <w:bottom w:val="single" w:sz="4" w:space="0" w:color="000000"/>
              <w:right w:val="single" w:sz="4" w:space="0" w:color="000000"/>
            </w:tcBorders>
          </w:tcPr>
          <w:p w:rsidR="007A6CA8" w:rsidRPr="00B9217D" w:rsidRDefault="007A6CA8" w:rsidP="007A6CA8">
            <w:pPr>
              <w:pStyle w:val="NoSpacing"/>
              <w:rPr>
                <w:rFonts w:ascii="Times New Roman" w:hAnsi="Times New Roman"/>
                <w:b/>
                <w:sz w:val="20"/>
                <w:szCs w:val="20"/>
                <w:lang w:val="ro-RO"/>
              </w:rPr>
            </w:pPr>
            <w:r w:rsidRPr="00B9217D">
              <w:rPr>
                <w:rFonts w:ascii="Times New Roman" w:hAnsi="Times New Roman"/>
                <w:b/>
                <w:sz w:val="20"/>
                <w:szCs w:val="20"/>
                <w:lang w:val="ro-RO"/>
              </w:rPr>
              <w:t>10.4 Curs</w:t>
            </w:r>
          </w:p>
        </w:tc>
        <w:tc>
          <w:tcPr>
            <w:tcW w:w="0" w:type="auto"/>
            <w:tcBorders>
              <w:top w:val="single" w:sz="4" w:space="0" w:color="000000"/>
              <w:left w:val="single" w:sz="4" w:space="0" w:color="000000"/>
              <w:bottom w:val="single" w:sz="4" w:space="0" w:color="000000"/>
              <w:right w:val="single" w:sz="4" w:space="0" w:color="000000"/>
            </w:tcBorders>
            <w:shd w:val="clear" w:color="auto" w:fill="F2F2F2"/>
          </w:tcPr>
          <w:p w:rsidR="007A6CA8" w:rsidRPr="00C76F08" w:rsidRDefault="007A6CA8" w:rsidP="007A6CA8">
            <w:pPr>
              <w:autoSpaceDE w:val="0"/>
              <w:autoSpaceDN w:val="0"/>
              <w:adjustRightInd w:val="0"/>
              <w:spacing w:after="0" w:line="240" w:lineRule="auto"/>
              <w:rPr>
                <w:rFonts w:ascii="TimesNewRomanPSMT" w:hAnsi="TimesNewRomanPSMT" w:cs="TimesNewRomanPSMT"/>
                <w:sz w:val="20"/>
                <w:szCs w:val="20"/>
                <w:lang w:val="it-IT" w:bidi="th-TH"/>
              </w:rPr>
            </w:pPr>
            <w:r w:rsidRPr="00C76F08">
              <w:rPr>
                <w:rFonts w:ascii="TimesNewRomanPSMT" w:hAnsi="TimesNewRomanPSMT" w:cs="TimesNewRomanPSMT"/>
                <w:sz w:val="20"/>
                <w:szCs w:val="20"/>
                <w:lang w:val="it-IT" w:bidi="th-TH"/>
              </w:rPr>
              <w:t>Prezenţa la curs</w:t>
            </w:r>
          </w:p>
          <w:p w:rsidR="007A6CA8" w:rsidRPr="00197B83" w:rsidRDefault="007A6CA8" w:rsidP="007A6CA8">
            <w:pPr>
              <w:pStyle w:val="NoSpacing"/>
              <w:rPr>
                <w:rFonts w:ascii="Times New Roman" w:hAnsi="Times New Roman"/>
                <w:sz w:val="20"/>
                <w:szCs w:val="20"/>
                <w:lang w:val="ro-RO"/>
              </w:rPr>
            </w:pPr>
            <w:r w:rsidRPr="00C76F08">
              <w:rPr>
                <w:rFonts w:ascii="TimesNewRomanPSMT" w:hAnsi="TimesNewRomanPSMT" w:cs="TimesNewRomanPSMT"/>
                <w:sz w:val="20"/>
                <w:szCs w:val="20"/>
                <w:lang w:val="it-IT" w:bidi="th-TH"/>
              </w:rPr>
              <w:t xml:space="preserve">Asimilarea materiei predate, folosirea exactă a </w:t>
            </w:r>
            <w:r w:rsidRPr="00C76F08">
              <w:rPr>
                <w:rFonts w:ascii="Times New Roman" w:hAnsi="Times New Roman"/>
                <w:sz w:val="20"/>
                <w:szCs w:val="20"/>
                <w:lang w:val="it-IT" w:bidi="th-TH"/>
              </w:rPr>
              <w:t>conceptelor specifice disciplinei</w:t>
            </w:r>
          </w:p>
        </w:tc>
        <w:tc>
          <w:tcPr>
            <w:tcW w:w="0" w:type="auto"/>
            <w:tcBorders>
              <w:top w:val="single" w:sz="4" w:space="0" w:color="000000"/>
              <w:left w:val="single" w:sz="4" w:space="0" w:color="000000"/>
              <w:bottom w:val="single" w:sz="4" w:space="0" w:color="000000"/>
              <w:right w:val="single" w:sz="4" w:space="0" w:color="000000"/>
            </w:tcBorders>
            <w:vAlign w:val="center"/>
          </w:tcPr>
          <w:p w:rsidR="007A6CA8" w:rsidRPr="00197B83" w:rsidRDefault="007A6CA8" w:rsidP="007A6CA8">
            <w:pPr>
              <w:pStyle w:val="NoSpacing"/>
              <w:rPr>
                <w:rFonts w:ascii="Times New Roman" w:hAnsi="Times New Roman"/>
                <w:sz w:val="20"/>
                <w:szCs w:val="20"/>
                <w:lang w:val="ro-RO"/>
              </w:rPr>
            </w:pPr>
            <w:r>
              <w:rPr>
                <w:rFonts w:ascii="Times New Roman" w:hAnsi="Times New Roman"/>
                <w:sz w:val="20"/>
                <w:szCs w:val="20"/>
                <w:lang w:bidi="th-TH"/>
              </w:rPr>
              <w:t xml:space="preserve">Examen </w:t>
            </w:r>
            <w:proofErr w:type="spellStart"/>
            <w:r>
              <w:rPr>
                <w:rFonts w:ascii="Times New Roman" w:hAnsi="Times New Roman"/>
                <w:sz w:val="20"/>
                <w:szCs w:val="20"/>
                <w:lang w:bidi="th-TH"/>
              </w:rPr>
              <w:t>scris</w:t>
            </w:r>
            <w:proofErr w:type="spellEnd"/>
            <w:r>
              <w:rPr>
                <w:rFonts w:ascii="Times New Roman" w:hAnsi="Times New Roman"/>
                <w:sz w:val="20"/>
                <w:szCs w:val="20"/>
                <w:lang w:bidi="th-TH"/>
              </w:rPr>
              <w:t xml:space="preserve"> </w:t>
            </w:r>
            <w:r>
              <w:rPr>
                <w:rFonts w:ascii="TimesNewRomanPSMT" w:hAnsi="TimesNewRomanPSMT" w:cs="TimesNewRomanPSMT"/>
                <w:sz w:val="20"/>
                <w:szCs w:val="20"/>
                <w:lang w:bidi="th-TH"/>
              </w:rPr>
              <w:t xml:space="preserve">tip </w:t>
            </w:r>
            <w:proofErr w:type="spellStart"/>
            <w:r>
              <w:rPr>
                <w:rFonts w:ascii="TimesNewRomanPSMT" w:hAnsi="TimesNewRomanPSMT" w:cs="TimesNewRomanPSMT"/>
                <w:sz w:val="20"/>
                <w:szCs w:val="20"/>
                <w:lang w:bidi="th-TH"/>
              </w:rPr>
              <w:t>grilă</w:t>
            </w:r>
            <w:proofErr w:type="spellEnd"/>
          </w:p>
        </w:tc>
        <w:tc>
          <w:tcPr>
            <w:tcW w:w="0" w:type="auto"/>
            <w:tcBorders>
              <w:top w:val="single" w:sz="4" w:space="0" w:color="000000"/>
              <w:left w:val="single" w:sz="4" w:space="0" w:color="000000"/>
              <w:bottom w:val="single" w:sz="4" w:space="0" w:color="000000"/>
              <w:right w:val="single" w:sz="4" w:space="0" w:color="000000"/>
            </w:tcBorders>
            <w:vAlign w:val="center"/>
          </w:tcPr>
          <w:p w:rsidR="007A6CA8" w:rsidRPr="00197B83" w:rsidRDefault="007A6CA8" w:rsidP="007A6CA8">
            <w:pPr>
              <w:pStyle w:val="NoSpacing"/>
              <w:rPr>
                <w:rFonts w:ascii="Times New Roman" w:hAnsi="Times New Roman"/>
                <w:sz w:val="20"/>
                <w:szCs w:val="20"/>
                <w:lang w:val="ro-RO"/>
              </w:rPr>
            </w:pPr>
            <w:r w:rsidRPr="00D32CCE">
              <w:rPr>
                <w:rFonts w:ascii="Times New Roman" w:hAnsi="Times New Roman"/>
                <w:sz w:val="20"/>
                <w:szCs w:val="20"/>
                <w:lang w:val="ro-RO"/>
              </w:rPr>
              <w:t>Ponderea examenului este de 60% din nota finală</w:t>
            </w:r>
          </w:p>
        </w:tc>
      </w:tr>
      <w:tr w:rsidR="007A6CA8" w:rsidRPr="00D32CCE" w:rsidTr="0086529A">
        <w:trPr>
          <w:cantSplit/>
        </w:trPr>
        <w:tc>
          <w:tcPr>
            <w:tcW w:w="0" w:type="auto"/>
            <w:vMerge w:val="restart"/>
            <w:tcBorders>
              <w:top w:val="single" w:sz="4" w:space="0" w:color="000000"/>
              <w:left w:val="single" w:sz="4" w:space="0" w:color="000000"/>
              <w:bottom w:val="single" w:sz="4" w:space="0" w:color="000000"/>
              <w:right w:val="single" w:sz="4" w:space="0" w:color="000000"/>
            </w:tcBorders>
          </w:tcPr>
          <w:p w:rsidR="007A6CA8" w:rsidRPr="00B9217D" w:rsidRDefault="007A6CA8" w:rsidP="007A6CA8">
            <w:pPr>
              <w:pStyle w:val="NoSpacing"/>
              <w:rPr>
                <w:rFonts w:ascii="Times New Roman" w:hAnsi="Times New Roman"/>
                <w:b/>
                <w:sz w:val="20"/>
                <w:szCs w:val="20"/>
                <w:lang w:val="ro-RO"/>
              </w:rPr>
            </w:pPr>
            <w:r w:rsidRPr="00B9217D">
              <w:rPr>
                <w:rFonts w:ascii="Times New Roman" w:hAnsi="Times New Roman"/>
                <w:b/>
                <w:sz w:val="20"/>
                <w:szCs w:val="20"/>
                <w:lang w:val="ro-RO"/>
              </w:rPr>
              <w:t>10.5 Seminar / laborator</w:t>
            </w:r>
          </w:p>
        </w:tc>
        <w:tc>
          <w:tcPr>
            <w:tcW w:w="0" w:type="auto"/>
            <w:tcBorders>
              <w:top w:val="single" w:sz="4" w:space="0" w:color="000000"/>
              <w:left w:val="single" w:sz="4" w:space="0" w:color="000000"/>
              <w:bottom w:val="single" w:sz="4" w:space="0" w:color="000000"/>
              <w:right w:val="single" w:sz="4" w:space="0" w:color="000000"/>
            </w:tcBorders>
            <w:shd w:val="clear" w:color="auto" w:fill="F2F2F2"/>
          </w:tcPr>
          <w:p w:rsidR="007A6CA8" w:rsidRPr="00C76F08" w:rsidRDefault="007A6CA8" w:rsidP="007A6CA8">
            <w:pPr>
              <w:autoSpaceDE w:val="0"/>
              <w:autoSpaceDN w:val="0"/>
              <w:adjustRightInd w:val="0"/>
              <w:spacing w:after="0" w:line="240" w:lineRule="auto"/>
              <w:rPr>
                <w:rFonts w:ascii="TimesNewRomanPSMT" w:hAnsi="TimesNewRomanPSMT" w:cs="TimesNewRomanPSMT"/>
                <w:sz w:val="20"/>
                <w:szCs w:val="20"/>
                <w:lang w:val="it-IT" w:bidi="th-TH"/>
              </w:rPr>
            </w:pPr>
            <w:r w:rsidRPr="00C76F08">
              <w:rPr>
                <w:rFonts w:ascii="TimesNewRomanPSMT" w:hAnsi="TimesNewRomanPSMT" w:cs="TimesNewRomanPSMT"/>
                <w:sz w:val="20"/>
                <w:szCs w:val="20"/>
                <w:lang w:val="it-IT" w:bidi="th-TH"/>
              </w:rPr>
              <w:t>Prezenţa la seminar</w:t>
            </w:r>
          </w:p>
          <w:p w:rsidR="007A6CA8" w:rsidRPr="00C76F08" w:rsidRDefault="007A6CA8" w:rsidP="007A6CA8">
            <w:pPr>
              <w:autoSpaceDE w:val="0"/>
              <w:autoSpaceDN w:val="0"/>
              <w:adjustRightInd w:val="0"/>
              <w:spacing w:after="0" w:line="240" w:lineRule="auto"/>
              <w:rPr>
                <w:rFonts w:ascii="Times New Roman" w:hAnsi="Times New Roman"/>
                <w:sz w:val="20"/>
                <w:szCs w:val="20"/>
                <w:lang w:val="it-IT" w:bidi="th-TH"/>
              </w:rPr>
            </w:pPr>
            <w:r w:rsidRPr="00C76F08">
              <w:rPr>
                <w:rFonts w:ascii="Times New Roman" w:hAnsi="Times New Roman"/>
                <w:sz w:val="20"/>
                <w:szCs w:val="20"/>
                <w:lang w:val="it-IT" w:bidi="th-TH"/>
              </w:rPr>
              <w:t>Parcurgerea bibliografiei minimale recomandate</w:t>
            </w:r>
          </w:p>
          <w:p w:rsidR="007A6CA8" w:rsidRPr="00C76F08" w:rsidRDefault="007A6CA8" w:rsidP="007A6CA8">
            <w:pPr>
              <w:autoSpaceDE w:val="0"/>
              <w:autoSpaceDN w:val="0"/>
              <w:adjustRightInd w:val="0"/>
              <w:spacing w:after="0" w:line="240" w:lineRule="auto"/>
              <w:rPr>
                <w:rFonts w:ascii="TimesNewRomanPSMT" w:hAnsi="TimesNewRomanPSMT" w:cs="TimesNewRomanPSMT"/>
                <w:sz w:val="20"/>
                <w:szCs w:val="20"/>
                <w:lang w:val="it-IT" w:bidi="th-TH"/>
              </w:rPr>
            </w:pPr>
            <w:r w:rsidRPr="00C76F08">
              <w:rPr>
                <w:rFonts w:ascii="Times New Roman" w:hAnsi="Times New Roman"/>
                <w:sz w:val="20"/>
                <w:szCs w:val="20"/>
                <w:lang w:val="it-IT" w:bidi="th-TH"/>
              </w:rPr>
              <w:t xml:space="preserve">Realizarea unei </w:t>
            </w:r>
            <w:r w:rsidRPr="00C76F08">
              <w:rPr>
                <w:rFonts w:ascii="TimesNewRomanPSMT" w:hAnsi="TimesNewRomanPSMT" w:cs="TimesNewRomanPSMT"/>
                <w:sz w:val="20"/>
                <w:szCs w:val="20"/>
                <w:lang w:val="it-IT" w:bidi="th-TH"/>
              </w:rPr>
              <w:t>prezentări individuale pe parcursul</w:t>
            </w:r>
          </w:p>
          <w:p w:rsidR="007A6CA8" w:rsidRPr="00197B83" w:rsidRDefault="007A6CA8" w:rsidP="007A6CA8">
            <w:pPr>
              <w:pStyle w:val="NoSpacing"/>
              <w:rPr>
                <w:rFonts w:ascii="Times New Roman" w:hAnsi="Times New Roman"/>
                <w:sz w:val="20"/>
                <w:szCs w:val="20"/>
                <w:lang w:val="ro-RO"/>
              </w:rPr>
            </w:pPr>
            <w:proofErr w:type="spellStart"/>
            <w:r>
              <w:rPr>
                <w:rFonts w:ascii="Times New Roman" w:hAnsi="Times New Roman"/>
                <w:sz w:val="20"/>
                <w:szCs w:val="20"/>
                <w:lang w:bidi="th-TH"/>
              </w:rPr>
              <w:t>semestrului</w:t>
            </w:r>
            <w:proofErr w:type="spellEnd"/>
          </w:p>
        </w:tc>
        <w:tc>
          <w:tcPr>
            <w:tcW w:w="0" w:type="auto"/>
            <w:tcBorders>
              <w:top w:val="single" w:sz="4" w:space="0" w:color="000000"/>
              <w:left w:val="single" w:sz="4" w:space="0" w:color="000000"/>
              <w:bottom w:val="single" w:sz="4" w:space="0" w:color="000000"/>
              <w:right w:val="single" w:sz="4" w:space="0" w:color="000000"/>
            </w:tcBorders>
            <w:vAlign w:val="center"/>
          </w:tcPr>
          <w:p w:rsidR="007A6CA8" w:rsidRPr="00D32CCE" w:rsidRDefault="007A6CA8" w:rsidP="007A6CA8">
            <w:pPr>
              <w:autoSpaceDE w:val="0"/>
              <w:autoSpaceDN w:val="0"/>
              <w:adjustRightInd w:val="0"/>
              <w:spacing w:after="0" w:line="240" w:lineRule="auto"/>
              <w:rPr>
                <w:rFonts w:ascii="TimesNewRomanPSMT" w:hAnsi="TimesNewRomanPSMT" w:cs="TimesNewRomanPSMT"/>
                <w:sz w:val="20"/>
                <w:szCs w:val="20"/>
                <w:lang w:bidi="th-TH"/>
              </w:rPr>
            </w:pPr>
            <w:r w:rsidRPr="00244926">
              <w:rPr>
                <w:rFonts w:ascii="Times New Roman" w:hAnsi="Times New Roman"/>
                <w:sz w:val="20"/>
                <w:szCs w:val="20"/>
                <w:lang w:val="ro-RO"/>
              </w:rPr>
              <w:t>Activitate seminar</w:t>
            </w:r>
          </w:p>
        </w:tc>
        <w:tc>
          <w:tcPr>
            <w:tcW w:w="0" w:type="auto"/>
            <w:tcBorders>
              <w:top w:val="single" w:sz="4" w:space="0" w:color="000000"/>
              <w:left w:val="single" w:sz="4" w:space="0" w:color="000000"/>
              <w:bottom w:val="single" w:sz="4" w:space="0" w:color="000000"/>
              <w:right w:val="single" w:sz="4" w:space="0" w:color="000000"/>
            </w:tcBorders>
            <w:vAlign w:val="center"/>
          </w:tcPr>
          <w:p w:rsidR="007A6CA8" w:rsidRPr="00197B83" w:rsidRDefault="007A6CA8" w:rsidP="007A6CA8">
            <w:pPr>
              <w:pStyle w:val="NoSpacing"/>
              <w:rPr>
                <w:rFonts w:ascii="Times New Roman" w:hAnsi="Times New Roman"/>
                <w:sz w:val="20"/>
                <w:szCs w:val="20"/>
                <w:lang w:val="ro-RO"/>
              </w:rPr>
            </w:pPr>
            <w:r w:rsidRPr="00D32CCE">
              <w:rPr>
                <w:rFonts w:ascii="Times New Roman" w:hAnsi="Times New Roman"/>
                <w:sz w:val="20"/>
                <w:szCs w:val="20"/>
                <w:lang w:val="ro-RO"/>
              </w:rPr>
              <w:t xml:space="preserve">Evaluarea activităţii de </w:t>
            </w:r>
            <w:r>
              <w:rPr>
                <w:rFonts w:ascii="Times New Roman" w:hAnsi="Times New Roman"/>
                <w:sz w:val="20"/>
                <w:szCs w:val="20"/>
                <w:lang w:val="ro-RO"/>
              </w:rPr>
              <w:t>seminar</w:t>
            </w:r>
            <w:r w:rsidRPr="00D32CCE">
              <w:rPr>
                <w:rFonts w:ascii="Times New Roman" w:hAnsi="Times New Roman"/>
                <w:sz w:val="20"/>
                <w:szCs w:val="20"/>
                <w:lang w:val="ro-RO"/>
              </w:rPr>
              <w:t xml:space="preserve"> se va face printr-o notă de la 1 la 10, care va avea o pondere de </w:t>
            </w:r>
            <w:r>
              <w:rPr>
                <w:rFonts w:ascii="Times New Roman" w:hAnsi="Times New Roman"/>
                <w:sz w:val="20"/>
                <w:szCs w:val="20"/>
                <w:lang w:val="ro-RO"/>
              </w:rPr>
              <w:t>3</w:t>
            </w:r>
            <w:r w:rsidRPr="00D32CCE">
              <w:rPr>
                <w:rFonts w:ascii="Times New Roman" w:hAnsi="Times New Roman"/>
                <w:sz w:val="20"/>
                <w:szCs w:val="20"/>
                <w:lang w:val="ro-RO"/>
              </w:rPr>
              <w:t>0% din nota finală</w:t>
            </w:r>
          </w:p>
        </w:tc>
      </w:tr>
      <w:tr w:rsidR="007A6CA8" w:rsidRPr="008B598C" w:rsidTr="0086529A">
        <w:trPr>
          <w:cantSplit/>
        </w:trPr>
        <w:tc>
          <w:tcPr>
            <w:tcW w:w="0" w:type="auto"/>
            <w:vMerge/>
            <w:tcBorders>
              <w:top w:val="single" w:sz="4" w:space="0" w:color="000000"/>
              <w:left w:val="single" w:sz="4" w:space="0" w:color="000000"/>
              <w:bottom w:val="single" w:sz="4" w:space="0" w:color="000000"/>
              <w:right w:val="single" w:sz="4" w:space="0" w:color="000000"/>
            </w:tcBorders>
          </w:tcPr>
          <w:p w:rsidR="007A6CA8" w:rsidRPr="00197B83" w:rsidRDefault="007A6CA8" w:rsidP="007A6CA8">
            <w:pPr>
              <w:pStyle w:val="NoSpacing"/>
              <w:rPr>
                <w:rFonts w:ascii="Times New Roman" w:hAnsi="Times New Roman"/>
                <w:sz w:val="20"/>
                <w:szCs w:val="20"/>
                <w:lang w:val="ro-RO"/>
              </w:rPr>
            </w:pPr>
          </w:p>
        </w:tc>
        <w:tc>
          <w:tcPr>
            <w:tcW w:w="0" w:type="auto"/>
            <w:tcBorders>
              <w:top w:val="single" w:sz="4" w:space="0" w:color="000000"/>
              <w:left w:val="single" w:sz="4" w:space="0" w:color="000000"/>
              <w:bottom w:val="single" w:sz="4" w:space="0" w:color="000000"/>
              <w:right w:val="single" w:sz="4" w:space="0" w:color="000000"/>
            </w:tcBorders>
            <w:shd w:val="clear" w:color="auto" w:fill="F2F2F2"/>
          </w:tcPr>
          <w:p w:rsidR="007A6CA8" w:rsidRPr="00197B83" w:rsidRDefault="007A6CA8" w:rsidP="007A6CA8">
            <w:pPr>
              <w:pStyle w:val="NoSpacing"/>
              <w:rPr>
                <w:rFonts w:ascii="Times New Roman" w:hAnsi="Times New Roman"/>
                <w:sz w:val="20"/>
                <w:szCs w:val="20"/>
                <w:lang w:val="ro-RO"/>
              </w:rPr>
            </w:pPr>
          </w:p>
        </w:tc>
        <w:tc>
          <w:tcPr>
            <w:tcW w:w="0" w:type="auto"/>
            <w:tcBorders>
              <w:top w:val="single" w:sz="4" w:space="0" w:color="000000"/>
              <w:left w:val="single" w:sz="4" w:space="0" w:color="000000"/>
              <w:bottom w:val="single" w:sz="4" w:space="0" w:color="000000"/>
              <w:right w:val="single" w:sz="4" w:space="0" w:color="000000"/>
            </w:tcBorders>
          </w:tcPr>
          <w:p w:rsidR="007A6CA8" w:rsidRPr="00197B83" w:rsidRDefault="007A6CA8" w:rsidP="007A6CA8">
            <w:pPr>
              <w:pStyle w:val="NoSpacing"/>
              <w:rPr>
                <w:rFonts w:ascii="Times New Roman" w:hAnsi="Times New Roman"/>
                <w:sz w:val="20"/>
                <w:szCs w:val="20"/>
                <w:lang w:val="ro-RO"/>
              </w:rPr>
            </w:pPr>
          </w:p>
        </w:tc>
        <w:tc>
          <w:tcPr>
            <w:tcW w:w="0" w:type="auto"/>
            <w:tcBorders>
              <w:top w:val="single" w:sz="4" w:space="0" w:color="000000"/>
              <w:left w:val="single" w:sz="4" w:space="0" w:color="000000"/>
              <w:bottom w:val="single" w:sz="4" w:space="0" w:color="000000"/>
              <w:right w:val="single" w:sz="4" w:space="0" w:color="000000"/>
            </w:tcBorders>
          </w:tcPr>
          <w:p w:rsidR="007A6CA8" w:rsidRDefault="007A6CA8" w:rsidP="007A6CA8">
            <w:pPr>
              <w:pStyle w:val="NoSpacing"/>
              <w:rPr>
                <w:rFonts w:ascii="Times New Roman" w:hAnsi="Times New Roman"/>
                <w:sz w:val="20"/>
                <w:szCs w:val="20"/>
                <w:lang w:val="ro-RO"/>
              </w:rPr>
            </w:pPr>
            <w:r w:rsidRPr="00D32CCE">
              <w:rPr>
                <w:rFonts w:ascii="Times New Roman" w:hAnsi="Times New Roman"/>
                <w:sz w:val="20"/>
                <w:szCs w:val="20"/>
                <w:lang w:val="ro-RO"/>
              </w:rPr>
              <w:t xml:space="preserve">Nota finală (NF) se calculează pe baza formulei: </w:t>
            </w:r>
          </w:p>
          <w:p w:rsidR="007A6CA8" w:rsidRPr="00D32CCE" w:rsidRDefault="007A6CA8" w:rsidP="007A6CA8">
            <w:pPr>
              <w:pStyle w:val="NoSpacing"/>
              <w:rPr>
                <w:rFonts w:ascii="Times New Roman" w:hAnsi="Times New Roman"/>
                <w:sz w:val="20"/>
                <w:szCs w:val="20"/>
                <w:lang w:val="ro-RO"/>
              </w:rPr>
            </w:pPr>
          </w:p>
          <w:p w:rsidR="007A6CA8" w:rsidRPr="00D32CCE" w:rsidRDefault="007A6CA8" w:rsidP="007A6CA8">
            <w:pPr>
              <w:pStyle w:val="NoSpacing"/>
              <w:rPr>
                <w:rFonts w:ascii="Times New Roman" w:hAnsi="Times New Roman"/>
                <w:sz w:val="20"/>
                <w:szCs w:val="20"/>
                <w:lang w:val="ro-RO"/>
              </w:rPr>
            </w:pPr>
            <w:r w:rsidRPr="00D32CCE">
              <w:rPr>
                <w:rFonts w:ascii="Times New Roman" w:hAnsi="Times New Roman"/>
                <w:sz w:val="20"/>
                <w:szCs w:val="20"/>
                <w:lang w:val="ro-RO"/>
              </w:rPr>
              <w:t>NF = 0.6*NE + 0.</w:t>
            </w:r>
            <w:r>
              <w:rPr>
                <w:rFonts w:ascii="Times New Roman" w:hAnsi="Times New Roman"/>
                <w:sz w:val="20"/>
                <w:szCs w:val="20"/>
                <w:lang w:val="ro-RO"/>
              </w:rPr>
              <w:t>3</w:t>
            </w:r>
            <w:r w:rsidRPr="00D32CCE">
              <w:rPr>
                <w:rFonts w:ascii="Times New Roman" w:hAnsi="Times New Roman"/>
                <w:sz w:val="20"/>
                <w:szCs w:val="20"/>
                <w:lang w:val="ro-RO"/>
              </w:rPr>
              <w:t>*</w:t>
            </w:r>
            <w:r>
              <w:rPr>
                <w:rFonts w:ascii="Times New Roman" w:hAnsi="Times New Roman"/>
                <w:sz w:val="20"/>
                <w:szCs w:val="20"/>
                <w:lang w:val="ro-RO"/>
              </w:rPr>
              <w:t>NS</w:t>
            </w:r>
            <w:r w:rsidRPr="00D32CCE">
              <w:rPr>
                <w:rFonts w:ascii="Times New Roman" w:hAnsi="Times New Roman"/>
                <w:sz w:val="20"/>
                <w:szCs w:val="20"/>
                <w:lang w:val="ro-RO"/>
              </w:rPr>
              <w:t xml:space="preserve"> + </w:t>
            </w:r>
            <w:r>
              <w:rPr>
                <w:rFonts w:ascii="Times New Roman" w:hAnsi="Times New Roman"/>
                <w:sz w:val="20"/>
                <w:szCs w:val="20"/>
                <w:lang w:val="ro-RO"/>
              </w:rPr>
              <w:t>NPB</w:t>
            </w:r>
            <w:r w:rsidRPr="00D32CCE">
              <w:rPr>
                <w:rFonts w:ascii="Times New Roman" w:hAnsi="Times New Roman"/>
                <w:sz w:val="20"/>
                <w:szCs w:val="20"/>
                <w:lang w:val="ro-RO"/>
              </w:rPr>
              <w:t xml:space="preserve"> </w:t>
            </w:r>
          </w:p>
          <w:p w:rsidR="007A6CA8" w:rsidRDefault="007A6CA8" w:rsidP="007A6CA8">
            <w:pPr>
              <w:pStyle w:val="NoSpacing"/>
              <w:rPr>
                <w:rFonts w:ascii="Times New Roman" w:hAnsi="Times New Roman"/>
                <w:sz w:val="20"/>
                <w:szCs w:val="20"/>
                <w:lang w:val="ro-RO"/>
              </w:rPr>
            </w:pPr>
          </w:p>
          <w:p w:rsidR="007A6CA8" w:rsidRDefault="007A6CA8" w:rsidP="007A6CA8">
            <w:pPr>
              <w:pStyle w:val="NoSpacing"/>
              <w:rPr>
                <w:rFonts w:ascii="Times New Roman" w:hAnsi="Times New Roman"/>
                <w:sz w:val="20"/>
                <w:szCs w:val="20"/>
                <w:lang w:val="ro-RO"/>
              </w:rPr>
            </w:pPr>
            <w:r w:rsidRPr="00D32CCE">
              <w:rPr>
                <w:rFonts w:ascii="Times New Roman" w:hAnsi="Times New Roman"/>
                <w:sz w:val="20"/>
                <w:szCs w:val="20"/>
                <w:lang w:val="ro-RO"/>
              </w:rPr>
              <w:t xml:space="preserve">unde: </w:t>
            </w:r>
          </w:p>
          <w:p w:rsidR="007A6CA8" w:rsidRPr="00D32CCE" w:rsidRDefault="007A6CA8" w:rsidP="007A6CA8">
            <w:pPr>
              <w:pStyle w:val="NoSpacing"/>
              <w:rPr>
                <w:rFonts w:ascii="Times New Roman" w:hAnsi="Times New Roman"/>
                <w:sz w:val="20"/>
                <w:szCs w:val="20"/>
                <w:lang w:val="ro-RO"/>
              </w:rPr>
            </w:pPr>
          </w:p>
          <w:p w:rsidR="007A6CA8" w:rsidRPr="00D32CCE" w:rsidRDefault="007A6CA8" w:rsidP="007A6CA8">
            <w:pPr>
              <w:pStyle w:val="NoSpacing"/>
              <w:rPr>
                <w:rFonts w:ascii="Times New Roman" w:hAnsi="Times New Roman"/>
                <w:sz w:val="20"/>
                <w:szCs w:val="20"/>
                <w:lang w:val="ro-RO"/>
              </w:rPr>
            </w:pPr>
            <w:r w:rsidRPr="00D32CCE">
              <w:rPr>
                <w:rFonts w:ascii="Times New Roman" w:hAnsi="Times New Roman"/>
                <w:sz w:val="20"/>
                <w:szCs w:val="20"/>
                <w:lang w:val="ro-RO"/>
              </w:rPr>
              <w:t xml:space="preserve">- NE este nota de la examenul scris </w:t>
            </w:r>
          </w:p>
          <w:p w:rsidR="007A6CA8" w:rsidRPr="00D32CCE" w:rsidRDefault="007A6CA8" w:rsidP="007A6CA8">
            <w:pPr>
              <w:pStyle w:val="NoSpacing"/>
              <w:rPr>
                <w:rFonts w:ascii="Times New Roman" w:hAnsi="Times New Roman"/>
                <w:sz w:val="20"/>
                <w:szCs w:val="20"/>
                <w:lang w:val="ro-RO"/>
              </w:rPr>
            </w:pPr>
            <w:r w:rsidRPr="00D32CCE">
              <w:rPr>
                <w:rFonts w:ascii="Times New Roman" w:hAnsi="Times New Roman"/>
                <w:sz w:val="20"/>
                <w:szCs w:val="20"/>
                <w:lang w:val="ro-RO"/>
              </w:rPr>
              <w:t xml:space="preserve">- </w:t>
            </w:r>
            <w:r>
              <w:rPr>
                <w:rFonts w:ascii="Times New Roman" w:hAnsi="Times New Roman"/>
                <w:sz w:val="20"/>
                <w:szCs w:val="20"/>
                <w:lang w:val="ro-RO"/>
              </w:rPr>
              <w:t>NS</w:t>
            </w:r>
            <w:r w:rsidRPr="00D32CCE">
              <w:rPr>
                <w:rFonts w:ascii="Times New Roman" w:hAnsi="Times New Roman"/>
                <w:sz w:val="20"/>
                <w:szCs w:val="20"/>
                <w:lang w:val="ro-RO"/>
              </w:rPr>
              <w:t xml:space="preserve"> este nota obţinută la </w:t>
            </w:r>
            <w:r>
              <w:rPr>
                <w:rFonts w:ascii="Times New Roman" w:hAnsi="Times New Roman"/>
                <w:sz w:val="20"/>
                <w:szCs w:val="20"/>
                <w:lang w:val="ro-RO"/>
              </w:rPr>
              <w:t>seminar</w:t>
            </w:r>
            <w:r w:rsidRPr="00D32CCE">
              <w:rPr>
                <w:rFonts w:ascii="Times New Roman" w:hAnsi="Times New Roman"/>
                <w:sz w:val="20"/>
                <w:szCs w:val="20"/>
                <w:lang w:val="ro-RO"/>
              </w:rPr>
              <w:t xml:space="preserve"> </w:t>
            </w:r>
          </w:p>
          <w:p w:rsidR="007A6CA8" w:rsidRPr="00D32CCE" w:rsidRDefault="007A6CA8" w:rsidP="007A6CA8">
            <w:pPr>
              <w:pStyle w:val="NoSpacing"/>
              <w:rPr>
                <w:rFonts w:ascii="Times New Roman" w:hAnsi="Times New Roman"/>
                <w:sz w:val="20"/>
                <w:szCs w:val="20"/>
                <w:lang w:val="ro-RO"/>
              </w:rPr>
            </w:pPr>
            <w:r w:rsidRPr="00D32CCE">
              <w:rPr>
                <w:rFonts w:ascii="Times New Roman" w:hAnsi="Times New Roman"/>
                <w:sz w:val="20"/>
                <w:szCs w:val="20"/>
                <w:lang w:val="ro-RO"/>
              </w:rPr>
              <w:t xml:space="preserve">- </w:t>
            </w:r>
            <w:r>
              <w:rPr>
                <w:rFonts w:ascii="Times New Roman" w:hAnsi="Times New Roman"/>
                <w:sz w:val="20"/>
                <w:szCs w:val="20"/>
                <w:lang w:val="ro-RO"/>
              </w:rPr>
              <w:t>NPB</w:t>
            </w:r>
            <w:r w:rsidRPr="00D32CCE">
              <w:rPr>
                <w:rFonts w:ascii="Times New Roman" w:hAnsi="Times New Roman"/>
                <w:sz w:val="20"/>
                <w:szCs w:val="20"/>
                <w:lang w:val="ro-RO"/>
              </w:rPr>
              <w:t xml:space="preserve"> este </w:t>
            </w:r>
            <w:r>
              <w:rPr>
                <w:rFonts w:ascii="Times New Roman" w:hAnsi="Times New Roman"/>
                <w:sz w:val="20"/>
                <w:szCs w:val="20"/>
                <w:lang w:val="ro-RO"/>
              </w:rPr>
              <w:t xml:space="preserve">numarul de puncte bonus pentru (0.5 pentru </w:t>
            </w:r>
            <w:r>
              <w:rPr>
                <w:rFonts w:ascii="Times New Roman" w:hAnsi="Times New Roman"/>
                <w:sz w:val="20"/>
                <w:szCs w:val="20"/>
                <w:lang w:val="ro-RO"/>
              </w:rPr>
              <w:sym w:font="Symbol" w:char="F0A3"/>
            </w:r>
            <w:r>
              <w:rPr>
                <w:rFonts w:ascii="Times New Roman" w:hAnsi="Times New Roman"/>
                <w:sz w:val="20"/>
                <w:szCs w:val="20"/>
                <w:lang w:val="ro-RO"/>
              </w:rPr>
              <w:t xml:space="preserve"> 50% prezente la curs si 0.5 pentru</w:t>
            </w:r>
            <w:r w:rsidRPr="00D32CCE">
              <w:rPr>
                <w:rFonts w:ascii="Times New Roman" w:hAnsi="Times New Roman"/>
                <w:sz w:val="20"/>
                <w:szCs w:val="20"/>
                <w:lang w:val="ro-RO"/>
              </w:rPr>
              <w:t xml:space="preserve"> </w:t>
            </w:r>
            <w:r>
              <w:rPr>
                <w:rFonts w:ascii="Times New Roman" w:hAnsi="Times New Roman"/>
                <w:sz w:val="20"/>
                <w:szCs w:val="20"/>
                <w:lang w:val="ro-RO"/>
              </w:rPr>
              <w:sym w:font="Symbol" w:char="F0A3"/>
            </w:r>
            <w:r>
              <w:rPr>
                <w:rFonts w:ascii="Times New Roman" w:hAnsi="Times New Roman"/>
                <w:sz w:val="20"/>
                <w:szCs w:val="20"/>
                <w:lang w:val="ro-RO"/>
              </w:rPr>
              <w:t xml:space="preserve"> 50 prezente la seminar.</w:t>
            </w:r>
          </w:p>
        </w:tc>
      </w:tr>
      <w:tr w:rsidR="007A6CA8" w:rsidRPr="00B9217D" w:rsidTr="007A6CA8">
        <w:tc>
          <w:tcPr>
            <w:tcW w:w="0" w:type="auto"/>
            <w:gridSpan w:val="4"/>
            <w:tcBorders>
              <w:top w:val="single" w:sz="4" w:space="0" w:color="000000"/>
              <w:left w:val="single" w:sz="4" w:space="0" w:color="000000"/>
              <w:bottom w:val="single" w:sz="4" w:space="0" w:color="000000"/>
              <w:right w:val="single" w:sz="4" w:space="0" w:color="000000"/>
            </w:tcBorders>
          </w:tcPr>
          <w:p w:rsidR="007A6CA8" w:rsidRPr="00B9217D" w:rsidRDefault="007A6CA8" w:rsidP="007A6CA8">
            <w:pPr>
              <w:pStyle w:val="NoSpacing"/>
              <w:rPr>
                <w:rFonts w:ascii="Times New Roman" w:hAnsi="Times New Roman"/>
                <w:b/>
                <w:sz w:val="20"/>
                <w:szCs w:val="20"/>
                <w:lang w:val="ro-RO"/>
              </w:rPr>
            </w:pPr>
            <w:r w:rsidRPr="00B9217D">
              <w:rPr>
                <w:rFonts w:ascii="Times New Roman" w:hAnsi="Times New Roman"/>
                <w:b/>
                <w:sz w:val="20"/>
                <w:szCs w:val="20"/>
                <w:lang w:val="ro-RO"/>
              </w:rPr>
              <w:t>10.6 Standard minim de performanţă</w:t>
            </w:r>
          </w:p>
        </w:tc>
      </w:tr>
      <w:tr w:rsidR="007A6CA8" w:rsidRPr="00C76F08" w:rsidTr="007A6CA8">
        <w:tc>
          <w:tcPr>
            <w:tcW w:w="0" w:type="auto"/>
            <w:gridSpan w:val="4"/>
            <w:tcBorders>
              <w:top w:val="single" w:sz="4" w:space="0" w:color="000000"/>
              <w:left w:val="single" w:sz="4" w:space="0" w:color="000000"/>
              <w:bottom w:val="single" w:sz="4" w:space="0" w:color="000000"/>
              <w:right w:val="single" w:sz="4" w:space="0" w:color="000000"/>
            </w:tcBorders>
          </w:tcPr>
          <w:p w:rsidR="007A6CA8" w:rsidRPr="007A6CA8" w:rsidRDefault="007A6CA8" w:rsidP="007A6CA8">
            <w:pPr>
              <w:numPr>
                <w:ilvl w:val="0"/>
                <w:numId w:val="30"/>
              </w:numPr>
              <w:autoSpaceDE w:val="0"/>
              <w:autoSpaceDN w:val="0"/>
              <w:adjustRightInd w:val="0"/>
              <w:spacing w:after="0" w:line="240" w:lineRule="auto"/>
              <w:rPr>
                <w:rFonts w:ascii="Times New Roman" w:eastAsia="SymbolMT" w:hAnsi="Times New Roman"/>
                <w:sz w:val="20"/>
                <w:szCs w:val="20"/>
                <w:lang w:val="ro-RO" w:bidi="th-TH"/>
              </w:rPr>
            </w:pPr>
            <w:r w:rsidRPr="00D32CCE">
              <w:rPr>
                <w:rFonts w:ascii="TimesNewRomanPSMT" w:eastAsia="SymbolMT" w:hAnsi="TimesNewRomanPSMT" w:cs="TimesNewRomanPSMT"/>
                <w:sz w:val="20"/>
                <w:szCs w:val="20"/>
                <w:lang w:val="ro-RO" w:bidi="th-TH"/>
              </w:rPr>
              <w:t>Realizarea şi participarea la toate activităţile şi etapele prevăzute</w:t>
            </w:r>
            <w:r w:rsidRPr="00D32CCE">
              <w:rPr>
                <w:rFonts w:ascii="Times New Roman" w:eastAsia="SymbolMT" w:hAnsi="Times New Roman"/>
                <w:sz w:val="20"/>
                <w:szCs w:val="20"/>
                <w:lang w:val="ro-RO" w:bidi="th-TH"/>
              </w:rPr>
              <w:t>: eseuri/referate</w:t>
            </w:r>
            <w:r w:rsidRPr="007A6CA8">
              <w:rPr>
                <w:rFonts w:ascii="Times New Roman" w:eastAsia="SymbolMT" w:hAnsi="Times New Roman"/>
                <w:sz w:val="20"/>
                <w:szCs w:val="20"/>
                <w:lang w:val="ro-RO" w:bidi="th-TH"/>
              </w:rPr>
              <w:t>/proiecte</w:t>
            </w:r>
          </w:p>
          <w:p w:rsidR="007A6CA8" w:rsidRPr="00C76F08" w:rsidRDefault="007A6CA8" w:rsidP="007A6CA8">
            <w:pPr>
              <w:numPr>
                <w:ilvl w:val="0"/>
                <w:numId w:val="30"/>
              </w:numPr>
              <w:autoSpaceDE w:val="0"/>
              <w:autoSpaceDN w:val="0"/>
              <w:adjustRightInd w:val="0"/>
              <w:spacing w:after="0" w:line="240" w:lineRule="auto"/>
              <w:rPr>
                <w:rFonts w:ascii="Times New Roman" w:eastAsia="SymbolMT" w:hAnsi="Times New Roman"/>
                <w:sz w:val="20"/>
                <w:szCs w:val="20"/>
                <w:lang w:val="it-IT" w:bidi="th-TH"/>
              </w:rPr>
            </w:pPr>
            <w:r w:rsidRPr="00C76F08">
              <w:rPr>
                <w:rFonts w:ascii="Times New Roman" w:eastAsia="SymbolMT" w:hAnsi="Times New Roman"/>
                <w:sz w:val="20"/>
                <w:szCs w:val="20"/>
                <w:lang w:val="it-IT" w:bidi="th-TH"/>
              </w:rPr>
              <w:t>Testarea pe parcursul semestrului,</w:t>
            </w:r>
          </w:p>
          <w:p w:rsidR="007A6CA8" w:rsidRPr="00197B83" w:rsidRDefault="007A6CA8" w:rsidP="007A6CA8">
            <w:pPr>
              <w:pStyle w:val="NoSpacing"/>
              <w:numPr>
                <w:ilvl w:val="0"/>
                <w:numId w:val="30"/>
              </w:numPr>
              <w:rPr>
                <w:rFonts w:ascii="Times New Roman" w:hAnsi="Times New Roman"/>
                <w:sz w:val="20"/>
                <w:szCs w:val="20"/>
                <w:lang w:val="ro-RO"/>
              </w:rPr>
            </w:pPr>
            <w:r w:rsidRPr="00C76F08">
              <w:rPr>
                <w:rFonts w:ascii="Times New Roman" w:eastAsia="SymbolMT" w:hAnsi="Times New Roman"/>
                <w:sz w:val="20"/>
                <w:szCs w:val="20"/>
                <w:lang w:val="it-IT" w:bidi="th-TH"/>
              </w:rPr>
              <w:t>T</w:t>
            </w:r>
            <w:r w:rsidRPr="00C76F08">
              <w:rPr>
                <w:rFonts w:ascii="TimesNewRomanPSMT" w:eastAsia="SymbolMT" w:hAnsi="TimesNewRomanPSMT" w:cs="TimesNewRomanPSMT"/>
                <w:sz w:val="20"/>
                <w:szCs w:val="20"/>
                <w:lang w:val="it-IT" w:bidi="th-TH"/>
              </w:rPr>
              <w:t>ratarea completă a subiectelor la evaluarea finală.</w:t>
            </w:r>
          </w:p>
        </w:tc>
      </w:tr>
    </w:tbl>
    <w:p w:rsidR="00742AF1" w:rsidRPr="00197B83" w:rsidRDefault="00742AF1">
      <w:pPr>
        <w:rPr>
          <w:rFonts w:ascii="Times New Roman" w:hAnsi="Times New Roman"/>
          <w:sz w:val="20"/>
          <w:szCs w:val="20"/>
          <w:lang w:val="ro-RO"/>
        </w:rPr>
      </w:pPr>
    </w:p>
    <w:p w:rsidR="00742AF1" w:rsidRPr="00197B83" w:rsidRDefault="00742AF1">
      <w:pPr>
        <w:jc w:val="center"/>
        <w:rPr>
          <w:rFonts w:ascii="Times New Roman" w:hAnsi="Times New Roman"/>
          <w:sz w:val="20"/>
          <w:szCs w:val="20"/>
          <w:lang w:val="ro-RO"/>
        </w:rPr>
      </w:pPr>
    </w:p>
    <w:tbl>
      <w:tblPr>
        <w:tblW w:w="0" w:type="auto"/>
        <w:tblLook w:val="0000" w:firstRow="0" w:lastRow="0" w:firstColumn="0" w:lastColumn="0" w:noHBand="0" w:noVBand="0"/>
      </w:tblPr>
      <w:tblGrid>
        <w:gridCol w:w="3396"/>
        <w:gridCol w:w="1698"/>
        <w:gridCol w:w="1698"/>
        <w:gridCol w:w="3396"/>
      </w:tblGrid>
      <w:tr w:rsidR="00742AF1" w:rsidRPr="00A171DC">
        <w:tc>
          <w:tcPr>
            <w:tcW w:w="3396" w:type="dxa"/>
            <w:tcBorders>
              <w:top w:val="nil"/>
              <w:left w:val="nil"/>
              <w:bottom w:val="nil"/>
              <w:right w:val="nil"/>
            </w:tcBorders>
          </w:tcPr>
          <w:p w:rsidR="00742AF1" w:rsidRPr="00197B83" w:rsidRDefault="00742AF1">
            <w:pPr>
              <w:spacing w:line="480" w:lineRule="auto"/>
              <w:jc w:val="center"/>
              <w:rPr>
                <w:rFonts w:ascii="Times New Roman" w:hAnsi="Times New Roman"/>
                <w:sz w:val="20"/>
                <w:szCs w:val="20"/>
                <w:lang w:val="ro-RO"/>
              </w:rPr>
            </w:pPr>
            <w:r w:rsidRPr="00197B83">
              <w:rPr>
                <w:rFonts w:ascii="Times New Roman" w:hAnsi="Times New Roman"/>
                <w:sz w:val="20"/>
                <w:szCs w:val="20"/>
                <w:lang w:val="ro-RO"/>
              </w:rPr>
              <w:t>Data completării</w:t>
            </w:r>
          </w:p>
          <w:p w:rsidR="00AE18CE" w:rsidRPr="00197B83" w:rsidRDefault="00B9217D" w:rsidP="00842BB4">
            <w:pPr>
              <w:spacing w:line="480" w:lineRule="auto"/>
              <w:jc w:val="center"/>
              <w:rPr>
                <w:rFonts w:ascii="Times New Roman" w:hAnsi="Times New Roman"/>
                <w:sz w:val="20"/>
                <w:szCs w:val="20"/>
                <w:lang w:val="ro-RO"/>
              </w:rPr>
            </w:pPr>
            <w:r>
              <w:rPr>
                <w:rFonts w:ascii="Times New Roman" w:hAnsi="Times New Roman"/>
                <w:sz w:val="20"/>
                <w:szCs w:val="20"/>
                <w:lang w:val="ro-RO"/>
              </w:rPr>
              <w:t>17.10</w:t>
            </w:r>
            <w:r w:rsidR="00184928">
              <w:rPr>
                <w:rFonts w:ascii="Times New Roman" w:hAnsi="Times New Roman"/>
                <w:sz w:val="20"/>
                <w:szCs w:val="20"/>
                <w:lang w:val="ro-RO"/>
              </w:rPr>
              <w:t>.201</w:t>
            </w:r>
            <w:r w:rsidR="00D4725C">
              <w:rPr>
                <w:rFonts w:ascii="Times New Roman" w:hAnsi="Times New Roman"/>
                <w:sz w:val="20"/>
                <w:szCs w:val="20"/>
                <w:lang w:val="ro-RO"/>
              </w:rPr>
              <w:t>8</w:t>
            </w:r>
          </w:p>
        </w:tc>
        <w:tc>
          <w:tcPr>
            <w:tcW w:w="3396" w:type="dxa"/>
            <w:gridSpan w:val="2"/>
            <w:tcBorders>
              <w:top w:val="nil"/>
              <w:left w:val="nil"/>
              <w:bottom w:val="nil"/>
              <w:right w:val="nil"/>
            </w:tcBorders>
          </w:tcPr>
          <w:p w:rsidR="00742AF1" w:rsidRPr="00197B83" w:rsidRDefault="00742AF1">
            <w:pPr>
              <w:spacing w:line="480" w:lineRule="auto"/>
              <w:jc w:val="center"/>
              <w:rPr>
                <w:rFonts w:ascii="Times New Roman" w:hAnsi="Times New Roman"/>
                <w:sz w:val="20"/>
                <w:szCs w:val="20"/>
                <w:lang w:val="ro-RO"/>
              </w:rPr>
            </w:pPr>
            <w:r w:rsidRPr="00197B83">
              <w:rPr>
                <w:rFonts w:ascii="Times New Roman" w:hAnsi="Times New Roman"/>
                <w:sz w:val="20"/>
                <w:szCs w:val="20"/>
                <w:lang w:val="ro-RO"/>
              </w:rPr>
              <w:t>Semnătura titularului de curs</w:t>
            </w:r>
          </w:p>
          <w:p w:rsidR="00AE18CE" w:rsidRPr="00197B83" w:rsidRDefault="00A171DC">
            <w:pPr>
              <w:spacing w:line="480" w:lineRule="auto"/>
              <w:jc w:val="center"/>
              <w:rPr>
                <w:rFonts w:ascii="Times New Roman" w:hAnsi="Times New Roman"/>
                <w:sz w:val="20"/>
                <w:szCs w:val="20"/>
                <w:lang w:val="ro-RO"/>
              </w:rPr>
            </w:pPr>
            <w:r>
              <w:rPr>
                <w:rFonts w:ascii="Times New Roman" w:hAnsi="Times New Roman"/>
                <w:sz w:val="20"/>
                <w:szCs w:val="20"/>
                <w:lang w:val="ro-RO"/>
              </w:rPr>
              <w:t xml:space="preserve">Conf.univ.dr. </w:t>
            </w:r>
            <w:r w:rsidR="009F7839">
              <w:rPr>
                <w:rFonts w:ascii="Times New Roman" w:hAnsi="Times New Roman"/>
                <w:sz w:val="20"/>
                <w:szCs w:val="20"/>
                <w:lang w:val="ro-RO"/>
              </w:rPr>
              <w:t xml:space="preserve">Ciprian </w:t>
            </w:r>
            <w:r>
              <w:rPr>
                <w:rFonts w:ascii="Times New Roman" w:hAnsi="Times New Roman"/>
                <w:sz w:val="20"/>
                <w:szCs w:val="20"/>
                <w:lang w:val="ro-RO"/>
              </w:rPr>
              <w:t xml:space="preserve">Pânzaru </w:t>
            </w:r>
          </w:p>
        </w:tc>
        <w:tc>
          <w:tcPr>
            <w:tcW w:w="3396" w:type="dxa"/>
            <w:tcBorders>
              <w:top w:val="nil"/>
              <w:left w:val="nil"/>
              <w:bottom w:val="nil"/>
              <w:right w:val="nil"/>
            </w:tcBorders>
          </w:tcPr>
          <w:p w:rsidR="00742AF1" w:rsidRPr="00197B83" w:rsidRDefault="00742AF1">
            <w:pPr>
              <w:spacing w:line="480" w:lineRule="auto"/>
              <w:jc w:val="center"/>
              <w:rPr>
                <w:rFonts w:ascii="Times New Roman" w:hAnsi="Times New Roman"/>
                <w:sz w:val="20"/>
                <w:szCs w:val="20"/>
                <w:lang w:val="ro-RO"/>
              </w:rPr>
            </w:pPr>
            <w:r w:rsidRPr="00197B83">
              <w:rPr>
                <w:rFonts w:ascii="Times New Roman" w:hAnsi="Times New Roman"/>
                <w:sz w:val="20"/>
                <w:szCs w:val="20"/>
                <w:lang w:val="ro-RO"/>
              </w:rPr>
              <w:t>Semnătura titularului de seminar</w:t>
            </w:r>
          </w:p>
          <w:p w:rsidR="00AE18CE" w:rsidRPr="00197B83" w:rsidRDefault="0048278A">
            <w:pPr>
              <w:spacing w:line="480" w:lineRule="auto"/>
              <w:jc w:val="center"/>
              <w:rPr>
                <w:rFonts w:ascii="Times New Roman" w:hAnsi="Times New Roman"/>
                <w:sz w:val="20"/>
                <w:szCs w:val="20"/>
                <w:lang w:val="ro-RO"/>
              </w:rPr>
            </w:pPr>
            <w:r>
              <w:rPr>
                <w:rFonts w:ascii="Times New Roman" w:hAnsi="Times New Roman"/>
                <w:sz w:val="20"/>
                <w:szCs w:val="20"/>
                <w:lang w:val="ro-RO"/>
              </w:rPr>
              <w:t>Conf. univ. dr. Ciprian Panzaru</w:t>
            </w:r>
          </w:p>
        </w:tc>
      </w:tr>
      <w:tr w:rsidR="00742AF1" w:rsidRPr="008B598C">
        <w:tc>
          <w:tcPr>
            <w:tcW w:w="5094" w:type="dxa"/>
            <w:gridSpan w:val="2"/>
            <w:tcBorders>
              <w:top w:val="nil"/>
              <w:left w:val="nil"/>
              <w:bottom w:val="nil"/>
              <w:right w:val="nil"/>
            </w:tcBorders>
          </w:tcPr>
          <w:p w:rsidR="00742AF1" w:rsidRDefault="00742AF1">
            <w:pPr>
              <w:spacing w:line="480" w:lineRule="auto"/>
              <w:jc w:val="center"/>
              <w:rPr>
                <w:rFonts w:ascii="Times New Roman" w:hAnsi="Times New Roman"/>
                <w:sz w:val="20"/>
                <w:szCs w:val="20"/>
                <w:lang w:val="ro-RO"/>
              </w:rPr>
            </w:pPr>
            <w:r w:rsidRPr="00197B83">
              <w:rPr>
                <w:rFonts w:ascii="Times New Roman" w:hAnsi="Times New Roman"/>
                <w:sz w:val="20"/>
                <w:szCs w:val="20"/>
                <w:lang w:val="ro-RO"/>
              </w:rPr>
              <w:t>Data avizării în catedră/departament</w:t>
            </w:r>
          </w:p>
          <w:p w:rsidR="00184928" w:rsidRPr="00197B83" w:rsidRDefault="00184928" w:rsidP="0048278A">
            <w:pPr>
              <w:spacing w:line="480" w:lineRule="auto"/>
              <w:jc w:val="center"/>
              <w:rPr>
                <w:rFonts w:ascii="Times New Roman" w:hAnsi="Times New Roman"/>
                <w:sz w:val="20"/>
                <w:szCs w:val="20"/>
                <w:lang w:val="ro-RO"/>
              </w:rPr>
            </w:pPr>
          </w:p>
        </w:tc>
        <w:tc>
          <w:tcPr>
            <w:tcW w:w="5094" w:type="dxa"/>
            <w:gridSpan w:val="2"/>
            <w:tcBorders>
              <w:top w:val="nil"/>
              <w:left w:val="nil"/>
              <w:bottom w:val="nil"/>
              <w:right w:val="nil"/>
            </w:tcBorders>
          </w:tcPr>
          <w:p w:rsidR="00742AF1" w:rsidRDefault="00742AF1">
            <w:pPr>
              <w:spacing w:line="480" w:lineRule="auto"/>
              <w:jc w:val="center"/>
              <w:rPr>
                <w:rFonts w:ascii="Times New Roman" w:hAnsi="Times New Roman"/>
                <w:sz w:val="20"/>
                <w:szCs w:val="20"/>
                <w:lang w:val="ro-RO"/>
              </w:rPr>
            </w:pPr>
            <w:r w:rsidRPr="00197B83">
              <w:rPr>
                <w:rFonts w:ascii="Times New Roman" w:hAnsi="Times New Roman"/>
                <w:sz w:val="20"/>
                <w:szCs w:val="20"/>
                <w:lang w:val="ro-RO"/>
              </w:rPr>
              <w:t>Semnătura şefului catedrei/departamentului</w:t>
            </w:r>
          </w:p>
          <w:p w:rsidR="00A171DC" w:rsidRPr="00197B83" w:rsidRDefault="00A171DC">
            <w:pPr>
              <w:spacing w:line="480" w:lineRule="auto"/>
              <w:jc w:val="center"/>
              <w:rPr>
                <w:rFonts w:ascii="Times New Roman" w:hAnsi="Times New Roman"/>
                <w:sz w:val="20"/>
                <w:szCs w:val="20"/>
                <w:lang w:val="ro-RO"/>
              </w:rPr>
            </w:pPr>
          </w:p>
        </w:tc>
      </w:tr>
    </w:tbl>
    <w:p w:rsidR="00742AF1" w:rsidRPr="00197B83" w:rsidRDefault="00742AF1">
      <w:pPr>
        <w:rPr>
          <w:rFonts w:ascii="Times New Roman" w:hAnsi="Times New Roman"/>
          <w:sz w:val="20"/>
          <w:szCs w:val="20"/>
          <w:lang w:val="ro-RO"/>
        </w:rPr>
      </w:pPr>
    </w:p>
    <w:p w:rsidR="00742AF1" w:rsidRPr="00197B83" w:rsidRDefault="00742AF1">
      <w:pPr>
        <w:rPr>
          <w:rFonts w:ascii="Times New Roman" w:hAnsi="Times New Roman"/>
          <w:sz w:val="20"/>
          <w:szCs w:val="20"/>
          <w:lang w:val="ro-RO"/>
        </w:rPr>
      </w:pPr>
    </w:p>
    <w:sectPr w:rsidR="00742AF1" w:rsidRPr="00197B83">
      <w:headerReference w:type="default" r:id="rId7"/>
      <w:pgSz w:w="12240" w:h="15840"/>
      <w:pgMar w:top="851" w:right="1134" w:bottom="851" w:left="1134"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23F9B" w:rsidRDefault="00E23F9B" w:rsidP="00665808">
      <w:pPr>
        <w:spacing w:after="0" w:line="240" w:lineRule="auto"/>
      </w:pPr>
      <w:r>
        <w:separator/>
      </w:r>
    </w:p>
  </w:endnote>
  <w:endnote w:type="continuationSeparator" w:id="0">
    <w:p w:rsidR="00E23F9B" w:rsidRDefault="00E23F9B" w:rsidP="006658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TimesNewRomanPS-BoldMT">
    <w:altName w:val="Times New Roman"/>
    <w:panose1 w:val="00000000000000000000"/>
    <w:charset w:val="EE"/>
    <w:family w:val="auto"/>
    <w:notTrueType/>
    <w:pitch w:val="default"/>
    <w:sig w:usb0="00000005" w:usb1="00000000" w:usb2="00000000" w:usb3="00000000" w:csb0="00000002" w:csb1="00000000"/>
  </w:font>
  <w:font w:name="SymbolMT">
    <w:altName w:val="Arial Unicode MS"/>
    <w:panose1 w:val="00000000000000000000"/>
    <w:charset w:val="88"/>
    <w:family w:val="auto"/>
    <w:notTrueType/>
    <w:pitch w:val="default"/>
    <w:sig w:usb0="00000001" w:usb1="08080000" w:usb2="00000010" w:usb3="00000000" w:csb0="00100000" w:csb1="00000000"/>
  </w:font>
  <w:font w:name="Cambria">
    <w:panose1 w:val="02040503050406030204"/>
    <w:charset w:val="EE"/>
    <w:family w:val="roman"/>
    <w:pitch w:val="variable"/>
    <w:sig w:usb0="E00006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23F9B" w:rsidRDefault="00E23F9B" w:rsidP="00665808">
      <w:pPr>
        <w:spacing w:after="0" w:line="240" w:lineRule="auto"/>
      </w:pPr>
      <w:r>
        <w:separator/>
      </w:r>
    </w:p>
  </w:footnote>
  <w:footnote w:type="continuationSeparator" w:id="0">
    <w:p w:rsidR="00E23F9B" w:rsidRDefault="00E23F9B" w:rsidP="006658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5808" w:rsidRDefault="00E23F9B" w:rsidP="00665808">
    <w:pPr>
      <w:pStyle w:val="Header"/>
      <w:tabs>
        <w:tab w:val="left" w:pos="3855"/>
      </w:tabs>
    </w:pPr>
    <w:r>
      <w:pict>
        <v:shapetype id="_x0000_t202" coordsize="21600,21600" o:spt="202" path="m,l,21600r21600,l21600,xe">
          <v:stroke joinstyle="miter"/>
          <v:path gradientshapeok="t" o:connecttype="rect"/>
        </v:shapetype>
        <v:shape id="_x0000_s2050" type="#_x0000_t202" style="position:absolute;margin-left:160.45pt;margin-top:2.2pt;width:350.3pt;height:37.05pt;z-index:1" filled="f" stroked="f">
          <v:textbox style="mso-next-textbox:#_x0000_s2050">
            <w:txbxContent>
              <w:p w:rsidR="00665808" w:rsidRDefault="00665808" w:rsidP="00665808">
                <w:pPr>
                  <w:spacing w:after="0" w:line="240" w:lineRule="auto"/>
                  <w:ind w:left="-567" w:right="-159"/>
                  <w:jc w:val="right"/>
                  <w:rPr>
                    <w:rFonts w:ascii="Arial Narrow" w:hAnsi="Arial Narrow" w:cs="Cambria"/>
                    <w:b/>
                    <w:color w:val="548DD4"/>
                    <w:spacing w:val="-10"/>
                    <w:sz w:val="16"/>
                    <w:szCs w:val="16"/>
                  </w:rPr>
                </w:pPr>
                <w:proofErr w:type="gramStart"/>
                <w:r>
                  <w:rPr>
                    <w:rFonts w:ascii="Arial Narrow" w:hAnsi="Arial Narrow" w:cs="Cambria"/>
                    <w:b/>
                    <w:color w:val="FFFFFF"/>
                    <w:spacing w:val="-10"/>
                    <w:sz w:val="18"/>
                    <w:szCs w:val="18"/>
                  </w:rPr>
                  <w:t>..</w:t>
                </w:r>
                <w:proofErr w:type="gramEnd"/>
                <w:r>
                  <w:rPr>
                    <w:rFonts w:ascii="Arial Narrow" w:hAnsi="Arial Narrow" w:cs="Cambria"/>
                    <w:b/>
                    <w:color w:val="548DD4"/>
                    <w:spacing w:val="-10"/>
                    <w:sz w:val="16"/>
                    <w:szCs w:val="16"/>
                  </w:rPr>
                  <w:t xml:space="preserve">MINISTERUL EDUCAŢIEI NAȚIONALE </w:t>
                </w:r>
                <w:r>
                  <w:rPr>
                    <w:rFonts w:ascii="Arial Narrow" w:hAnsi="Arial Narrow" w:cs="Cambria"/>
                    <w:b/>
                    <w:color w:val="548DD4"/>
                    <w:spacing w:val="-10"/>
                    <w:sz w:val="16"/>
                    <w:szCs w:val="16"/>
                    <w:lang w:val="ro-RO"/>
                  </w:rPr>
                  <w:t xml:space="preserve">ŞI CERCETARII STIINTIFICE </w:t>
                </w:r>
                <w:r>
                  <w:rPr>
                    <w:rFonts w:ascii="Arial Narrow" w:hAnsi="Arial Narrow" w:cs="Cambria"/>
                    <w:b/>
                    <w:color w:val="548DD4"/>
                    <w:spacing w:val="-10"/>
                    <w:sz w:val="16"/>
                    <w:szCs w:val="16"/>
                  </w:rPr>
                  <w:t>–   UNIVERSITATEA DE VEST  DIN TIMIȘOARA</w:t>
                </w:r>
                <w:r>
                  <w:rPr>
                    <w:rFonts w:ascii="Arial Narrow" w:hAnsi="Arial Narrow" w:cs="Cambria"/>
                    <w:b/>
                    <w:color w:val="FFFFFF"/>
                    <w:spacing w:val="-10"/>
                    <w:sz w:val="16"/>
                    <w:szCs w:val="16"/>
                  </w:rPr>
                  <w:t>.I</w:t>
                </w:r>
              </w:p>
              <w:p w:rsidR="00665808" w:rsidRDefault="00665808" w:rsidP="00665808">
                <w:pPr>
                  <w:spacing w:after="0" w:line="240" w:lineRule="auto"/>
                  <w:ind w:left="-567" w:right="-159"/>
                  <w:jc w:val="right"/>
                  <w:rPr>
                    <w:rFonts w:ascii="Arial Narrow" w:hAnsi="Arial Narrow" w:cs="Cambria"/>
                    <w:b/>
                    <w:color w:val="548DD4"/>
                    <w:spacing w:val="-10"/>
                    <w:sz w:val="18"/>
                    <w:szCs w:val="18"/>
                  </w:rPr>
                </w:pPr>
                <w:r>
                  <w:rPr>
                    <w:rFonts w:ascii="Arial Narrow" w:hAnsi="Arial Narrow" w:cs="Cambria"/>
                    <w:b/>
                    <w:color w:val="FFFFFF"/>
                    <w:spacing w:val="-10"/>
                    <w:sz w:val="18"/>
                    <w:szCs w:val="18"/>
                  </w:rPr>
                  <w:t>.</w:t>
                </w:r>
              </w:p>
              <w:p w:rsidR="00665808" w:rsidRDefault="00665808" w:rsidP="00665808">
                <w:pPr>
                  <w:ind w:left="-567" w:right="-158"/>
                  <w:jc w:val="center"/>
                  <w:rPr>
                    <w:rFonts w:ascii="Arial Narrow" w:hAnsi="Arial Narrow" w:cs="Cambria"/>
                    <w:b/>
                    <w:color w:val="548DD4"/>
                    <w:spacing w:val="-10"/>
                    <w:sz w:val="18"/>
                    <w:szCs w:val="18"/>
                  </w:rPr>
                </w:pPr>
              </w:p>
              <w:p w:rsidR="00665808" w:rsidRDefault="00665808" w:rsidP="00665808">
                <w:pPr>
                  <w:ind w:left="-567" w:right="-158"/>
                  <w:jc w:val="center"/>
                  <w:rPr>
                    <w:sz w:val="18"/>
                    <w:szCs w:val="18"/>
                  </w:rPr>
                </w:pPr>
              </w:p>
            </w:txbxContent>
          </v:textbox>
        </v:shape>
      </w:pic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ine 1" o:spid="_x0000_s2049" type="#_x0000_t75" alt="logo uvt" style="position:absolute;margin-left:-24.1pt;margin-top:-11.9pt;width:182.25pt;height:46.75pt;z-index:-1;visibility:visible">
          <v:imagedata r:id="rId1" o:title="logo uvt"/>
        </v:shape>
      </w:pict>
    </w:r>
    <w:r w:rsidR="00665808">
      <w:tab/>
    </w:r>
  </w:p>
  <w:p w:rsidR="00665808" w:rsidRDefault="0066580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B40B7"/>
    <w:multiLevelType w:val="hybridMultilevel"/>
    <w:tmpl w:val="D1AADDC4"/>
    <w:lvl w:ilvl="0" w:tplc="0409000F">
      <w:start w:val="1"/>
      <w:numFmt w:val="decimal"/>
      <w:lvlText w:val="%1."/>
      <w:lvlJc w:val="left"/>
      <w:pPr>
        <w:tabs>
          <w:tab w:val="num" w:pos="720"/>
        </w:tabs>
        <w:ind w:left="720" w:hanging="360"/>
      </w:pPr>
      <w:rPr>
        <w:rFonts w:hint="default"/>
      </w:rPr>
    </w:lvl>
    <w:lvl w:ilvl="1" w:tplc="0409000B">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FE18F6"/>
    <w:multiLevelType w:val="multilevel"/>
    <w:tmpl w:val="76FC11BC"/>
    <w:lvl w:ilvl="0">
      <w:start w:val="1"/>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720" w:hanging="360"/>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 w15:restartNumberingAfterBreak="0">
    <w:nsid w:val="081668B2"/>
    <w:multiLevelType w:val="hybridMultilevel"/>
    <w:tmpl w:val="A1188BD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B4B3E20"/>
    <w:multiLevelType w:val="hybridMultilevel"/>
    <w:tmpl w:val="43B4E6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06739A0"/>
    <w:multiLevelType w:val="multilevel"/>
    <w:tmpl w:val="B70E41B4"/>
    <w:lvl w:ilvl="0">
      <w:start w:val="1"/>
      <w:numFmt w:val="decimal"/>
      <w:lvlText w:val="%1."/>
      <w:lvlJc w:val="left"/>
      <w:pPr>
        <w:tabs>
          <w:tab w:val="num" w:pos="360"/>
        </w:tabs>
        <w:ind w:left="360" w:hanging="360"/>
      </w:pPr>
      <w:rPr>
        <w:rFonts w:ascii="Arial" w:hAnsi="Arial" w:cs="Arial" w:hint="default"/>
        <w:sz w:val="24"/>
        <w:szCs w:val="24"/>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 w15:restartNumberingAfterBreak="0">
    <w:nsid w:val="22EA2CD5"/>
    <w:multiLevelType w:val="multilevel"/>
    <w:tmpl w:val="76FC11BC"/>
    <w:lvl w:ilvl="0">
      <w:start w:val="1"/>
      <w:numFmt w:val="decimal"/>
      <w:lvlText w:val="%1."/>
      <w:lvlJc w:val="left"/>
      <w:pPr>
        <w:ind w:left="360" w:hanging="360"/>
      </w:pPr>
      <w:rPr>
        <w:rFonts w:ascii="Times New Roman" w:hAnsi="Times New Roman" w:cs="Times New Roman" w:hint="default"/>
      </w:rPr>
    </w:lvl>
    <w:lvl w:ilvl="1">
      <w:start w:val="1"/>
      <w:numFmt w:val="decimal"/>
      <w:isLgl/>
      <w:lvlText w:val="%1.%2."/>
      <w:lvlJc w:val="left"/>
      <w:pPr>
        <w:ind w:left="360" w:hanging="360"/>
      </w:pPr>
      <w:rPr>
        <w:rFonts w:ascii="Times New Roman" w:hAnsi="Times New Roman" w:cs="Times New Roman" w:hint="default"/>
      </w:rPr>
    </w:lvl>
    <w:lvl w:ilvl="2">
      <w:start w:val="1"/>
      <w:numFmt w:val="decimal"/>
      <w:isLgl/>
      <w:lvlText w:val="%1.%2.%3."/>
      <w:lvlJc w:val="left"/>
      <w:pPr>
        <w:ind w:left="720" w:hanging="720"/>
      </w:pPr>
      <w:rPr>
        <w:rFonts w:ascii="Times New Roman" w:hAnsi="Times New Roman" w:cs="Times New Roman" w:hint="default"/>
      </w:rPr>
    </w:lvl>
    <w:lvl w:ilvl="3">
      <w:start w:val="1"/>
      <w:numFmt w:val="decimal"/>
      <w:isLgl/>
      <w:lvlText w:val="%1.%2.%3.%4."/>
      <w:lvlJc w:val="left"/>
      <w:pPr>
        <w:ind w:left="720" w:hanging="720"/>
      </w:pPr>
      <w:rPr>
        <w:rFonts w:ascii="Times New Roman" w:hAnsi="Times New Roman" w:cs="Times New Roman" w:hint="default"/>
      </w:rPr>
    </w:lvl>
    <w:lvl w:ilvl="4">
      <w:start w:val="1"/>
      <w:numFmt w:val="decimal"/>
      <w:isLgl/>
      <w:lvlText w:val="%1.%2.%3.%4.%5."/>
      <w:lvlJc w:val="left"/>
      <w:pPr>
        <w:ind w:left="1080" w:hanging="1080"/>
      </w:pPr>
      <w:rPr>
        <w:rFonts w:ascii="Times New Roman" w:hAnsi="Times New Roman" w:cs="Times New Roman" w:hint="default"/>
      </w:rPr>
    </w:lvl>
    <w:lvl w:ilvl="5">
      <w:start w:val="1"/>
      <w:numFmt w:val="decimal"/>
      <w:isLgl/>
      <w:lvlText w:val="%1.%2.%3.%4.%5.%6."/>
      <w:lvlJc w:val="left"/>
      <w:pPr>
        <w:ind w:left="1080" w:hanging="1080"/>
      </w:pPr>
      <w:rPr>
        <w:rFonts w:ascii="Times New Roman" w:hAnsi="Times New Roman" w:cs="Times New Roman" w:hint="default"/>
      </w:rPr>
    </w:lvl>
    <w:lvl w:ilvl="6">
      <w:start w:val="1"/>
      <w:numFmt w:val="decimal"/>
      <w:isLgl/>
      <w:lvlText w:val="%1.%2.%3.%4.%5.%6.%7."/>
      <w:lvlJc w:val="left"/>
      <w:pPr>
        <w:ind w:left="1440" w:hanging="1440"/>
      </w:pPr>
      <w:rPr>
        <w:rFonts w:ascii="Times New Roman" w:hAnsi="Times New Roman" w:cs="Times New Roman" w:hint="default"/>
      </w:rPr>
    </w:lvl>
    <w:lvl w:ilvl="7">
      <w:start w:val="1"/>
      <w:numFmt w:val="decimal"/>
      <w:isLgl/>
      <w:lvlText w:val="%1.%2.%3.%4.%5.%6.%7.%8."/>
      <w:lvlJc w:val="left"/>
      <w:pPr>
        <w:ind w:left="1440" w:hanging="1440"/>
      </w:pPr>
      <w:rPr>
        <w:rFonts w:ascii="Times New Roman" w:hAnsi="Times New Roman" w:cs="Times New Roman" w:hint="default"/>
      </w:rPr>
    </w:lvl>
    <w:lvl w:ilvl="8">
      <w:start w:val="1"/>
      <w:numFmt w:val="decimal"/>
      <w:isLgl/>
      <w:lvlText w:val="%1.%2.%3.%4.%5.%6.%7.%8.%9."/>
      <w:lvlJc w:val="left"/>
      <w:pPr>
        <w:ind w:left="1800" w:hanging="1800"/>
      </w:pPr>
      <w:rPr>
        <w:rFonts w:ascii="Times New Roman" w:hAnsi="Times New Roman" w:cs="Times New Roman" w:hint="default"/>
      </w:rPr>
    </w:lvl>
  </w:abstractNum>
  <w:abstractNum w:abstractNumId="6" w15:restartNumberingAfterBreak="0">
    <w:nsid w:val="293D3649"/>
    <w:multiLevelType w:val="hybridMultilevel"/>
    <w:tmpl w:val="FF3E9052"/>
    <w:lvl w:ilvl="0" w:tplc="04090001">
      <w:start w:val="1"/>
      <w:numFmt w:val="bullet"/>
      <w:lvlText w:val=""/>
      <w:lvlJc w:val="left"/>
      <w:pPr>
        <w:tabs>
          <w:tab w:val="num" w:pos="720"/>
        </w:tabs>
        <w:ind w:left="720" w:hanging="360"/>
      </w:pPr>
      <w:rPr>
        <w:rFonts w:ascii="Symbol" w:hAnsi="Symbol" w:hint="default"/>
      </w:rPr>
    </w:lvl>
    <w:lvl w:ilvl="1" w:tplc="0409000B">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A04071A"/>
    <w:multiLevelType w:val="hybridMultilevel"/>
    <w:tmpl w:val="51B4F5B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A0B230C"/>
    <w:multiLevelType w:val="hybridMultilevel"/>
    <w:tmpl w:val="9976CA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A496FC6"/>
    <w:multiLevelType w:val="hybridMultilevel"/>
    <w:tmpl w:val="AD2C1F9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BC25E6A"/>
    <w:multiLevelType w:val="hybridMultilevel"/>
    <w:tmpl w:val="BFDA9F8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D654509"/>
    <w:multiLevelType w:val="multilevel"/>
    <w:tmpl w:val="76FC11BC"/>
    <w:lvl w:ilvl="0">
      <w:start w:val="1"/>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720" w:hanging="360"/>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2" w15:restartNumberingAfterBreak="0">
    <w:nsid w:val="30572B88"/>
    <w:multiLevelType w:val="multilevel"/>
    <w:tmpl w:val="798A0DD2"/>
    <w:lvl w:ilvl="0">
      <w:start w:val="2"/>
      <w:numFmt w:val="decimal"/>
      <w:lvlText w:val="%1"/>
      <w:lvlJc w:val="left"/>
      <w:pPr>
        <w:ind w:left="360" w:hanging="360"/>
      </w:pPr>
      <w:rPr>
        <w:rFonts w:ascii="Times New Roman" w:hAnsi="Times New Roman" w:cs="Times New Roman" w:hint="default"/>
      </w:rPr>
    </w:lvl>
    <w:lvl w:ilvl="1">
      <w:start w:val="1"/>
      <w:numFmt w:val="decimal"/>
      <w:lvlText w:val="%1.%2"/>
      <w:lvlJc w:val="left"/>
      <w:pPr>
        <w:ind w:left="360" w:hanging="360"/>
      </w:pPr>
      <w:rPr>
        <w:rFonts w:ascii="Times New Roman" w:hAnsi="Times New Roman" w:cs="Times New Roman"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440" w:hanging="1440"/>
      </w:pPr>
      <w:rPr>
        <w:rFonts w:ascii="Times New Roman" w:hAnsi="Times New Roman" w:cs="Times New Roman" w:hint="default"/>
      </w:rPr>
    </w:lvl>
  </w:abstractNum>
  <w:abstractNum w:abstractNumId="13" w15:restartNumberingAfterBreak="0">
    <w:nsid w:val="38224021"/>
    <w:multiLevelType w:val="hybridMultilevel"/>
    <w:tmpl w:val="F0B6104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7024F73"/>
    <w:multiLevelType w:val="multilevel"/>
    <w:tmpl w:val="670E1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8D96AF5"/>
    <w:multiLevelType w:val="hybridMultilevel"/>
    <w:tmpl w:val="5810F492"/>
    <w:lvl w:ilvl="0" w:tplc="30185FE8">
      <w:start w:val="1"/>
      <w:numFmt w:val="decimal"/>
      <w:lvlText w:val="%1."/>
      <w:lvlJc w:val="left"/>
      <w:pPr>
        <w:tabs>
          <w:tab w:val="num" w:pos="720"/>
        </w:tabs>
        <w:ind w:left="720" w:hanging="360"/>
      </w:pPr>
      <w:rPr>
        <w:rFonts w:ascii="Arial Narrow" w:hAnsi="Arial Narrow" w:hint="default"/>
      </w:rPr>
    </w:lvl>
    <w:lvl w:ilvl="1" w:tplc="0409001B">
      <w:start w:val="1"/>
      <w:numFmt w:val="lowerRoman"/>
      <w:lvlText w:val="%2."/>
      <w:lvlJc w:val="right"/>
      <w:pPr>
        <w:tabs>
          <w:tab w:val="num" w:pos="1246"/>
        </w:tabs>
        <w:ind w:left="1246" w:hanging="180"/>
      </w:pPr>
      <w:rPr>
        <w:rFonts w:hint="default"/>
      </w:rPr>
    </w:lvl>
    <w:lvl w:ilvl="2" w:tplc="0409001B" w:tentative="1">
      <w:start w:val="1"/>
      <w:numFmt w:val="lowerRoman"/>
      <w:lvlText w:val="%3."/>
      <w:lvlJc w:val="right"/>
      <w:pPr>
        <w:tabs>
          <w:tab w:val="num" w:pos="2146"/>
        </w:tabs>
        <w:ind w:left="2146" w:hanging="180"/>
      </w:pPr>
    </w:lvl>
    <w:lvl w:ilvl="3" w:tplc="0409000F" w:tentative="1">
      <w:start w:val="1"/>
      <w:numFmt w:val="decimal"/>
      <w:lvlText w:val="%4."/>
      <w:lvlJc w:val="left"/>
      <w:pPr>
        <w:tabs>
          <w:tab w:val="num" w:pos="2866"/>
        </w:tabs>
        <w:ind w:left="2866" w:hanging="360"/>
      </w:pPr>
    </w:lvl>
    <w:lvl w:ilvl="4" w:tplc="04090019" w:tentative="1">
      <w:start w:val="1"/>
      <w:numFmt w:val="lowerLetter"/>
      <w:lvlText w:val="%5."/>
      <w:lvlJc w:val="left"/>
      <w:pPr>
        <w:tabs>
          <w:tab w:val="num" w:pos="3586"/>
        </w:tabs>
        <w:ind w:left="3586" w:hanging="360"/>
      </w:pPr>
    </w:lvl>
    <w:lvl w:ilvl="5" w:tplc="0409001B" w:tentative="1">
      <w:start w:val="1"/>
      <w:numFmt w:val="lowerRoman"/>
      <w:lvlText w:val="%6."/>
      <w:lvlJc w:val="right"/>
      <w:pPr>
        <w:tabs>
          <w:tab w:val="num" w:pos="4306"/>
        </w:tabs>
        <w:ind w:left="4306" w:hanging="180"/>
      </w:pPr>
    </w:lvl>
    <w:lvl w:ilvl="6" w:tplc="0409000F" w:tentative="1">
      <w:start w:val="1"/>
      <w:numFmt w:val="decimal"/>
      <w:lvlText w:val="%7."/>
      <w:lvlJc w:val="left"/>
      <w:pPr>
        <w:tabs>
          <w:tab w:val="num" w:pos="5026"/>
        </w:tabs>
        <w:ind w:left="5026" w:hanging="360"/>
      </w:pPr>
    </w:lvl>
    <w:lvl w:ilvl="7" w:tplc="04090019" w:tentative="1">
      <w:start w:val="1"/>
      <w:numFmt w:val="lowerLetter"/>
      <w:lvlText w:val="%8."/>
      <w:lvlJc w:val="left"/>
      <w:pPr>
        <w:tabs>
          <w:tab w:val="num" w:pos="5746"/>
        </w:tabs>
        <w:ind w:left="5746" w:hanging="360"/>
      </w:pPr>
    </w:lvl>
    <w:lvl w:ilvl="8" w:tplc="0409001B" w:tentative="1">
      <w:start w:val="1"/>
      <w:numFmt w:val="lowerRoman"/>
      <w:lvlText w:val="%9."/>
      <w:lvlJc w:val="right"/>
      <w:pPr>
        <w:tabs>
          <w:tab w:val="num" w:pos="6466"/>
        </w:tabs>
        <w:ind w:left="6466" w:hanging="180"/>
      </w:pPr>
    </w:lvl>
  </w:abstractNum>
  <w:abstractNum w:abstractNumId="16" w15:restartNumberingAfterBreak="0">
    <w:nsid w:val="4B205E15"/>
    <w:multiLevelType w:val="hybridMultilevel"/>
    <w:tmpl w:val="03CE6D26"/>
    <w:lvl w:ilvl="0" w:tplc="4D041DEA">
      <w:start w:val="1"/>
      <w:numFmt w:val="decimal"/>
      <w:lvlText w:val="%1."/>
      <w:lvlJc w:val="left"/>
      <w:pPr>
        <w:tabs>
          <w:tab w:val="num" w:pos="720"/>
        </w:tabs>
        <w:ind w:left="720" w:hanging="360"/>
      </w:pPr>
      <w:rPr>
        <w:rFonts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BF23F4F"/>
    <w:multiLevelType w:val="hybridMultilevel"/>
    <w:tmpl w:val="E5AEC0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E30561B"/>
    <w:multiLevelType w:val="hybridMultilevel"/>
    <w:tmpl w:val="FA66AC8E"/>
    <w:lvl w:ilvl="0" w:tplc="44781690">
      <w:start w:val="1"/>
      <w:numFmt w:val="decimal"/>
      <w:lvlText w:val="%1."/>
      <w:lvlJc w:val="left"/>
      <w:pPr>
        <w:tabs>
          <w:tab w:val="num" w:pos="720"/>
        </w:tabs>
        <w:ind w:left="720" w:hanging="360"/>
      </w:pPr>
      <w:rPr>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5460319B"/>
    <w:multiLevelType w:val="multilevel"/>
    <w:tmpl w:val="76FC11BC"/>
    <w:lvl w:ilvl="0">
      <w:start w:val="1"/>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720" w:hanging="360"/>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0" w15:restartNumberingAfterBreak="0">
    <w:nsid w:val="54BE42E5"/>
    <w:multiLevelType w:val="hybridMultilevel"/>
    <w:tmpl w:val="27AC4096"/>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5D635AB"/>
    <w:multiLevelType w:val="hybridMultilevel"/>
    <w:tmpl w:val="2B0838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B673DF4"/>
    <w:multiLevelType w:val="multilevel"/>
    <w:tmpl w:val="DD3CE84E"/>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360" w:hanging="360"/>
      </w:pPr>
      <w:rPr>
        <w:rFonts w:ascii="Times New Roman" w:hAnsi="Times New Roman" w:cs="Times New Roman"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440" w:hanging="1440"/>
      </w:pPr>
      <w:rPr>
        <w:rFonts w:ascii="Times New Roman" w:hAnsi="Times New Roman" w:cs="Times New Roman" w:hint="default"/>
      </w:rPr>
    </w:lvl>
  </w:abstractNum>
  <w:abstractNum w:abstractNumId="23" w15:restartNumberingAfterBreak="0">
    <w:nsid w:val="5C056FFF"/>
    <w:multiLevelType w:val="hybridMultilevel"/>
    <w:tmpl w:val="98B289E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60E61817"/>
    <w:multiLevelType w:val="hybridMultilevel"/>
    <w:tmpl w:val="C1C6607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Times New Roman" w:hint="default"/>
      </w:rPr>
    </w:lvl>
    <w:lvl w:ilvl="3" w:tplc="04090001">
      <w:start w:val="1"/>
      <w:numFmt w:val="bullet"/>
      <w:lvlText w:val=""/>
      <w:lvlJc w:val="left"/>
      <w:pPr>
        <w:ind w:left="2880" w:hanging="360"/>
      </w:pPr>
      <w:rPr>
        <w:rFonts w:ascii="Symbol" w:hAnsi="Symbol" w:cs="Times New Roman"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Times New Roman" w:hint="default"/>
      </w:rPr>
    </w:lvl>
    <w:lvl w:ilvl="6" w:tplc="04090001">
      <w:start w:val="1"/>
      <w:numFmt w:val="bullet"/>
      <w:lvlText w:val=""/>
      <w:lvlJc w:val="left"/>
      <w:pPr>
        <w:ind w:left="5040" w:hanging="360"/>
      </w:pPr>
      <w:rPr>
        <w:rFonts w:ascii="Symbol" w:hAnsi="Symbol" w:cs="Times New Roman"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Times New Roman" w:hint="default"/>
      </w:rPr>
    </w:lvl>
  </w:abstractNum>
  <w:abstractNum w:abstractNumId="25" w15:restartNumberingAfterBreak="0">
    <w:nsid w:val="615C400A"/>
    <w:multiLevelType w:val="multilevel"/>
    <w:tmpl w:val="79FAED72"/>
    <w:lvl w:ilvl="0">
      <w:start w:val="9"/>
      <w:numFmt w:val="decimal"/>
      <w:lvlText w:val="%1."/>
      <w:lvlJc w:val="left"/>
      <w:pPr>
        <w:ind w:left="360" w:hanging="360"/>
      </w:pPr>
      <w:rPr>
        <w:rFonts w:ascii="Times New Roman" w:hAnsi="Times New Roman" w:cs="Times New Roman" w:hint="default"/>
      </w:rPr>
    </w:lvl>
    <w:lvl w:ilvl="1">
      <w:start w:val="1"/>
      <w:numFmt w:val="decimal"/>
      <w:isLgl/>
      <w:lvlText w:val="%1.%2."/>
      <w:lvlJc w:val="left"/>
      <w:pPr>
        <w:ind w:left="360" w:hanging="360"/>
      </w:pPr>
      <w:rPr>
        <w:rFonts w:ascii="Times New Roman" w:hAnsi="Times New Roman" w:cs="Times New Roman" w:hint="default"/>
      </w:rPr>
    </w:lvl>
    <w:lvl w:ilvl="2">
      <w:start w:val="1"/>
      <w:numFmt w:val="decimal"/>
      <w:isLgl/>
      <w:lvlText w:val="%1.%2.%3."/>
      <w:lvlJc w:val="left"/>
      <w:pPr>
        <w:ind w:left="720" w:hanging="720"/>
      </w:pPr>
      <w:rPr>
        <w:rFonts w:ascii="Times New Roman" w:hAnsi="Times New Roman" w:cs="Times New Roman" w:hint="default"/>
      </w:rPr>
    </w:lvl>
    <w:lvl w:ilvl="3">
      <w:start w:val="1"/>
      <w:numFmt w:val="decimal"/>
      <w:isLgl/>
      <w:lvlText w:val="%1.%2.%3.%4."/>
      <w:lvlJc w:val="left"/>
      <w:pPr>
        <w:ind w:left="720" w:hanging="720"/>
      </w:pPr>
      <w:rPr>
        <w:rFonts w:ascii="Times New Roman" w:hAnsi="Times New Roman" w:cs="Times New Roman" w:hint="default"/>
      </w:rPr>
    </w:lvl>
    <w:lvl w:ilvl="4">
      <w:start w:val="1"/>
      <w:numFmt w:val="decimal"/>
      <w:isLgl/>
      <w:lvlText w:val="%1.%2.%3.%4.%5."/>
      <w:lvlJc w:val="left"/>
      <w:pPr>
        <w:ind w:left="1080" w:hanging="1080"/>
      </w:pPr>
      <w:rPr>
        <w:rFonts w:ascii="Times New Roman" w:hAnsi="Times New Roman" w:cs="Times New Roman" w:hint="default"/>
      </w:rPr>
    </w:lvl>
    <w:lvl w:ilvl="5">
      <w:start w:val="1"/>
      <w:numFmt w:val="decimal"/>
      <w:isLgl/>
      <w:lvlText w:val="%1.%2.%3.%4.%5.%6."/>
      <w:lvlJc w:val="left"/>
      <w:pPr>
        <w:ind w:left="1080" w:hanging="1080"/>
      </w:pPr>
      <w:rPr>
        <w:rFonts w:ascii="Times New Roman" w:hAnsi="Times New Roman" w:cs="Times New Roman" w:hint="default"/>
      </w:rPr>
    </w:lvl>
    <w:lvl w:ilvl="6">
      <w:start w:val="1"/>
      <w:numFmt w:val="decimal"/>
      <w:isLgl/>
      <w:lvlText w:val="%1.%2.%3.%4.%5.%6.%7."/>
      <w:lvlJc w:val="left"/>
      <w:pPr>
        <w:ind w:left="1440" w:hanging="1440"/>
      </w:pPr>
      <w:rPr>
        <w:rFonts w:ascii="Times New Roman" w:hAnsi="Times New Roman" w:cs="Times New Roman" w:hint="default"/>
      </w:rPr>
    </w:lvl>
    <w:lvl w:ilvl="7">
      <w:start w:val="1"/>
      <w:numFmt w:val="decimal"/>
      <w:isLgl/>
      <w:lvlText w:val="%1.%2.%3.%4.%5.%6.%7.%8."/>
      <w:lvlJc w:val="left"/>
      <w:pPr>
        <w:ind w:left="1440" w:hanging="1440"/>
      </w:pPr>
      <w:rPr>
        <w:rFonts w:ascii="Times New Roman" w:hAnsi="Times New Roman" w:cs="Times New Roman" w:hint="default"/>
      </w:rPr>
    </w:lvl>
    <w:lvl w:ilvl="8">
      <w:start w:val="1"/>
      <w:numFmt w:val="decimal"/>
      <w:isLgl/>
      <w:lvlText w:val="%1.%2.%3.%4.%5.%6.%7.%8.%9."/>
      <w:lvlJc w:val="left"/>
      <w:pPr>
        <w:ind w:left="1800" w:hanging="1800"/>
      </w:pPr>
      <w:rPr>
        <w:rFonts w:ascii="Times New Roman" w:hAnsi="Times New Roman" w:cs="Times New Roman" w:hint="default"/>
      </w:rPr>
    </w:lvl>
  </w:abstractNum>
  <w:abstractNum w:abstractNumId="26" w15:restartNumberingAfterBreak="0">
    <w:nsid w:val="617465BE"/>
    <w:multiLevelType w:val="hybridMultilevel"/>
    <w:tmpl w:val="B70E41B4"/>
    <w:lvl w:ilvl="0" w:tplc="E0C0C5C6">
      <w:start w:val="1"/>
      <w:numFmt w:val="decimal"/>
      <w:lvlText w:val="%1."/>
      <w:lvlJc w:val="left"/>
      <w:pPr>
        <w:tabs>
          <w:tab w:val="num" w:pos="360"/>
        </w:tabs>
        <w:ind w:left="360" w:hanging="360"/>
      </w:pPr>
      <w:rPr>
        <w:rFonts w:ascii="Arial" w:hAnsi="Arial" w:cs="Arial" w:hint="default"/>
        <w:sz w:val="24"/>
        <w:szCs w:val="24"/>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 w15:restartNumberingAfterBreak="0">
    <w:nsid w:val="61B246E6"/>
    <w:multiLevelType w:val="multilevel"/>
    <w:tmpl w:val="24961C2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69B2109F"/>
    <w:multiLevelType w:val="hybridMultilevel"/>
    <w:tmpl w:val="914C85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0605240"/>
    <w:multiLevelType w:val="hybridMultilevel"/>
    <w:tmpl w:val="5C70BE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708331A"/>
    <w:multiLevelType w:val="hybridMultilevel"/>
    <w:tmpl w:val="66CE5C6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AA5574F"/>
    <w:multiLevelType w:val="hybridMultilevel"/>
    <w:tmpl w:val="84D0AFE4"/>
    <w:lvl w:ilvl="0" w:tplc="0418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
  </w:num>
  <w:num w:numId="2">
    <w:abstractNumId w:val="22"/>
  </w:num>
  <w:num w:numId="3">
    <w:abstractNumId w:val="12"/>
  </w:num>
  <w:num w:numId="4">
    <w:abstractNumId w:val="24"/>
  </w:num>
  <w:num w:numId="5">
    <w:abstractNumId w:val="21"/>
  </w:num>
  <w:num w:numId="6">
    <w:abstractNumId w:val="6"/>
  </w:num>
  <w:num w:numId="7">
    <w:abstractNumId w:val="26"/>
  </w:num>
  <w:num w:numId="8">
    <w:abstractNumId w:val="4"/>
  </w:num>
  <w:num w:numId="9">
    <w:abstractNumId w:val="31"/>
  </w:num>
  <w:num w:numId="10">
    <w:abstractNumId w:val="2"/>
  </w:num>
  <w:num w:numId="11">
    <w:abstractNumId w:val="18"/>
  </w:num>
  <w:num w:numId="12">
    <w:abstractNumId w:val="27"/>
  </w:num>
  <w:num w:numId="13">
    <w:abstractNumId w:val="23"/>
  </w:num>
  <w:num w:numId="14">
    <w:abstractNumId w:val="0"/>
  </w:num>
  <w:num w:numId="15">
    <w:abstractNumId w:val="13"/>
  </w:num>
  <w:num w:numId="16">
    <w:abstractNumId w:val="14"/>
  </w:num>
  <w:num w:numId="17">
    <w:abstractNumId w:val="15"/>
  </w:num>
  <w:num w:numId="18">
    <w:abstractNumId w:val="7"/>
  </w:num>
  <w:num w:numId="19">
    <w:abstractNumId w:val="20"/>
  </w:num>
  <w:num w:numId="20">
    <w:abstractNumId w:val="8"/>
  </w:num>
  <w:num w:numId="21">
    <w:abstractNumId w:val="28"/>
  </w:num>
  <w:num w:numId="22">
    <w:abstractNumId w:val="9"/>
  </w:num>
  <w:num w:numId="23">
    <w:abstractNumId w:val="3"/>
  </w:num>
  <w:num w:numId="24">
    <w:abstractNumId w:val="29"/>
  </w:num>
  <w:num w:numId="25">
    <w:abstractNumId w:val="10"/>
  </w:num>
  <w:num w:numId="26">
    <w:abstractNumId w:val="16"/>
  </w:num>
  <w:num w:numId="27">
    <w:abstractNumId w:val="11"/>
  </w:num>
  <w:num w:numId="28">
    <w:abstractNumId w:val="5"/>
  </w:num>
  <w:num w:numId="29">
    <w:abstractNumId w:val="19"/>
  </w:num>
  <w:num w:numId="30">
    <w:abstractNumId w:val="17"/>
  </w:num>
  <w:num w:numId="31">
    <w:abstractNumId w:val="30"/>
  </w:num>
  <w:num w:numId="3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B7C50"/>
    <w:rsid w:val="00013133"/>
    <w:rsid w:val="00045578"/>
    <w:rsid w:val="000629E1"/>
    <w:rsid w:val="00073B7A"/>
    <w:rsid w:val="00114CB2"/>
    <w:rsid w:val="0014247C"/>
    <w:rsid w:val="00166624"/>
    <w:rsid w:val="00184928"/>
    <w:rsid w:val="00197B83"/>
    <w:rsid w:val="001A1249"/>
    <w:rsid w:val="001C41E4"/>
    <w:rsid w:val="00214232"/>
    <w:rsid w:val="00244926"/>
    <w:rsid w:val="002463AF"/>
    <w:rsid w:val="00287242"/>
    <w:rsid w:val="003525F2"/>
    <w:rsid w:val="003C6BC4"/>
    <w:rsid w:val="003E0C30"/>
    <w:rsid w:val="0044461F"/>
    <w:rsid w:val="00445C6A"/>
    <w:rsid w:val="00451631"/>
    <w:rsid w:val="0048278A"/>
    <w:rsid w:val="004C4289"/>
    <w:rsid w:val="004F7CE3"/>
    <w:rsid w:val="00516D1C"/>
    <w:rsid w:val="005E450C"/>
    <w:rsid w:val="005E5E86"/>
    <w:rsid w:val="005E6C70"/>
    <w:rsid w:val="00603281"/>
    <w:rsid w:val="00665808"/>
    <w:rsid w:val="0068793E"/>
    <w:rsid w:val="00697F0B"/>
    <w:rsid w:val="006E400A"/>
    <w:rsid w:val="006E6AA6"/>
    <w:rsid w:val="00704589"/>
    <w:rsid w:val="007149DC"/>
    <w:rsid w:val="00742AF1"/>
    <w:rsid w:val="007A1BC9"/>
    <w:rsid w:val="007A6CA8"/>
    <w:rsid w:val="007C4B88"/>
    <w:rsid w:val="0082133D"/>
    <w:rsid w:val="00842BB4"/>
    <w:rsid w:val="00852ADC"/>
    <w:rsid w:val="0086529A"/>
    <w:rsid w:val="008749A8"/>
    <w:rsid w:val="008B598C"/>
    <w:rsid w:val="00931DB5"/>
    <w:rsid w:val="0094247D"/>
    <w:rsid w:val="00950840"/>
    <w:rsid w:val="00984BBF"/>
    <w:rsid w:val="009F6497"/>
    <w:rsid w:val="009F7839"/>
    <w:rsid w:val="00A171DC"/>
    <w:rsid w:val="00A2341E"/>
    <w:rsid w:val="00A54AC4"/>
    <w:rsid w:val="00A71CDA"/>
    <w:rsid w:val="00A90BF5"/>
    <w:rsid w:val="00AB0A6D"/>
    <w:rsid w:val="00AD55DF"/>
    <w:rsid w:val="00AE18CE"/>
    <w:rsid w:val="00AF41DA"/>
    <w:rsid w:val="00B407B4"/>
    <w:rsid w:val="00B652C4"/>
    <w:rsid w:val="00B67D99"/>
    <w:rsid w:val="00B71A85"/>
    <w:rsid w:val="00B84AEF"/>
    <w:rsid w:val="00B9217D"/>
    <w:rsid w:val="00B952AE"/>
    <w:rsid w:val="00BB1750"/>
    <w:rsid w:val="00BE2B67"/>
    <w:rsid w:val="00BF1567"/>
    <w:rsid w:val="00C03DEB"/>
    <w:rsid w:val="00C05A5C"/>
    <w:rsid w:val="00D00244"/>
    <w:rsid w:val="00D3257A"/>
    <w:rsid w:val="00D365D2"/>
    <w:rsid w:val="00D369A9"/>
    <w:rsid w:val="00D4140F"/>
    <w:rsid w:val="00D4725C"/>
    <w:rsid w:val="00D85E3E"/>
    <w:rsid w:val="00DD11C1"/>
    <w:rsid w:val="00DF32F0"/>
    <w:rsid w:val="00E23F9B"/>
    <w:rsid w:val="00E46AB0"/>
    <w:rsid w:val="00EE1EB5"/>
    <w:rsid w:val="00EE32F4"/>
    <w:rsid w:val="00FB6346"/>
    <w:rsid w:val="00FB7C5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place"/>
  <w:shapeDefaults>
    <o:shapedefaults v:ext="edit" spidmax="2051"/>
    <o:shapelayout v:ext="edit">
      <o:idmap v:ext="edit" data="1"/>
    </o:shapelayout>
  </w:shapeDefaults>
  <w:decimalSymbol w:val="."/>
  <w:listSeparator w:val=","/>
  <w14:docId w14:val="24D8BA24"/>
  <w15:chartTrackingRefBased/>
  <w15:docId w15:val="{962D4629-322A-43DC-ACFC-96C5352F2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spacing w:after="200" w:line="276" w:lineRule="auto"/>
    </w:pPr>
    <w:rPr>
      <w:rFonts w:ascii="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Pr>
      <w:rFonts w:ascii="Calibri" w:hAnsi="Calibri"/>
      <w:sz w:val="22"/>
      <w:szCs w:val="22"/>
    </w:rPr>
  </w:style>
  <w:style w:type="paragraph" w:styleId="ListParagraph">
    <w:name w:val="List Paragraph"/>
    <w:basedOn w:val="Normal"/>
    <w:qFormat/>
    <w:pPr>
      <w:ind w:left="720"/>
    </w:pPr>
  </w:style>
  <w:style w:type="paragraph" w:styleId="BalloonText">
    <w:name w:val="Balloon Text"/>
    <w:basedOn w:val="Normal"/>
    <w:pPr>
      <w:spacing w:after="0" w:line="240" w:lineRule="auto"/>
    </w:pPr>
    <w:rPr>
      <w:rFonts w:ascii="Tahoma" w:hAnsi="Tahoma" w:cs="Tahoma"/>
      <w:sz w:val="16"/>
      <w:szCs w:val="16"/>
    </w:rPr>
  </w:style>
  <w:style w:type="character" w:customStyle="1" w:styleId="BalloonTextChar">
    <w:name w:val="Balloon Text Char"/>
    <w:rPr>
      <w:rFonts w:ascii="Tahoma" w:hAnsi="Tahoma" w:cs="Tahoma"/>
      <w:sz w:val="16"/>
      <w:szCs w:val="16"/>
    </w:rPr>
  </w:style>
  <w:style w:type="character" w:styleId="Emphasis">
    <w:name w:val="Emphasis"/>
    <w:qFormat/>
    <w:rsid w:val="00166624"/>
    <w:rPr>
      <w:i/>
      <w:iCs/>
    </w:rPr>
  </w:style>
  <w:style w:type="character" w:customStyle="1" w:styleId="a">
    <w:name w:val="a"/>
    <w:basedOn w:val="DefaultParagraphFont"/>
    <w:rsid w:val="00166624"/>
  </w:style>
  <w:style w:type="table" w:styleId="TableGrid">
    <w:name w:val="Table Grid"/>
    <w:basedOn w:val="TableNormal"/>
    <w:rsid w:val="00931D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665808"/>
    <w:pPr>
      <w:tabs>
        <w:tab w:val="center" w:pos="4703"/>
        <w:tab w:val="right" w:pos="9406"/>
      </w:tabs>
    </w:pPr>
  </w:style>
  <w:style w:type="character" w:customStyle="1" w:styleId="HeaderChar">
    <w:name w:val="Header Char"/>
    <w:link w:val="Header"/>
    <w:uiPriority w:val="99"/>
    <w:rsid w:val="00665808"/>
    <w:rPr>
      <w:rFonts w:ascii="Calibri" w:hAnsi="Calibri"/>
      <w:sz w:val="22"/>
      <w:szCs w:val="22"/>
      <w:lang w:val="en-US" w:eastAsia="en-US"/>
    </w:rPr>
  </w:style>
  <w:style w:type="paragraph" w:styleId="Footer">
    <w:name w:val="footer"/>
    <w:basedOn w:val="Normal"/>
    <w:link w:val="FooterChar"/>
    <w:rsid w:val="00665808"/>
    <w:pPr>
      <w:tabs>
        <w:tab w:val="center" w:pos="4703"/>
        <w:tab w:val="right" w:pos="9406"/>
      </w:tabs>
    </w:pPr>
  </w:style>
  <w:style w:type="character" w:customStyle="1" w:styleId="FooterChar">
    <w:name w:val="Footer Char"/>
    <w:link w:val="Footer"/>
    <w:rsid w:val="00665808"/>
    <w:rPr>
      <w:rFonts w:ascii="Calibri" w:hAnsi="Calibri"/>
      <w:sz w:val="22"/>
      <w:szCs w:val="22"/>
      <w:lang w:val="en-US" w:eastAsia="en-US"/>
    </w:rPr>
  </w:style>
  <w:style w:type="paragraph" w:customStyle="1" w:styleId="KeinLeerraum">
    <w:name w:val="Kein Leerraum"/>
    <w:qFormat/>
    <w:rsid w:val="00D4725C"/>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9844035">
      <w:bodyDiv w:val="1"/>
      <w:marLeft w:val="0"/>
      <w:marRight w:val="0"/>
      <w:marTop w:val="0"/>
      <w:marBottom w:val="0"/>
      <w:divBdr>
        <w:top w:val="none" w:sz="0" w:space="0" w:color="auto"/>
        <w:left w:val="none" w:sz="0" w:space="0" w:color="auto"/>
        <w:bottom w:val="none" w:sz="0" w:space="0" w:color="auto"/>
        <w:right w:val="none" w:sz="0" w:space="0" w:color="auto"/>
      </w:divBdr>
    </w:div>
    <w:div w:id="1952977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1933</Words>
  <Characters>11019</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FIŞA DISCIPLINEI</vt:lpstr>
    </vt:vector>
  </TitlesOfParts>
  <Company>uvt</Company>
  <LinksUpToDate>false</LinksUpToDate>
  <CharactersWithSpaces>12927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FIŞA DISCIPLINEI</dc:title>
  <dc:subject/>
  <dc:creator>ramona.puiu</dc:creator>
  <cp:keywords/>
  <dc:description/>
  <cp:lastModifiedBy>Ciprian</cp:lastModifiedBy>
  <cp:revision>3</cp:revision>
  <cp:lastPrinted>2016-10-16T16:24:00Z</cp:lastPrinted>
  <dcterms:created xsi:type="dcterms:W3CDTF">2018-02-25T18:31:00Z</dcterms:created>
  <dcterms:modified xsi:type="dcterms:W3CDTF">2018-02-25T18:37:00Z</dcterms:modified>
</cp:coreProperties>
</file>