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FB8" w:rsidRPr="007F335F" w:rsidRDefault="007F1FB8" w:rsidP="00614B7F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:rsidR="007F1FB8" w:rsidRPr="007F335F" w:rsidRDefault="007F1FB8" w:rsidP="00614B7F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FIŞA DISCIPLINEI</w:t>
      </w:r>
    </w:p>
    <w:p w:rsidR="007F1FB8" w:rsidRPr="007F335F" w:rsidRDefault="007F1FB8" w:rsidP="00614B7F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Date despre program</w:t>
      </w:r>
    </w:p>
    <w:tbl>
      <w:tblPr>
        <w:tblW w:w="5114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7"/>
        <w:gridCol w:w="6533"/>
      </w:tblGrid>
      <w:tr w:rsidR="007F1FB8" w:rsidRPr="007F335F" w:rsidTr="00DF4DC4">
        <w:tc>
          <w:tcPr>
            <w:tcW w:w="1865" w:type="pct"/>
            <w:vAlign w:val="center"/>
          </w:tcPr>
          <w:p w:rsidR="007F1FB8" w:rsidRPr="007F335F" w:rsidRDefault="007F1FB8" w:rsidP="00614B7F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Instituţia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învăţământ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313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Universitatea de Vest</w:t>
            </w:r>
          </w:p>
        </w:tc>
      </w:tr>
      <w:tr w:rsidR="007F1FB8" w:rsidRPr="007F335F" w:rsidTr="00DF4DC4">
        <w:tc>
          <w:tcPr>
            <w:tcW w:w="186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1.2 Facultatea / Departamentul</w:t>
            </w:r>
          </w:p>
        </w:tc>
        <w:tc>
          <w:tcPr>
            <w:tcW w:w="313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Facultatea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Politice, Filosofie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ale Comunicării</w:t>
            </w:r>
          </w:p>
        </w:tc>
      </w:tr>
      <w:tr w:rsidR="007F1FB8" w:rsidRPr="007F335F" w:rsidTr="00DF4DC4">
        <w:tc>
          <w:tcPr>
            <w:tcW w:w="186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1.3 Catedra</w:t>
            </w:r>
          </w:p>
        </w:tc>
        <w:tc>
          <w:tcPr>
            <w:tcW w:w="313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Ştiinţe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</w:t>
            </w:r>
          </w:p>
        </w:tc>
      </w:tr>
      <w:tr w:rsidR="007F1FB8" w:rsidRPr="007F335F" w:rsidTr="00DF4DC4">
        <w:tc>
          <w:tcPr>
            <w:tcW w:w="186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1.4 Domeniul de studii</w:t>
            </w:r>
          </w:p>
        </w:tc>
        <w:tc>
          <w:tcPr>
            <w:tcW w:w="313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Relaţii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/ Studii europene</w:t>
            </w:r>
          </w:p>
        </w:tc>
      </w:tr>
      <w:tr w:rsidR="007F1FB8" w:rsidRPr="007F335F" w:rsidTr="00DF4DC4">
        <w:tc>
          <w:tcPr>
            <w:tcW w:w="186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1.5 Ciclul de studii</w:t>
            </w:r>
          </w:p>
        </w:tc>
        <w:tc>
          <w:tcPr>
            <w:tcW w:w="3135" w:type="pct"/>
            <w:vAlign w:val="center"/>
          </w:tcPr>
          <w:p w:rsidR="007F1FB8" w:rsidRPr="007F335F" w:rsidRDefault="009534CF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201</w:t>
            </w:r>
            <w:r w:rsidR="00B07D85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-201</w:t>
            </w:r>
            <w:r w:rsidR="00B07D85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</w:tr>
      <w:tr w:rsidR="007F1FB8" w:rsidRPr="007F335F" w:rsidTr="00DF4DC4">
        <w:tc>
          <w:tcPr>
            <w:tcW w:w="186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1.6 Programul de studii / Calificarea</w:t>
            </w:r>
          </w:p>
        </w:tc>
        <w:tc>
          <w:tcPr>
            <w:tcW w:w="3135" w:type="pct"/>
            <w:vAlign w:val="center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Relaţii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internaţionale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/ Studii europene</w:t>
            </w:r>
          </w:p>
        </w:tc>
      </w:tr>
    </w:tbl>
    <w:p w:rsidR="007F1FB8" w:rsidRPr="007F335F" w:rsidRDefault="007F1FB8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Date despre disciplină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780"/>
      </w:tblGrid>
      <w:tr w:rsidR="007F1FB8" w:rsidRPr="007F335F" w:rsidTr="00DF4DC4">
        <w:tc>
          <w:tcPr>
            <w:tcW w:w="3828" w:type="dxa"/>
            <w:gridSpan w:val="3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2.1 Denumirea disciplinei</w:t>
            </w:r>
          </w:p>
        </w:tc>
        <w:tc>
          <w:tcPr>
            <w:tcW w:w="6592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Globalism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globalizare</w:t>
            </w:r>
          </w:p>
        </w:tc>
      </w:tr>
      <w:tr w:rsidR="007F1FB8" w:rsidRPr="007F335F" w:rsidTr="00DF4DC4">
        <w:tc>
          <w:tcPr>
            <w:tcW w:w="3828" w:type="dxa"/>
            <w:gridSpan w:val="3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2.2 Titularul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592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Lucian Vesalon</w:t>
            </w:r>
          </w:p>
        </w:tc>
      </w:tr>
      <w:tr w:rsidR="007F1FB8" w:rsidRPr="007F335F" w:rsidTr="00DF4DC4">
        <w:tc>
          <w:tcPr>
            <w:tcW w:w="3828" w:type="dxa"/>
            <w:gridSpan w:val="3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2.3 Titularul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seminar</w:t>
            </w:r>
          </w:p>
        </w:tc>
        <w:tc>
          <w:tcPr>
            <w:tcW w:w="6592" w:type="dxa"/>
            <w:gridSpan w:val="6"/>
          </w:tcPr>
          <w:p w:rsidR="007F1FB8" w:rsidRPr="007F335F" w:rsidRDefault="00B07D85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Vlad Botgros</w:t>
            </w:r>
          </w:p>
        </w:tc>
      </w:tr>
      <w:tr w:rsidR="007F1FB8" w:rsidRPr="007F335F" w:rsidTr="00DF4DC4">
        <w:tc>
          <w:tcPr>
            <w:tcW w:w="1843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</w:t>
            </w:r>
          </w:p>
        </w:tc>
        <w:tc>
          <w:tcPr>
            <w:tcW w:w="1701" w:type="dxa"/>
            <w:gridSpan w:val="2"/>
          </w:tcPr>
          <w:p w:rsidR="007F1FB8" w:rsidRPr="007F335F" w:rsidRDefault="007F1FB8" w:rsidP="00614B7F">
            <w:pPr>
              <w:pStyle w:val="NoSpacing"/>
              <w:ind w:right="-108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</w:t>
            </w:r>
          </w:p>
        </w:tc>
        <w:tc>
          <w:tcPr>
            <w:tcW w:w="2127" w:type="dxa"/>
          </w:tcPr>
          <w:p w:rsidR="007F1FB8" w:rsidRPr="007F335F" w:rsidRDefault="007F1FB8" w:rsidP="00614B7F">
            <w:pPr>
              <w:pStyle w:val="NoSpacing"/>
              <w:ind w:right="-108" w:hanging="108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Ex</w:t>
            </w:r>
          </w:p>
        </w:tc>
        <w:tc>
          <w:tcPr>
            <w:tcW w:w="2334" w:type="dxa"/>
          </w:tcPr>
          <w:p w:rsidR="007F1FB8" w:rsidRPr="007F335F" w:rsidRDefault="007F1FB8" w:rsidP="00614B7F">
            <w:pPr>
              <w:pStyle w:val="NoSpacing"/>
              <w:ind w:right="-108" w:hanging="4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2.7 Regimul disciplinei</w:t>
            </w:r>
          </w:p>
        </w:tc>
        <w:tc>
          <w:tcPr>
            <w:tcW w:w="780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</w:t>
            </w:r>
          </w:p>
        </w:tc>
      </w:tr>
    </w:tbl>
    <w:p w:rsidR="007F1FB8" w:rsidRPr="007F335F" w:rsidRDefault="007F1FB8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Timpul total estimat (ore pe semestru al </w:t>
      </w: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activităţilor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didactice)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956"/>
      </w:tblGrid>
      <w:tr w:rsidR="007F1FB8" w:rsidRPr="007F335F" w:rsidTr="00DF4DC4">
        <w:tc>
          <w:tcPr>
            <w:tcW w:w="3652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7F1FB8" w:rsidRPr="007F335F" w:rsidRDefault="00B07D85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2552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3.3 seminar/laborator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7F1FB8" w:rsidRPr="007F335F" w:rsidTr="00DF4DC4">
        <w:tc>
          <w:tcPr>
            <w:tcW w:w="3652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3.4 Total ore din planul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2552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3.6 seminar/laborator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28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Distribuţia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fondului de timp: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ore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Studiul după manual, suport de curs, bibliografie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notiţe</w:t>
            </w:r>
            <w:proofErr w:type="spellEnd"/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Pregătire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/ laboratoare, teme, referate, portofolii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Tutoriat</w:t>
            </w:r>
            <w:proofErr w:type="spellEnd"/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Examinări 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</w:tr>
      <w:tr w:rsidR="007F1FB8" w:rsidRPr="007F335F" w:rsidTr="00DF4DC4">
        <w:tc>
          <w:tcPr>
            <w:tcW w:w="9464" w:type="dxa"/>
            <w:gridSpan w:val="6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……………………………………</w:t>
            </w:r>
          </w:p>
        </w:tc>
        <w:tc>
          <w:tcPr>
            <w:tcW w:w="956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</w:tr>
      <w:tr w:rsidR="007F1FB8" w:rsidRPr="007F335F" w:rsidTr="00DF4DC4">
        <w:trPr>
          <w:gridAfter w:val="4"/>
          <w:wAfter w:w="5917" w:type="dxa"/>
        </w:trPr>
        <w:tc>
          <w:tcPr>
            <w:tcW w:w="365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119</w:t>
            </w:r>
          </w:p>
        </w:tc>
      </w:tr>
      <w:tr w:rsidR="007F1FB8" w:rsidRPr="007F335F" w:rsidTr="00DF4DC4">
        <w:trPr>
          <w:gridAfter w:val="4"/>
          <w:wAfter w:w="5917" w:type="dxa"/>
        </w:trPr>
        <w:tc>
          <w:tcPr>
            <w:tcW w:w="365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56</w:t>
            </w:r>
          </w:p>
        </w:tc>
      </w:tr>
      <w:tr w:rsidR="007F1FB8" w:rsidRPr="007F335F" w:rsidTr="00DF4DC4">
        <w:trPr>
          <w:gridAfter w:val="4"/>
          <w:wAfter w:w="5917" w:type="dxa"/>
        </w:trPr>
        <w:tc>
          <w:tcPr>
            <w:tcW w:w="365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</w:t>
            </w:r>
          </w:p>
        </w:tc>
      </w:tr>
    </w:tbl>
    <w:p w:rsidR="007F1FB8" w:rsidRPr="007F335F" w:rsidRDefault="007F1FB8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Precondiţii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435"/>
      </w:tblGrid>
      <w:tr w:rsidR="007F1FB8" w:rsidRPr="007F335F" w:rsidTr="00DF4DC4">
        <w:tc>
          <w:tcPr>
            <w:tcW w:w="1985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4.1 de curriculum</w:t>
            </w:r>
          </w:p>
        </w:tc>
        <w:tc>
          <w:tcPr>
            <w:tcW w:w="8435" w:type="dxa"/>
          </w:tcPr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 w:rsidTr="00DF4DC4">
        <w:tc>
          <w:tcPr>
            <w:tcW w:w="1985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4.2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8435" w:type="dxa"/>
          </w:tcPr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7F1FB8" w:rsidRPr="007F335F" w:rsidRDefault="007F1FB8" w:rsidP="007F335F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Condiţii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32"/>
        <w:gridCol w:w="8788"/>
      </w:tblGrid>
      <w:tr w:rsidR="007F1FB8" w:rsidRPr="007F335F" w:rsidTr="00DF4DC4">
        <w:tc>
          <w:tcPr>
            <w:tcW w:w="1632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5.1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8788" w:type="dxa"/>
          </w:tcPr>
          <w:p w:rsidR="007F1FB8" w:rsidRPr="007F335F" w:rsidRDefault="007F1FB8" w:rsidP="00614B7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ab/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Desfăşurarea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cursului.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Cursul are loc </w:t>
            </w:r>
            <w:r w:rsidR="0008779D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săptămânal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combină formatul de prelegere cu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libere. Este recomandabil ca bibliografia fiecărei teme să fie parcursă înaintea cursului din săptămâna respectivă. Participarea activă la curs, prin întrebări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comentarii, este încurajată. </w:t>
            </w:r>
          </w:p>
          <w:p w:rsidR="007F1FB8" w:rsidRPr="007F335F" w:rsidRDefault="007F1FB8" w:rsidP="00614B7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ab/>
              <w:t xml:space="preserve">În fiecare săptămână va fi disponibil un 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rezumat al cursului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acea săptămână, care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defineşte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principalele conceptele utilizate,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scurte prezentări ale teoriilor studiate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trece în revistă anumite probleme legate de temele discutate. De asemenea, la finalul fiecărui curs voi pune la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dispoziţie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 scurtă 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listă de întrebări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care să ghideze lecturile pentru săptămâna următoare. </w:t>
            </w:r>
          </w:p>
          <w:p w:rsidR="007F1FB8" w:rsidRPr="007F335F" w:rsidRDefault="007F1FB8" w:rsidP="00614B7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ab/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Bibliografia cursului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cuprinde lecturi obligatorii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Toate titlurile obligatorii sunt în limba română. Majoritatea titlurilor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sunt în limba engleză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vor fi discutate în seminar astfel încât să devină accesibile tuturor. Lecturile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nu sunt solicitate pentru examen, dar aprofundarea lor constituie un avantaj. Evaluarea la examen se face pe baza lecturilor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asimilării lor critice, iar nu prin memorarea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reproducerea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informaţiilor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curs. </w:t>
            </w:r>
          </w:p>
          <w:p w:rsidR="007F1FB8" w:rsidRPr="007F335F" w:rsidRDefault="007F1FB8" w:rsidP="00614B7F">
            <w:pPr>
              <w:pStyle w:val="NoSpacing"/>
              <w:ind w:left="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 w:rsidTr="00DF4DC4">
        <w:tc>
          <w:tcPr>
            <w:tcW w:w="1632" w:type="dxa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5.2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seminarului</w:t>
            </w:r>
            <w:r w:rsidR="009534CF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/</w:t>
            </w:r>
            <w:r w:rsidR="009534CF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laboratorului</w:t>
            </w:r>
          </w:p>
        </w:tc>
        <w:tc>
          <w:tcPr>
            <w:tcW w:w="8788" w:type="dxa"/>
          </w:tcPr>
          <w:p w:rsidR="007F1FB8" w:rsidRPr="007F335F" w:rsidRDefault="007F1FB8" w:rsidP="00614B7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lastRenderedPageBreak/>
              <w:tab/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Seminariile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desfăşoară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fiecare săptămână pe marginea temelor discutate în săptămâna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precedentă la curs. 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Participarea la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seminarii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constă în:</w:t>
            </w:r>
          </w:p>
          <w:p w:rsidR="007F1FB8" w:rsidRPr="007F335F" w:rsidRDefault="007F1FB8" w:rsidP="00614B7F">
            <w:pPr>
              <w:numPr>
                <w:ilvl w:val="0"/>
                <w:numId w:val="5"/>
              </w:numPr>
              <w:tabs>
                <w:tab w:val="clear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pregătirea, în fiecare săptămână, a unui 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scurt rezumat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(de aproximativ o pagină) al textului obligatoriu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/sau al celui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pentru săptămâna respectivă. Rezumatul se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pregăteşte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doar în urma unei lecturi atente a bibliografiei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trebuie să includă o evaluare critică 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informaţiei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text. De obicei, un rezumat va include prezentarea argumentului sau ideii principale, urmată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poziţionarea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critică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faţă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acesta (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sunteţi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sau nu de acord cu ideile autorului?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consideraţi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convingătoare sau nu argumentele autorului? ce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obiecţii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aveţi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faţă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de acestea?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). Reproducerea unor paragrafe din textele citite nu este acceptată. Notele de lectură constituie de obicei un bun suport pentru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seminar. </w:t>
            </w:r>
          </w:p>
          <w:p w:rsidR="007F1FB8" w:rsidRPr="007F335F" w:rsidRDefault="007F1FB8" w:rsidP="00614B7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întrebări de clarificare.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 măsură ce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parcurgeţi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bibliografia, este recomandabil să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pregătiţi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întrebări de clarificare – legate de un concept sau problemă din text – pe care să le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adresaţi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mai apoi în seminar. Aceste întrebări compun de obicei o listă cu ceea ce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nu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înţelegeţi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text. Întrebările pot fi formulate oricând în timpul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seminariilor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dar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timpul cursului. </w:t>
            </w:r>
          </w:p>
          <w:p w:rsidR="007F1FB8" w:rsidRPr="007F335F" w:rsidRDefault="007F1FB8" w:rsidP="00614B7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o prezentare semestrială (obligatorie).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Prezentarea dezvoltă o idee cuprinsă în bibliografia săptămânii respective, elaborează o critică a unui argument sau formulează un punct de vedere alternativ. Scopul principal al prezentării este cel de a stimula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din timpul seminarului. Nu este necesar să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includeţi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rezumatul textului, acesta se presupune cunoscut.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Insistaţi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mai mult asupra prezentării opiniilor personale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faţă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textul respectiv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asupra criticii argumentelor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text. Durata prezentării este de 10 min. </w:t>
            </w:r>
          </w:p>
          <w:p w:rsidR="007F1FB8" w:rsidRPr="007F335F" w:rsidRDefault="007F1FB8" w:rsidP="00614B7F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7F335F">
            <w:pPr>
              <w:spacing w:line="240" w:lineRule="auto"/>
              <w:ind w:left="720" w:firstLine="414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Prezentările pot fi individuale sau în echipă (de maxim 3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).</w:t>
            </w:r>
          </w:p>
          <w:p w:rsidR="007F1FB8" w:rsidRPr="007F335F" w:rsidRDefault="007F1FB8" w:rsidP="00614B7F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La acestea se adaugă participarea regulată la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libere. Este recomandabil să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folosiţi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timpul alocat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seminariilor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pentru a discuta aspectele care vi se par cele mai interesante sau relevante din textele parcurse. </w:t>
            </w:r>
          </w:p>
          <w:p w:rsidR="007F1FB8" w:rsidRPr="007F335F" w:rsidRDefault="007F1FB8" w:rsidP="00614B7F">
            <w:pPr>
              <w:pStyle w:val="NoSpacing"/>
              <w:ind w:left="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7F335F" w:rsidRPr="007F335F" w:rsidRDefault="007F335F" w:rsidP="007F335F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  <w:bookmarkStart w:id="0" w:name="_GoBack"/>
      <w:bookmarkEnd w:id="0"/>
    </w:p>
    <w:p w:rsidR="007F1FB8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Competenţele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specifice acumulate</w:t>
      </w:r>
    </w:p>
    <w:p w:rsidR="007F335F" w:rsidRPr="007F335F" w:rsidRDefault="007F335F" w:rsidP="007F335F">
      <w:pPr>
        <w:pStyle w:val="ListParagraph"/>
        <w:spacing w:after="0" w:line="240" w:lineRule="auto"/>
        <w:ind w:left="714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427"/>
      </w:tblGrid>
      <w:tr w:rsidR="007F1FB8" w:rsidRPr="007F335F" w:rsidTr="00DF4DC4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7F1FB8" w:rsidRPr="007F335F" w:rsidRDefault="007F1FB8" w:rsidP="00614B7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9427" w:type="dxa"/>
            <w:shd w:val="clear" w:color="auto" w:fill="auto"/>
          </w:tcPr>
          <w:p w:rsidR="007F1FB8" w:rsidRPr="007F335F" w:rsidRDefault="007F1FB8" w:rsidP="00614B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1.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Cunoaştere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înţelegere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cunoaşterea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utilizarea adecvată 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noţiunilor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specifice disciplinei)</w:t>
            </w:r>
          </w:p>
          <w:p w:rsidR="007F1FB8" w:rsidRPr="007F335F" w:rsidRDefault="007F1FB8" w:rsidP="00614B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Familiarizarea cu </w:t>
            </w:r>
            <w:r w:rsidR="009534CF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problematica globalizării în context politic</w:t>
            </w:r>
          </w:p>
          <w:p w:rsidR="007F1FB8" w:rsidRPr="007F335F" w:rsidRDefault="007F1FB8" w:rsidP="00614B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9534CF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conceptelor și ipotezelor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specifice teoriilor studiate</w:t>
            </w:r>
          </w:p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Identificarea </w:t>
            </w:r>
            <w:r w:rsidR="009534CF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relevanței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contemporane a problematicii studiate</w:t>
            </w:r>
          </w:p>
          <w:p w:rsidR="007F1FB8" w:rsidRPr="007F335F" w:rsidRDefault="007F1FB8" w:rsidP="00614B7F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2.Explicare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interpretare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(explicarea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interpretarea unor idei, proiecte, procese, precum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conţinuturilor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teoretice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practice ale disciplinei)</w:t>
            </w:r>
          </w:p>
          <w:p w:rsidR="007F1FB8" w:rsidRPr="007F335F" w:rsidRDefault="007F1FB8" w:rsidP="00614B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Aprofundarea critică 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pespectivelor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studiate</w:t>
            </w:r>
          </w:p>
          <w:p w:rsidR="007F1FB8" w:rsidRPr="007F335F" w:rsidRDefault="007F1FB8" w:rsidP="00614B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Identificare problemelor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corerenţă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claritate a teoriilor studiate</w:t>
            </w:r>
          </w:p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Recunoaşterea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conexiunilor dintre problemele studiate</w:t>
            </w:r>
          </w:p>
          <w:p w:rsidR="007F1FB8" w:rsidRPr="007F335F" w:rsidRDefault="007F1FB8" w:rsidP="00614B7F">
            <w:pPr>
              <w:pStyle w:val="NoSpacing"/>
              <w:ind w:left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3.Instrumental-aplicative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proiecterea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conducerea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evaluarea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activităţilor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practice specifice; utilizarea unor metode, tehnici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instrumente de investigare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aplicare)</w:t>
            </w:r>
          </w:p>
          <w:p w:rsidR="007F1FB8" w:rsidRPr="007F335F" w:rsidRDefault="007F1FB8" w:rsidP="00614B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Aplicarea modelelor studiate la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situaţii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curente din politica globală</w:t>
            </w:r>
          </w:p>
          <w:p w:rsidR="007F1FB8" w:rsidRPr="007F335F" w:rsidRDefault="007F1FB8" w:rsidP="00614B7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Compararea teoriilor studiate din perspectiva valorii lor explicative</w:t>
            </w:r>
          </w:p>
          <w:p w:rsidR="007F1FB8" w:rsidRPr="007F335F" w:rsidRDefault="007F1FB8" w:rsidP="000233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 w:rsidTr="00DF4DC4">
        <w:trPr>
          <w:cantSplit/>
          <w:trHeight w:val="1780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7F335F" w:rsidRPr="007F335F" w:rsidRDefault="007F1FB8" w:rsidP="00614B7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transversale</w:t>
            </w:r>
          </w:p>
        </w:tc>
        <w:tc>
          <w:tcPr>
            <w:tcW w:w="9427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Capacitatea de a documenta o problemă din perspectivă trans-disciplinară</w:t>
            </w:r>
          </w:p>
          <w:p w:rsidR="007F1FB8" w:rsidRPr="007F335F" w:rsidRDefault="007F1FB8" w:rsidP="00614B7F">
            <w:pPr>
              <w:pStyle w:val="NoSpacing"/>
              <w:ind w:left="36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analiză critică a argumentelor </w:t>
            </w:r>
            <w:r w:rsidR="009534CF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întâlnite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 bibliografie</w:t>
            </w:r>
          </w:p>
          <w:p w:rsidR="007F1FB8" w:rsidRPr="007F335F" w:rsidRDefault="007F1FB8" w:rsidP="00614B7F">
            <w:pPr>
              <w:pStyle w:val="NoSpacing"/>
              <w:ind w:left="36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poziţionare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într-un context polemic</w:t>
            </w:r>
          </w:p>
        </w:tc>
      </w:tr>
    </w:tbl>
    <w:p w:rsidR="007F1FB8" w:rsidRPr="007F335F" w:rsidRDefault="007F1FB8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Obiectivele disciplinei (</w:t>
      </w: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reieşind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din grila </w:t>
      </w: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competenţelor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specifice acumulate)</w:t>
      </w:r>
    </w:p>
    <w:tbl>
      <w:tblPr>
        <w:tblW w:w="1042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7017"/>
      </w:tblGrid>
      <w:tr w:rsidR="007F1FB8" w:rsidRPr="007F335F" w:rsidTr="00DF4DC4">
        <w:tc>
          <w:tcPr>
            <w:tcW w:w="3403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017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Cursul „Globalism si globalizare” introduce principalele concepte, teorii si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problematizări utile pentru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înţelegerea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procesului de globalizare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 proiectului globalist contemporan. Cursul propune mai întâi o cartografiere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 examinare critică a celor mai importante teorii ale globalizării din perspectiva analizei politice. </w:t>
            </w:r>
          </w:p>
        </w:tc>
      </w:tr>
      <w:tr w:rsidR="007F1FB8" w:rsidRPr="007F335F" w:rsidTr="00DF4DC4">
        <w:tc>
          <w:tcPr>
            <w:tcW w:w="3403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7.2 Obiectivele specifice</w:t>
            </w:r>
          </w:p>
        </w:tc>
        <w:tc>
          <w:tcPr>
            <w:tcW w:w="7017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Perspectivele teoretice discutate vor facilita analiza unor probleme centrale ale procesului de globalizare, precum limitele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suveranităţii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statale, transformările economiei mondiale din ultimele decenii sau tensiunea dintre globalizare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protecţia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mediului. În ultima parte, cursul prezintă câteva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mişcări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sociale locale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trans-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naţionale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care se constituie ca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reacţie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atât la procesul globalizării, cât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la proiectul globalist, precum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principalele alternative recent articulate în raport cu globalismul</w:t>
            </w:r>
          </w:p>
        </w:tc>
      </w:tr>
    </w:tbl>
    <w:p w:rsidR="007F1FB8" w:rsidRPr="007F335F" w:rsidRDefault="007F1FB8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335F" w:rsidRPr="007F335F" w:rsidRDefault="007F335F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proofErr w:type="spellStart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Conţinuturi</w:t>
      </w:r>
      <w:proofErr w:type="spellEnd"/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:rsidR="007F1FB8" w:rsidRPr="007F335F" w:rsidRDefault="007F1FB8" w:rsidP="00614B7F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tbl>
      <w:tblPr>
        <w:tblW w:w="1050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43"/>
        <w:gridCol w:w="1427"/>
        <w:gridCol w:w="922"/>
        <w:gridCol w:w="10"/>
      </w:tblGrid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8.1 Curs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9534CF" w:rsidP="00614B7F">
            <w:pPr>
              <w:pStyle w:val="NoSpacing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Obs. </w:t>
            </w: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-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.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Perspective asupra globalizării.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Transformări globale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Polirom, 2004, cap. 1, pp. 56-110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Roland Robertson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Kathleen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E. White,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What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Is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? In George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2007.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Susan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Strange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Retragerea statutului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 Editura Trei, 2001, cap 1,2,5, pp. 17-49, 89-114</w:t>
            </w:r>
          </w:p>
          <w:p w:rsidR="007F1FB8" w:rsidRPr="007F335F" w:rsidRDefault="007F1FB8" w:rsidP="00DF4D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Joseph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Mecanismele globalizării,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2008, cap. 1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2, pp. 19-62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7F335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3-4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Economia politică a globalizării.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Joseph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Mecanismele globalizării,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2008,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7, pp. 163-182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Richard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Peet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Unholy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Trinity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: The IMF, World Bank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WTO,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Zed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Books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2003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Robert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Economia mondială în sec. 21. Provocarea capitalismului global,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5, pp. 107-126.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Manuel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Castells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Global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Informational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Capitalism, în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Reader. An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Introduction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Debate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2000</w:t>
            </w:r>
          </w:p>
          <w:p w:rsidR="007F1FB8" w:rsidRPr="007F335F" w:rsidRDefault="007F1FB8" w:rsidP="00DF4DC4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Peter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Dicken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A New Geo-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economy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în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Reader. An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Introduction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Debate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2000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7F335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5-6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„Societatea globală”: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consecinţele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sociale ale globalizării.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6, pp. 326-371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Models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Democracy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2003, pp.500-513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Richard Bellamy, Dario Castiglione and Jo Shaw,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Introduction: From National to Transnational Citizenship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in Richard Bellamy, Dario </w:t>
            </w:r>
            <w:proofErr w:type="gramStart"/>
            <w:r w:rsidRPr="007F335F">
              <w:rPr>
                <w:rFonts w:ascii="Times New Roman" w:hAnsi="Times New Roman" w:cs="Times New Roman"/>
                <w:sz w:val="20"/>
                <w:szCs w:val="20"/>
              </w:rPr>
              <w:t>Castiglione</w:t>
            </w:r>
            <w:proofErr w:type="gramEnd"/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 and Jo Shaw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Making European Citizens. Civic Inclusion in a Transnational Context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>, Palgrave Macmillan, 2006, pp. 1-28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George J.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Borjas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Immigration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Columbia University Press, 2005, pp. 77-95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Donatella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della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Porta,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Massimiliano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Andretta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Lorenzo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Mosca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Herbert Reiter,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lastRenderedPageBreak/>
              <w:t>from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Below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Activists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Protest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Networks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University of Minnesota Press, 2005, pp. 1-26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Mary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Kaldor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Global Civil Society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 559-563</w:t>
            </w:r>
          </w:p>
          <w:p w:rsidR="007F1FB8" w:rsidRPr="00DF4DC4" w:rsidRDefault="007F1FB8" w:rsidP="00DF4DC4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Sidney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Tarrow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New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Activism,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Cambridge University Press, 2005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lastRenderedPageBreak/>
              <w:t>Expunere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7F335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7-8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Globalizarea culturală.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7, pp. 387-421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Naomi Klein,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2006. 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Thomas L.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Friedman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Pamintul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este plat. Scurta istorie a secolului XXI,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 2007, cap. 10, pp. 319-342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Ray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Kiely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Clash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Brill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2005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Anthony D. Smith,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Towards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Culture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?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pp.278-286</w:t>
            </w:r>
          </w:p>
          <w:p w:rsidR="007F1FB8" w:rsidRPr="00DF4DC4" w:rsidRDefault="007F1FB8" w:rsidP="00DF4DC4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John B. Thompson,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Globalization of Communication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2003, pp.246-259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7F335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9-10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="0008779D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Politica globală a mediului: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riscuri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iniţiative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politice.</w:t>
            </w:r>
          </w:p>
          <w:p w:rsidR="0008779D" w:rsidRPr="007F335F" w:rsidRDefault="0008779D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2004, cap. 8, pp. 422-460. </w:t>
            </w:r>
          </w:p>
          <w:p w:rsidR="0008779D" w:rsidRPr="007F335F" w:rsidRDefault="0008779D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Yearely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S. (2007).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environment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In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George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pp. 239-253.</w:t>
            </w:r>
          </w:p>
          <w:p w:rsidR="0008779D" w:rsidRPr="007F335F" w:rsidRDefault="0008779D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>Kochtcheeva</w:t>
            </w:r>
            <w:proofErr w:type="spellEnd"/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L.V. (2013). 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Globalization and the environment.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Markets, finance, and trade. </w:t>
            </w:r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 </w:t>
            </w:r>
            <w:r w:rsidRPr="007F335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Harris, P. G. (Ed.). </w:t>
            </w:r>
            <w:r w:rsidRPr="007F335F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Routledge handbook of global environmental politics</w:t>
            </w:r>
            <w:r w:rsidRPr="007F335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. Routledge, pp. 284-295. </w:t>
            </w:r>
          </w:p>
          <w:p w:rsidR="007F1FB8" w:rsidRPr="00DF4DC4" w:rsidRDefault="0008779D" w:rsidP="00DF4DC4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Elli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Louka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International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Environmental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Law.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Fairness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Effectiveness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World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Order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Cambridge University Press, 2006. 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7F335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1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-1</w:t>
            </w:r>
            <w:r w:rsidR="0008779D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Opoziţia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faţă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de globalizare: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mişcări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anti-globalizare. Globalismul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alternativele sale.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Francois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Polet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Resistance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The State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Struggle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Pluto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London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, 2004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Catherine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Eschle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Bice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Maiguashca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Critical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Theories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International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Relations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‚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Anti-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Globalisation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Movement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’.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Resistence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Routledge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Naomi Klein,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2006. </w:t>
            </w:r>
          </w:p>
          <w:p w:rsidR="007F1FB8" w:rsidRPr="007F335F" w:rsidRDefault="007F1FB8" w:rsidP="00614B7F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Erik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Swyngedouw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Neiher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Global, nor Local. „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Glocalization”and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scale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Kevin R. Cox (ed.)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Spaces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Reasserting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Power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Local,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Guilford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NY.London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1997.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Joseph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Overselling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Columbia University Press, New York, 2005, pp. 229-261.</w:t>
            </w:r>
          </w:p>
        </w:tc>
        <w:tc>
          <w:tcPr>
            <w:tcW w:w="1418" w:type="dxa"/>
            <w:shd w:val="clear" w:color="auto" w:fill="auto"/>
          </w:tcPr>
          <w:p w:rsidR="0008779D" w:rsidRPr="007F335F" w:rsidRDefault="0008779D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Expunere</w:t>
            </w:r>
          </w:p>
          <w:p w:rsidR="0008779D" w:rsidRPr="007F335F" w:rsidRDefault="0008779D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Problematizare</w:t>
            </w:r>
          </w:p>
          <w:p w:rsidR="0008779D" w:rsidRPr="007F335F" w:rsidRDefault="0008779D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Exemplificare</w:t>
            </w:r>
          </w:p>
          <w:p w:rsidR="0008779D" w:rsidRPr="007F335F" w:rsidRDefault="0008779D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lang w:val="ro-RO"/>
              </w:rPr>
              <w:t>Explicaţie</w:t>
            </w:r>
            <w:proofErr w:type="spellEnd"/>
            <w:r w:rsidRPr="007F335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F1FB8" w:rsidRPr="007F335F" w:rsidRDefault="0008779D" w:rsidP="00614B7F">
            <w:pPr>
              <w:pStyle w:val="Footer"/>
              <w:rPr>
                <w:rFonts w:ascii="Times New Roman" w:hAnsi="Times New Roman" w:cs="Times New Roman"/>
                <w:lang w:val="ro-RO"/>
              </w:rPr>
            </w:pPr>
            <w:r w:rsidRPr="007F335F">
              <w:rPr>
                <w:rFonts w:ascii="Times New Roman" w:hAnsi="Times New Roman" w:cs="Times New Roman"/>
                <w:lang w:val="ro-RO"/>
              </w:rPr>
              <w:t>Dezbatere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 w:rsidTr="009534CF">
        <w:tc>
          <w:tcPr>
            <w:tcW w:w="10502" w:type="dxa"/>
            <w:gridSpan w:val="4"/>
            <w:shd w:val="clear" w:color="auto" w:fill="auto"/>
          </w:tcPr>
          <w:p w:rsidR="0008779D" w:rsidRPr="007F335F" w:rsidRDefault="0008779D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lastRenderedPageBreak/>
              <w:t>Bibliografie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Detaliile referitoare la lecturile obligatorii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sunt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menţionate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sub fiecare temă de curs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seminar.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Bauman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Z. (2005).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Globalizarea si efectele ei sociale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Editura Antet.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Bellamy, R., Castiglione, D. and Shaw, J. (ed.) (2006).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</w:rPr>
              <w:t>Making European Citizens. Civic Inclusion in a Transnational Context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. Palgrave Macmillan.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Cox, K.R. (ed.). (1997).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Spaces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Reasserting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Power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Local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Guilford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N.Y., London. </w:t>
            </w: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della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Porta, D.,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Andretta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M.,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Mosca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L.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Reiter, H. (2005).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from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Below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Activists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Protest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Networks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University of Minnesota Press, 2005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Eschle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Maiguashca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B. (2005)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Critical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Theories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International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Relations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‚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Anti-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Globalisation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Movement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’.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Politics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of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Resistence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Routledge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Francois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Polet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(2004) (ed.),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Globalizing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Resistance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. The State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Struggle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Pluto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London. </w:t>
            </w: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Friedman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 T.L. (2007).</w:t>
            </w:r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Pamintul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este plat. Scurta istorie a secolului XXI. 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Iași: Polirom.</w:t>
            </w:r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</w:t>
            </w: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Giddens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A. (2000)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Consecinţele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modernităţii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Editura Univers. </w:t>
            </w: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R. (2004)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Economia mondială în sec. 21. Provocarea capitalismului global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Iași: Polirom.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Harris, P. G. (Ed.). (2013). </w:t>
            </w:r>
            <w:r w:rsidRPr="007F335F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Routledge handbook of global environmental politics</w:t>
            </w:r>
            <w:r w:rsidRPr="007F335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. Routledge.</w:t>
            </w: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D. (2000).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Democraţia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ordinea globală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București: Editura Univers.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D.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A. (2003). (ed.), </w:t>
            </w:r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Malden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USA.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D.,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A.,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D. și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J. (2004).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Transformări globale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Iași: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Kiely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, R. (2005).</w:t>
            </w:r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Clash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Globalizations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. Boston, MA: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Brill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Klein, N. (2006).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No logo. Tirania mărcilor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București: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Comunicare.ro,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Louka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E. (2006).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International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Environmental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Law.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Fairness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Effectiveness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World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Order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Cambridge University Press.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Peet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R. (2003).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Unholy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Trinity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: The IMF, World Bank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WTO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Zed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Books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G. (2007).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Sidney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Tarrow</w:t>
            </w:r>
            <w:proofErr w:type="spellEnd"/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The New </w:t>
            </w:r>
            <w:proofErr w:type="spellStart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 xml:space="preserve"> Activism, 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Cambridge University Press, 2005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Singer, P. (2002).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One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world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ethics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Yale University Press. 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J. (2008).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Mecanismele globalizării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Iași: Polirom.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</w:p>
          <w:p w:rsidR="00614B7F" w:rsidRPr="007F335F" w:rsidRDefault="00614B7F" w:rsidP="00614B7F">
            <w:pPr>
              <w:tabs>
                <w:tab w:val="left" w:pos="720"/>
              </w:tabs>
              <w:spacing w:line="240" w:lineRule="auto"/>
              <w:ind w:left="1134" w:hanging="1134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Strange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S. (2001).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Retragerea statutului Editura Trei.</w:t>
            </w:r>
          </w:p>
          <w:p w:rsidR="00614B7F" w:rsidRPr="007F335F" w:rsidRDefault="00614B7F" w:rsidP="00614B7F">
            <w:pPr>
              <w:spacing w:line="240" w:lineRule="auto"/>
              <w:ind w:left="1134" w:hanging="113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M. (ed.) (2005),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What’s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new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?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New York: Columbia University Press. </w:t>
            </w: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lastRenderedPageBreak/>
              <w:t>8.2 Seminar / laborator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60518C" w:rsidP="00614B7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Obs.</w:t>
            </w: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1. Seminar organizatoric. </w:t>
            </w: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Expunere,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conversaţie</w:t>
            </w:r>
            <w:proofErr w:type="spellEnd"/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2. Globalizarea ca proces istoric (origini, etape,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tendinţe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). Colonialism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postcolonialism.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Transformări globale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Polirom, 2004, cap. 1, pp. 56-110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Joseph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Mecanismele globalizării,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2008, cap. 1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2, pp. 19-62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3.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Principlalele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abordări teoretice ale globalizării.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Transformări globale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Polirom, 2004, Introducere, pp. 25-55</w:t>
            </w:r>
          </w:p>
          <w:p w:rsidR="007F1FB8" w:rsidRPr="00DF4DC4" w:rsidRDefault="007F1FB8" w:rsidP="00DF4D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(v) Roland Robertson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Kathleen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E. White,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What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Is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? In George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2007. 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4. Suveranitate statală într-o lume globală.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Susan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Strange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Retragerea statutului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 Editura Trei, 2001, cap 1,2,5, pp. 17-49, 89-114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Richard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Peet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Unholy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Trinity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: The IMF, World Bank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WTO,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Zed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Books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2003</w:t>
            </w:r>
          </w:p>
          <w:p w:rsidR="007F1FB8" w:rsidRPr="007F335F" w:rsidRDefault="007F1FB8" w:rsidP="00DF4D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Robert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Economia mondială în sec. 21. Provocarea capitalismului global,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2004, cap. 5, pp. 107-126. 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5.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Corporaţiile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multinaţionale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Joseph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Mecanismele globalizării, Polirom, 2008,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7, pp. 163-182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Robert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Gilpin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Economia mondială în sec. 21. Provocarea capitalismului global,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6, pp. 127-146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Stephen Young,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Capitalism moral. O reconciliere a interesului privat cu binele public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Curtea Veche, 2009, cap. 2-5, pp. 50-138. </w:t>
            </w:r>
          </w:p>
          <w:p w:rsidR="007F1FB8" w:rsidRPr="007F335F" w:rsidRDefault="007F1FB8" w:rsidP="00DF4D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Muhammad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Yunus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Dezvoltarea afacerilor sociale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Curtea Veche, 2010, Introducere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Cap.1, pp.7-48. 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6.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Cetăţenie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democraţie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globalizare.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Democraţia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ordinea globală, Univers,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Bucuresti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2000,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10 si 12, pp. 261-282 si 315-336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Joseph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Mecanismele globalizării, Polirom, 2008,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cap. 10, pp. 231-249.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Models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Democracy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2003, pp.500-513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Richard Bellamy, Dario Castiglione and Jo Shaw,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Introduction: From National to Transnational Citizenship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in Richard Bellamy, Dario Castiglione and Jo Shaw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Making European Citizens. Civic Inclusion in a Transnational Context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>, Palgrave Macmillan, 2006, pp. 1-28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Peter Singer,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One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world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ethics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Yale University Press, 2002, cap 3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5, pp. 51-105, 150-195.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Thomas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Pogge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„Real World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Justice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”,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Journal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Ethics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no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 9, 2005</w:t>
            </w:r>
          </w:p>
          <w:p w:rsidR="007F1FB8" w:rsidRPr="00DF4DC4" w:rsidRDefault="007F1FB8" w:rsidP="00DF4D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Stephen Day and Jo Shaw,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Transnational Political Parties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in Richard Bellamy, Dario Castiglione and Jo Shaw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Making European Citizens. Civic Inclusion in a Transnational Context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>, Palgrave Macmillan, 2006, pp. 99-117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lastRenderedPageBreak/>
              <w:t xml:space="preserve">Săptămâna 7.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Migraţie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aculturaţie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, ascensiunea metropolelor multiculturale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6, pp. 326-371</w:t>
            </w:r>
          </w:p>
          <w:p w:rsidR="007F1FB8" w:rsidRPr="00DF4DC4" w:rsidRDefault="007F1FB8" w:rsidP="00DF4DC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George J.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Borjas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Immigration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Columbia University Press, 2005, pp. 77-95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Săptămâna 8.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Mişcări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sociale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transnaţionale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(*)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Donatella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della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Porta,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Massimiliano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Andretta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Lorenzo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Mosca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Herbert Reiter,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from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Below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Activists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Protest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Networks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University of Minnesota Press, 2005, pp. 1-26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Mary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Kaldor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Global Civil Society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 559-563</w:t>
            </w:r>
          </w:p>
          <w:p w:rsidR="007F1FB8" w:rsidRPr="007F335F" w:rsidRDefault="007F1FB8" w:rsidP="00DF4D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Sidney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Tarrow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New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Transnational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Activism,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Cambridge University Press, 2005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9. Cultura globală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Naomi Klein,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2006, Cap. 5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Patriarhatul se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şmechereşte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Patriarchy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gets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funky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). Triumful marketingului identitar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(pp. 109-121), Cap. 6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Brand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bombing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Francizele în epoca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supermărcii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Cap. 7.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Fuziuni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sinergie. Crearea utopiilor comerciale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(pp.127-156).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(v)(*) Thomas L.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Friedman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Pamintul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este plat. Scurta istorie a secolului XXI,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 2007, cap. 10, pp. 319-342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Polirom, 2004, cap. 7.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Globalizare, cultură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destinul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naţiunilor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pp. 372-421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Ray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Kiely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Clash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Brill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2005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Anthony D. Smith,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Towards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Culture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?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Cambridge, UK /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Malden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USA, 2003, pp.278-286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7, pp. 387-421</w:t>
            </w:r>
          </w:p>
          <w:p w:rsidR="007F1FB8" w:rsidRPr="00DF4DC4" w:rsidRDefault="007F1FB8" w:rsidP="00DF4D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(v) John B. Thompson,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Globalization of Communication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Transformations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Reader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¸ 2nd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edition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Polity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2003, pp.246-259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774284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Săptămâna 10.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Politica globală a mediului: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iniţiative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politice.</w:t>
            </w:r>
          </w:p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Held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Anthony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McGrew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David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Goldblatt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Jonathan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Perraton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Transformări globale,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Polirom, 2004, cap. 8, pp. 422-460</w:t>
            </w:r>
          </w:p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Yearely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S. (2007).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environment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In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George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Ritzer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to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Blackwell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Publishing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pp. 239-253. </w:t>
            </w:r>
          </w:p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(v) </w:t>
            </w:r>
            <w:proofErr w:type="spellStart"/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>Kochtcheeva</w:t>
            </w:r>
            <w:proofErr w:type="spellEnd"/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L.V. (2013). </w:t>
            </w:r>
            <w:r w:rsidRPr="007F33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Globalization and the environment.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Markets, finance, and trade. </w:t>
            </w:r>
            <w:r w:rsidRPr="007F335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In </w:t>
            </w:r>
            <w:r w:rsidRPr="007F335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Harris, P. G. (Ed.). </w:t>
            </w:r>
            <w:r w:rsidRPr="007F335F">
              <w:rPr>
                <w:rFonts w:ascii="Times New Roman" w:hAnsi="Times New Roman" w:cs="Times New Roman"/>
                <w:i/>
                <w:iCs/>
                <w:color w:val="222222"/>
                <w:sz w:val="20"/>
                <w:szCs w:val="20"/>
              </w:rPr>
              <w:t>Routledge handbook of global environmental politics</w:t>
            </w:r>
            <w:r w:rsidRPr="007F335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. Routledge, pp. 284-295.</w:t>
            </w:r>
          </w:p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Elli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Louka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International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Environmental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Law.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Fairness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Effectiveness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World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Order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>Cambridge University Press, 2006</w:t>
            </w:r>
          </w:p>
        </w:tc>
        <w:tc>
          <w:tcPr>
            <w:tcW w:w="1418" w:type="dxa"/>
            <w:shd w:val="clear" w:color="auto" w:fill="auto"/>
          </w:tcPr>
          <w:p w:rsidR="00774284" w:rsidRPr="007F335F" w:rsidRDefault="00774284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74284" w:rsidRPr="007F335F" w:rsidRDefault="00774284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60518C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Săptămâna 1</w:t>
            </w:r>
            <w:r w:rsidR="00774284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1.</w:t>
            </w: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Mişcări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anti-globalizare. Globalismul </w:t>
            </w:r>
            <w:proofErr w:type="spellStart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 alternativele sale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(!)(*)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Naomi Klein,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Doctrina </w:t>
            </w:r>
            <w:proofErr w:type="spellStart"/>
            <w:proofErr w:type="gram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şocului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:</w:t>
            </w:r>
            <w:proofErr w:type="gram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Naşterea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capitalismului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>dezastrelor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Vellant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2009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>(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selecţii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).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Francois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Polet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Resistance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The State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Struggle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Pluto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Press, London, 2004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Catherine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Eschle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Bice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Maiguashca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Critical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Theories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International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Relations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‚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Anti-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Globalisation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Movement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’. 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Global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Resistence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Routledge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</w:rPr>
              <w:t xml:space="preserve">(v)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Naomi Klein,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No logo. Tirania mărcilor (No logo: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Taking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Aim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Brand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Bullies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)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Comunicare.ro,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Bucureşti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2006,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Cap. 13 Revendicarea străzilor. Cap. 14. Noul activism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anticorporatist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. Cap. 15. Tacticile campaniilor bazate pe marcă,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pp. 275-318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Erik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Swyngedouw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Neiher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Global, nor Local. „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Glocalization”and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politics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scale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in Kevin R. Cox (ed.)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Spaces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Reasserting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Power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the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Local,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Guilford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NY.London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1997 (pp. 137-166). </w:t>
            </w:r>
          </w:p>
          <w:p w:rsidR="007F1FB8" w:rsidRPr="00DF4DC4" w:rsidRDefault="007F1FB8" w:rsidP="00DF4DC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(v) J.E.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Stiglitz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Overselling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in Michael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Weinstein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(ed.),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Globalization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What’s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new</w:t>
            </w:r>
            <w:proofErr w:type="spellEnd"/>
            <w:r w:rsidRPr="007F335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?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Columbia University Press, New York, 2005, pp. 229-261. </w:t>
            </w:r>
          </w:p>
        </w:tc>
        <w:tc>
          <w:tcPr>
            <w:tcW w:w="1418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 xml:space="preserve">Expunerea,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demonstraţia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sinteza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analiza textelor din bibliografie, dezbaterea</w:t>
            </w:r>
          </w:p>
        </w:tc>
        <w:tc>
          <w:tcPr>
            <w:tcW w:w="922" w:type="dxa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774284" w:rsidRPr="007F335F" w:rsidTr="00DF4DC4">
        <w:trPr>
          <w:gridAfter w:val="1"/>
          <w:wAfter w:w="10" w:type="dxa"/>
        </w:trPr>
        <w:tc>
          <w:tcPr>
            <w:tcW w:w="8152" w:type="dxa"/>
            <w:shd w:val="clear" w:color="auto" w:fill="auto"/>
          </w:tcPr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Săptămâna 12. Globalismul </w:t>
            </w:r>
            <w:proofErr w:type="spellStart"/>
            <w:r w:rsidRPr="007F335F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alternativele sale. Seminar recapitulativ. </w:t>
            </w:r>
          </w:p>
          <w:p w:rsidR="00774284" w:rsidRPr="007F335F" w:rsidRDefault="00774284" w:rsidP="00614B7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auto"/>
          </w:tcPr>
          <w:p w:rsidR="00774284" w:rsidRPr="007F335F" w:rsidRDefault="00774284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22" w:type="dxa"/>
            <w:shd w:val="clear" w:color="auto" w:fill="auto"/>
          </w:tcPr>
          <w:p w:rsidR="00774284" w:rsidRPr="007F335F" w:rsidRDefault="00774284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7F1FB8" w:rsidRPr="007F335F" w:rsidTr="009534CF">
        <w:tc>
          <w:tcPr>
            <w:tcW w:w="10502" w:type="dxa"/>
            <w:gridSpan w:val="4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Bibliografi</w:t>
            </w:r>
            <w:r w:rsidR="000B14E3" w:rsidRPr="007F33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 seminarului</w:t>
            </w: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:rsidR="007F1FB8" w:rsidRPr="007F335F" w:rsidRDefault="007F1FB8" w:rsidP="00614B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Detaliile referitoare la lecturile obligatorii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opţionale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sunt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menţionate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sub fiecare temă de curs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seminar. </w:t>
            </w:r>
            <w:r w:rsidR="000B14E3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Bibliografia generală este inclusă mai sus, la finalul secțiunii referitoare la curs. </w:t>
            </w: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</w:tbl>
    <w:p w:rsidR="007F1FB8" w:rsidRPr="007F335F" w:rsidRDefault="007F1FB8" w:rsidP="00614B7F">
      <w:pPr>
        <w:pStyle w:val="ListParagraph"/>
        <w:spacing w:line="240" w:lineRule="auto"/>
        <w:ind w:left="0"/>
        <w:rPr>
          <w:rFonts w:ascii="Times New Roman" w:hAnsi="Times New Roman" w:cs="Times New Roman"/>
          <w:sz w:val="20"/>
          <w:szCs w:val="20"/>
          <w:lang w:val="ro-RO"/>
        </w:rPr>
      </w:pPr>
    </w:p>
    <w:p w:rsidR="007F1FB8" w:rsidRPr="007F335F" w:rsidRDefault="007F1FB8" w:rsidP="00614B7F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F335F">
        <w:rPr>
          <w:rFonts w:ascii="Times New Roman" w:hAnsi="Times New Roman" w:cs="Times New Roman"/>
          <w:b/>
          <w:bCs/>
          <w:sz w:val="20"/>
          <w:szCs w:val="20"/>
          <w:lang w:val="ro-RO"/>
        </w:rPr>
        <w:t>Evaluare</w:t>
      </w:r>
    </w:p>
    <w:p w:rsidR="007F1FB8" w:rsidRPr="007F335F" w:rsidRDefault="007F1FB8" w:rsidP="00614B7F">
      <w:pPr>
        <w:pStyle w:val="ListParagraph"/>
        <w:spacing w:after="0" w:line="240" w:lineRule="auto"/>
        <w:ind w:left="357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2"/>
        <w:gridCol w:w="5052"/>
        <w:gridCol w:w="1936"/>
        <w:gridCol w:w="1686"/>
      </w:tblGrid>
      <w:tr w:rsidR="007F1FB8" w:rsidRPr="007F335F" w:rsidTr="0060518C"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10.1 Criterii de evaluare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10.2 Metode de evaluare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10.3 Pondere din nota finală</w:t>
            </w:r>
          </w:p>
        </w:tc>
      </w:tr>
      <w:tr w:rsidR="007F1FB8" w:rsidRPr="007F335F" w:rsidTr="0060518C">
        <w:tc>
          <w:tcPr>
            <w:tcW w:w="0" w:type="auto"/>
            <w:vMerge w:val="restart"/>
            <w:shd w:val="clear" w:color="auto" w:fill="auto"/>
          </w:tcPr>
          <w:p w:rsidR="007F1FB8" w:rsidRPr="007F335F" w:rsidRDefault="0060518C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9.1</w:t>
            </w:r>
            <w:r w:rsidR="007F1FB8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Utilizarea corectă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precisă a vocabularului disciplinei.</w:t>
            </w:r>
          </w:p>
          <w:p w:rsidR="007F1FB8" w:rsidRPr="007F335F" w:rsidRDefault="007F1FB8" w:rsidP="00614B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 discuta critic modelele normative studiate. </w:t>
            </w: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 propune conexiuni noi între teoriile studiate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fenomene politice.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Lucrare scrisă (evaluarea finală)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70%</w:t>
            </w:r>
          </w:p>
        </w:tc>
      </w:tr>
      <w:tr w:rsidR="007F1FB8" w:rsidRPr="007F335F" w:rsidTr="0060518C">
        <w:tc>
          <w:tcPr>
            <w:tcW w:w="0" w:type="auto"/>
            <w:vMerge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 w:rsidTr="0060518C">
        <w:tc>
          <w:tcPr>
            <w:tcW w:w="0" w:type="auto"/>
            <w:vMerge w:val="restart"/>
            <w:shd w:val="clear" w:color="auto" w:fill="auto"/>
          </w:tcPr>
          <w:p w:rsidR="007F1FB8" w:rsidRPr="007F335F" w:rsidRDefault="0060518C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9.2 </w:t>
            </w:r>
            <w:r w:rsidR="007F1FB8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 / laborator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Pregătirea, în fiecare săptămână, a unui scurt rezumat (între două fraze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şi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 pagină) al textului obligatoriu.</w:t>
            </w: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Realizarea unei prezentări obligatorii.</w:t>
            </w:r>
          </w:p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Participarea regulată la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discuţiile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libere.</w:t>
            </w: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30%</w:t>
            </w:r>
          </w:p>
        </w:tc>
      </w:tr>
      <w:tr w:rsidR="007F1FB8" w:rsidRPr="007F335F" w:rsidTr="0060518C">
        <w:tc>
          <w:tcPr>
            <w:tcW w:w="0" w:type="auto"/>
            <w:vMerge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F1FB8" w:rsidRPr="007F335F" w:rsidRDefault="007F1FB8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 w:rsidTr="0060518C">
        <w:tc>
          <w:tcPr>
            <w:tcW w:w="0" w:type="auto"/>
            <w:gridSpan w:val="4"/>
            <w:shd w:val="clear" w:color="auto" w:fill="auto"/>
          </w:tcPr>
          <w:p w:rsidR="007F1FB8" w:rsidRPr="007F335F" w:rsidRDefault="0060518C" w:rsidP="00614B7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9.3.</w:t>
            </w:r>
            <w:r w:rsidR="007F1FB8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Standard minim de </w:t>
            </w:r>
            <w:proofErr w:type="spellStart"/>
            <w:r w:rsidR="007F1FB8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</w:tr>
      <w:tr w:rsidR="007F1FB8" w:rsidRPr="007F335F" w:rsidTr="0060518C">
        <w:tc>
          <w:tcPr>
            <w:tcW w:w="0" w:type="auto"/>
            <w:gridSpan w:val="4"/>
            <w:shd w:val="clear" w:color="auto" w:fill="auto"/>
          </w:tcPr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Identificarea corectă a principalelor teme studiate </w:t>
            </w:r>
          </w:p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Capacitatea de a utiliza la un nivel general conceptele disciplinei</w:t>
            </w:r>
          </w:p>
          <w:p w:rsidR="007F1FB8" w:rsidRPr="007F335F" w:rsidRDefault="007F1FB8" w:rsidP="00614B7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Capacitatea de a contextualiza corect </w:t>
            </w:r>
            <w:proofErr w:type="spellStart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cerinţele</w:t>
            </w:r>
            <w:proofErr w:type="spellEnd"/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subiectelor de examen în bibliografia recomandată</w:t>
            </w:r>
          </w:p>
        </w:tc>
      </w:tr>
    </w:tbl>
    <w:p w:rsidR="007F1FB8" w:rsidRPr="007F335F" w:rsidRDefault="007F1FB8" w:rsidP="00614B7F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395"/>
        <w:gridCol w:w="1698"/>
        <w:gridCol w:w="1698"/>
        <w:gridCol w:w="3395"/>
      </w:tblGrid>
      <w:tr w:rsidR="007F1FB8" w:rsidRPr="007F335F">
        <w:tc>
          <w:tcPr>
            <w:tcW w:w="3396" w:type="dxa"/>
          </w:tcPr>
          <w:p w:rsidR="007F1FB8" w:rsidRPr="007F335F" w:rsidRDefault="007F1FB8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completării</w:t>
            </w:r>
          </w:p>
          <w:p w:rsidR="007F1FB8" w:rsidRPr="007F335F" w:rsidRDefault="00265C6B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</w:t>
            </w:r>
            <w:r w:rsidR="00BF3AB4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="000233C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  <w:r w:rsidR="00BF3AB4"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.201</w:t>
            </w: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3396" w:type="dxa"/>
            <w:gridSpan w:val="2"/>
          </w:tcPr>
          <w:p w:rsidR="007F1FB8" w:rsidRPr="007F335F" w:rsidRDefault="007F1FB8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titularului de curs</w:t>
            </w:r>
          </w:p>
          <w:p w:rsidR="007F1FB8" w:rsidRPr="007F335F" w:rsidRDefault="00DF4DC4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5pt;height:34.65pt">
                  <v:imagedata r:id="rId5" o:title=""/>
                </v:shape>
              </w:pict>
            </w:r>
          </w:p>
        </w:tc>
        <w:tc>
          <w:tcPr>
            <w:tcW w:w="3396" w:type="dxa"/>
          </w:tcPr>
          <w:p w:rsidR="007F1FB8" w:rsidRPr="007F335F" w:rsidRDefault="007F1FB8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Semnătura titularului de seminar</w:t>
            </w:r>
          </w:p>
          <w:p w:rsidR="007F1FB8" w:rsidRPr="007F335F" w:rsidRDefault="007F1FB8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7F1FB8" w:rsidRPr="007F335F">
        <w:tc>
          <w:tcPr>
            <w:tcW w:w="5094" w:type="dxa"/>
            <w:gridSpan w:val="2"/>
          </w:tcPr>
          <w:p w:rsidR="007F1FB8" w:rsidRPr="007F335F" w:rsidRDefault="007F1FB8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F335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7F1FB8" w:rsidRPr="007F335F" w:rsidRDefault="000233C5" w:rsidP="00614B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596F3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Semnătura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Directorului de Departament</w:t>
            </w:r>
          </w:p>
        </w:tc>
      </w:tr>
    </w:tbl>
    <w:p w:rsidR="007F1FB8" w:rsidRPr="007F335F" w:rsidRDefault="007F1FB8" w:rsidP="00DF4DC4">
      <w:pPr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sectPr w:rsidR="007F1FB8" w:rsidRPr="007F335F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28B09A8"/>
    <w:multiLevelType w:val="hybridMultilevel"/>
    <w:tmpl w:val="5868ECA0"/>
    <w:lvl w:ilvl="0" w:tplc="0264105E">
      <w:start w:val="1"/>
      <w:numFmt w:val="bullet"/>
      <w:lvlText w:val=""/>
      <w:lvlJc w:val="left"/>
      <w:pPr>
        <w:tabs>
          <w:tab w:val="num" w:pos="530"/>
        </w:tabs>
        <w:ind w:left="644" w:hanging="284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216B37"/>
    <w:multiLevelType w:val="hybridMultilevel"/>
    <w:tmpl w:val="FB0CAA20"/>
    <w:lvl w:ilvl="0" w:tplc="4D9CD5B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3EE"/>
    <w:rsid w:val="00022ACC"/>
    <w:rsid w:val="000233C5"/>
    <w:rsid w:val="00023E4B"/>
    <w:rsid w:val="00062C26"/>
    <w:rsid w:val="00076271"/>
    <w:rsid w:val="0008779D"/>
    <w:rsid w:val="00093943"/>
    <w:rsid w:val="000A58F7"/>
    <w:rsid w:val="000B14E3"/>
    <w:rsid w:val="000B50E4"/>
    <w:rsid w:val="000F03C6"/>
    <w:rsid w:val="00136AC5"/>
    <w:rsid w:val="001A3779"/>
    <w:rsid w:val="00221CD3"/>
    <w:rsid w:val="00225988"/>
    <w:rsid w:val="00265C6B"/>
    <w:rsid w:val="0028474F"/>
    <w:rsid w:val="002847D1"/>
    <w:rsid w:val="002B2507"/>
    <w:rsid w:val="002F4AEF"/>
    <w:rsid w:val="00307A66"/>
    <w:rsid w:val="00331618"/>
    <w:rsid w:val="003372DE"/>
    <w:rsid w:val="00341A49"/>
    <w:rsid w:val="00381290"/>
    <w:rsid w:val="003954C2"/>
    <w:rsid w:val="003A0328"/>
    <w:rsid w:val="003A7155"/>
    <w:rsid w:val="003F0FC0"/>
    <w:rsid w:val="00407254"/>
    <w:rsid w:val="00420516"/>
    <w:rsid w:val="0042109F"/>
    <w:rsid w:val="004273CD"/>
    <w:rsid w:val="00461EE0"/>
    <w:rsid w:val="004B3107"/>
    <w:rsid w:val="004B6B47"/>
    <w:rsid w:val="004D4413"/>
    <w:rsid w:val="0053093C"/>
    <w:rsid w:val="00534B44"/>
    <w:rsid w:val="00546455"/>
    <w:rsid w:val="0056635F"/>
    <w:rsid w:val="005C4858"/>
    <w:rsid w:val="005D0035"/>
    <w:rsid w:val="005D3433"/>
    <w:rsid w:val="0060518C"/>
    <w:rsid w:val="0060576E"/>
    <w:rsid w:val="00614B7F"/>
    <w:rsid w:val="00654F37"/>
    <w:rsid w:val="00671772"/>
    <w:rsid w:val="00683726"/>
    <w:rsid w:val="006A22D0"/>
    <w:rsid w:val="006B47A6"/>
    <w:rsid w:val="006B5184"/>
    <w:rsid w:val="006C4C06"/>
    <w:rsid w:val="006C5353"/>
    <w:rsid w:val="006E0F90"/>
    <w:rsid w:val="0075423E"/>
    <w:rsid w:val="00774284"/>
    <w:rsid w:val="007B762C"/>
    <w:rsid w:val="007D3868"/>
    <w:rsid w:val="007D3F9D"/>
    <w:rsid w:val="007F1FB8"/>
    <w:rsid w:val="007F335F"/>
    <w:rsid w:val="008460BE"/>
    <w:rsid w:val="00882467"/>
    <w:rsid w:val="008D0B24"/>
    <w:rsid w:val="00926220"/>
    <w:rsid w:val="00927049"/>
    <w:rsid w:val="009276D8"/>
    <w:rsid w:val="009422F0"/>
    <w:rsid w:val="009534CF"/>
    <w:rsid w:val="009B7D2E"/>
    <w:rsid w:val="009E213A"/>
    <w:rsid w:val="009E6CB0"/>
    <w:rsid w:val="009F19C7"/>
    <w:rsid w:val="00A02220"/>
    <w:rsid w:val="00A75D6E"/>
    <w:rsid w:val="00A91FAC"/>
    <w:rsid w:val="00AC0E60"/>
    <w:rsid w:val="00B07D85"/>
    <w:rsid w:val="00B1009D"/>
    <w:rsid w:val="00B813A0"/>
    <w:rsid w:val="00BF2B45"/>
    <w:rsid w:val="00BF3AB4"/>
    <w:rsid w:val="00C1490B"/>
    <w:rsid w:val="00C26169"/>
    <w:rsid w:val="00C40EF8"/>
    <w:rsid w:val="00C554F6"/>
    <w:rsid w:val="00C67DDC"/>
    <w:rsid w:val="00CA3A78"/>
    <w:rsid w:val="00CE0386"/>
    <w:rsid w:val="00CE283C"/>
    <w:rsid w:val="00CE5C0B"/>
    <w:rsid w:val="00CF3D7D"/>
    <w:rsid w:val="00D01308"/>
    <w:rsid w:val="00D463EE"/>
    <w:rsid w:val="00D517BB"/>
    <w:rsid w:val="00D60868"/>
    <w:rsid w:val="00D655BC"/>
    <w:rsid w:val="00D92874"/>
    <w:rsid w:val="00DA0911"/>
    <w:rsid w:val="00DA7C56"/>
    <w:rsid w:val="00DF4DC4"/>
    <w:rsid w:val="00E21AEC"/>
    <w:rsid w:val="00E3646D"/>
    <w:rsid w:val="00E47F09"/>
    <w:rsid w:val="00E54D20"/>
    <w:rsid w:val="00E6119A"/>
    <w:rsid w:val="00E73AE0"/>
    <w:rsid w:val="00E96A3C"/>
    <w:rsid w:val="00EA014E"/>
    <w:rsid w:val="00EA3B06"/>
    <w:rsid w:val="00EC454B"/>
    <w:rsid w:val="00EE2CD7"/>
    <w:rsid w:val="00F00EF1"/>
    <w:rsid w:val="00F44C95"/>
    <w:rsid w:val="00F70364"/>
    <w:rsid w:val="00F84693"/>
    <w:rsid w:val="00F9120A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7CF085"/>
  <w15:docId w15:val="{D7790ECE-642A-4798-8C0D-F9688908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7D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B7D2E"/>
    <w:rPr>
      <w:rFonts w:eastAsia="Times New Roman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683726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</w:pPr>
  </w:style>
  <w:style w:type="table" w:styleId="TableGrid">
    <w:name w:val="Table Grid"/>
    <w:basedOn w:val="TableNormal"/>
    <w:uiPriority w:val="99"/>
    <w:rsid w:val="00D463E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rFonts w:cs="Calibri"/>
      <w:color w:val="000000"/>
      <w:lang w:val="ro-RO" w:eastAsia="ro-RO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F4AEF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semiHidden/>
    <w:locked/>
    <w:rsid w:val="002F4AEF"/>
    <w:rPr>
      <w:rFonts w:ascii="Calibri" w:hAnsi="Calibri" w:cs="Calibri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uvt</Company>
  <LinksUpToDate>false</LinksUpToDate>
  <CharactersWithSpaces>23305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Lucian Vesalon</cp:lastModifiedBy>
  <cp:revision>15</cp:revision>
  <cp:lastPrinted>2012-09-18T08:35:00Z</cp:lastPrinted>
  <dcterms:created xsi:type="dcterms:W3CDTF">2017-02-19T13:55:00Z</dcterms:created>
  <dcterms:modified xsi:type="dcterms:W3CDTF">2018-02-25T17:35:00Z</dcterms:modified>
</cp:coreProperties>
</file>