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FC" w:rsidRDefault="00C67415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FI</w:t>
      </w:r>
      <w:r>
        <w:rPr>
          <w:rFonts w:ascii="Times New Roman" w:hAnsi="Times New Roman"/>
          <w:b/>
          <w:bCs/>
        </w:rPr>
        <w:t>Ş</w:t>
      </w:r>
      <w:r>
        <w:rPr>
          <w:rFonts w:ascii="Times New Roman" w:hAnsi="Times New Roman"/>
          <w:b/>
          <w:bCs/>
        </w:rPr>
        <w:t>A DISCIPLINEI</w:t>
      </w:r>
    </w:p>
    <w:p w:rsidR="00D61AFC" w:rsidRDefault="00C67415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Date despre program</w:t>
      </w:r>
    </w:p>
    <w:tbl>
      <w:tblPr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D61AFC">
        <w:trPr>
          <w:trHeight w:val="53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Institu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ia de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>nv</w:t>
            </w:r>
            <w:r>
              <w:rPr>
                <w:rStyle w:val="apple-style-span"/>
                <w:rFonts w:ascii="Times New Roman" w:hAnsi="Times New Roman"/>
              </w:rPr>
              <w:t>ăţă</w:t>
            </w:r>
            <w:r>
              <w:rPr>
                <w:rStyle w:val="apple-style-span"/>
                <w:rFonts w:ascii="Times New Roman" w:hAnsi="Times New Roman"/>
              </w:rPr>
              <w:t>m</w:t>
            </w:r>
            <w:r>
              <w:rPr>
                <w:rStyle w:val="apple-style-span"/>
                <w:rFonts w:ascii="Times New Roman" w:hAnsi="Times New Roman"/>
              </w:rPr>
              <w:t>â</w:t>
            </w:r>
            <w:r>
              <w:rPr>
                <w:rStyle w:val="apple-style-span"/>
                <w:rFonts w:ascii="Times New Roman" w:hAnsi="Times New Roman"/>
              </w:rPr>
              <w:t>nt superior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Style w:val="apple-style-span"/>
                <w:rFonts w:ascii="Times New Roman" w:hAnsi="Times New Roman"/>
              </w:rPr>
              <w:t>Universitatea de Vest din Timi</w:t>
            </w:r>
            <w:r>
              <w:rPr>
                <w:rStyle w:val="apple-style-span"/>
                <w:rFonts w:ascii="Times New Roman" w:hAnsi="Times New Roman"/>
              </w:rPr>
              <w:t>ș</w:t>
            </w:r>
            <w:r>
              <w:rPr>
                <w:rStyle w:val="apple-style-span"/>
                <w:rFonts w:ascii="Times New Roman" w:hAnsi="Times New Roman"/>
              </w:rPr>
              <w:t xml:space="preserve">oara </w:t>
            </w:r>
          </w:p>
        </w:tc>
      </w:tr>
      <w:tr w:rsidR="00D61AFC">
        <w:trPr>
          <w:trHeight w:val="251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1.2 Facultatea / Departamentul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 xml:space="preserve">Facultatea de 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>tiin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ascii="Times New Roman" w:hAnsi="Times New Roman"/>
              </w:rPr>
              <w:t xml:space="preserve">e Politice, Filosofie 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>tiin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ascii="Times New Roman" w:hAnsi="Times New Roman"/>
              </w:rPr>
              <w:t>e ale comunic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 xml:space="preserve">rii </w:t>
            </w:r>
          </w:p>
        </w:tc>
      </w:tr>
      <w:tr w:rsidR="00D61AFC">
        <w:trPr>
          <w:trHeight w:val="251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1.3 Departamentul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 xml:space="preserve">Departamentul de Filosofie 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>tiin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ascii="Times New Roman" w:hAnsi="Times New Roman"/>
              </w:rPr>
              <w:t>e ale comunic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rii</w:t>
            </w:r>
          </w:p>
        </w:tc>
      </w:tr>
      <w:tr w:rsidR="00D61AFC">
        <w:trPr>
          <w:trHeight w:val="251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1.4 Domeniul de studii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>tiin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ascii="Times New Roman" w:hAnsi="Times New Roman"/>
              </w:rPr>
              <w:t>ele comunic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rii</w:t>
            </w:r>
          </w:p>
        </w:tc>
      </w:tr>
      <w:tr w:rsidR="00D61AFC">
        <w:trPr>
          <w:trHeight w:val="251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1.5 Ciclul de studii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Licen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ascii="Times New Roman" w:hAnsi="Times New Roman"/>
              </w:rPr>
              <w:t>ă</w:t>
            </w:r>
          </w:p>
        </w:tc>
      </w:tr>
      <w:tr w:rsidR="00D61AFC">
        <w:trPr>
          <w:trHeight w:val="251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1.6 Programul de studii / Calificarea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Comunicare si Relatii Publice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5"/>
        </w:numPr>
        <w:spacing w:after="0" w:line="240" w:lineRule="auto"/>
      </w:pPr>
    </w:p>
    <w:p w:rsidR="00D61AFC" w:rsidRDefault="00D61AFC">
      <w:pPr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Date despre disciplin</w:t>
      </w:r>
      <w:r>
        <w:rPr>
          <w:rFonts w:ascii="Times New Roman" w:hAnsi="Times New Roman"/>
          <w:b/>
          <w:bCs/>
        </w:rPr>
        <w:t>ă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61AFC">
        <w:trPr>
          <w:trHeight w:val="251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i/>
                <w:iCs/>
              </w:rPr>
              <w:t>Relatii Publice online</w:t>
            </w:r>
          </w:p>
        </w:tc>
      </w:tr>
      <w:tr w:rsidR="00D61AFC">
        <w:trPr>
          <w:trHeight w:val="251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2.2 Titularul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 w:rsidP="001A5A89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 xml:space="preserve">Lect. Dr. </w:t>
            </w:r>
            <w:r w:rsidR="001A5A89">
              <w:rPr>
                <w:rFonts w:ascii="Times New Roman" w:hAnsi="Times New Roman"/>
              </w:rPr>
              <w:t>Ioana VID</w:t>
            </w:r>
          </w:p>
        </w:tc>
      </w:tr>
      <w:tr w:rsidR="00D61AFC">
        <w:trPr>
          <w:trHeight w:val="251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2.3 Titularul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 w:rsidP="001A5A89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 xml:space="preserve">Lect. Dr. </w:t>
            </w:r>
            <w:r w:rsidR="001A5A89">
              <w:rPr>
                <w:rFonts w:ascii="Times New Roman" w:hAnsi="Times New Roman"/>
              </w:rPr>
              <w:t>Ioana VID</w:t>
            </w:r>
          </w:p>
        </w:tc>
      </w:tr>
      <w:tr w:rsidR="00D61AFC">
        <w:trPr>
          <w:trHeight w:val="251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2.4 Titularul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ilor de laborator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2.5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2.6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2.7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 xml:space="preserve">2.8 </w:t>
            </w:r>
            <w:r>
              <w:rPr>
                <w:rFonts w:ascii="Times New Roman" w:hAnsi="Times New Roman"/>
              </w:rPr>
              <w:t>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Ob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7"/>
        </w:numPr>
        <w:spacing w:after="0" w:line="240" w:lineRule="auto"/>
      </w:pPr>
    </w:p>
    <w:p w:rsidR="00D61AFC" w:rsidRDefault="00D61AFC">
      <w:pPr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Timpul total estimat (ore pe semestru al activit</w:t>
      </w:r>
      <w:r>
        <w:rPr>
          <w:rFonts w:ascii="Times New Roman" w:hAnsi="Times New Roman"/>
          <w:b/>
          <w:bCs/>
        </w:rPr>
        <w:t>ăţ</w:t>
      </w:r>
      <w:r>
        <w:rPr>
          <w:rFonts w:ascii="Times New Roman" w:hAnsi="Times New Roman"/>
          <w:b/>
          <w:bCs/>
        </w:rPr>
        <w:t>ilor didactice)</w:t>
      </w:r>
    </w:p>
    <w:tbl>
      <w:tblPr>
        <w:tblW w:w="1043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652"/>
        <w:gridCol w:w="567"/>
        <w:gridCol w:w="284"/>
        <w:gridCol w:w="708"/>
        <w:gridCol w:w="849"/>
        <w:gridCol w:w="546"/>
        <w:gridCol w:w="1417"/>
        <w:gridCol w:w="426"/>
        <w:gridCol w:w="1417"/>
        <w:gridCol w:w="567"/>
      </w:tblGrid>
      <w:tr w:rsidR="00D61AFC">
        <w:trPr>
          <w:trHeight w:val="25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3.1 Num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r de ore pe s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pt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â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3.3 seminar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3.4 laborator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61AFC">
        <w:trPr>
          <w:trHeight w:val="52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 xml:space="preserve">3.5 Total ore din planul de </w:t>
            </w:r>
            <w:r>
              <w:rPr>
                <w:rFonts w:ascii="Times New Roman" w:hAnsi="Times New Roman"/>
              </w:rPr>
              <w:t>î</w:t>
            </w:r>
            <w:r>
              <w:rPr>
                <w:rFonts w:ascii="Times New Roman" w:hAnsi="Times New Roman"/>
              </w:rPr>
              <w:t>nv</w:t>
            </w:r>
            <w:r>
              <w:rPr>
                <w:rFonts w:ascii="Times New Roman" w:hAnsi="Times New Roman"/>
              </w:rPr>
              <w:t>ăţă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â</w:t>
            </w:r>
            <w:r>
              <w:rPr>
                <w:rFonts w:ascii="Times New Roman" w:hAnsi="Times New Roman"/>
              </w:rPr>
              <w:t>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din care: 3.6 curs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3.7 seminar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3.8 laborator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D61AFC">
        <w:trPr>
          <w:trHeight w:val="251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Distribu</w:t>
            </w:r>
            <w:r>
              <w:rPr>
                <w:rFonts w:ascii="Times New Roman" w:hAnsi="Times New Roman"/>
                <w:b/>
                <w:bCs/>
              </w:rPr>
              <w:t>ţ</w:t>
            </w:r>
            <w:r>
              <w:rPr>
                <w:rFonts w:ascii="Times New Roman" w:hAnsi="Times New Roman"/>
                <w:b/>
                <w:bCs/>
              </w:rPr>
              <w:t>ia fondului de timp: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ore</w:t>
            </w:r>
          </w:p>
        </w:tc>
      </w:tr>
      <w:tr w:rsidR="00D61AFC">
        <w:trPr>
          <w:trHeight w:val="251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Studiul dup</w:t>
            </w:r>
            <w:r>
              <w:rPr>
                <w:rFonts w:ascii="Times New Roman" w:hAnsi="Times New Roman"/>
              </w:rPr>
              <w:t xml:space="preserve">ă </w:t>
            </w:r>
            <w:r>
              <w:rPr>
                <w:rFonts w:ascii="Times New Roman" w:hAnsi="Times New Roman"/>
              </w:rPr>
              <w:t xml:space="preserve">manual, suport de curs, bibliografie 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i noti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D61AFC">
        <w:trPr>
          <w:trHeight w:val="525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Documentare suplimentar</w:t>
            </w:r>
            <w:r>
              <w:rPr>
                <w:rFonts w:ascii="Times New Roman" w:hAnsi="Times New Roman"/>
              </w:rPr>
              <w:t>ă î</w:t>
            </w:r>
            <w:r>
              <w:rPr>
                <w:rFonts w:ascii="Times New Roman" w:hAnsi="Times New Roman"/>
              </w:rPr>
              <w:t>n bibliotec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, pe platformele electronice de specialitate / pe teren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D61AFC">
        <w:trPr>
          <w:trHeight w:val="251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Preg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 xml:space="preserve">tire seminarii / laboratoare, teme, referate, portofolii 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i eseuri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D61AFC">
        <w:trPr>
          <w:trHeight w:val="251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 xml:space="preserve">Tutoriat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61AFC">
        <w:trPr>
          <w:trHeight w:val="251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lastRenderedPageBreak/>
              <w:t>Examin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 xml:space="preserve">ri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61AFC">
        <w:trPr>
          <w:trHeight w:val="251"/>
        </w:trPr>
        <w:tc>
          <w:tcPr>
            <w:tcW w:w="8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Alte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28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65</w:t>
            </w:r>
          </w:p>
        </w:tc>
        <w:tc>
          <w:tcPr>
            <w:tcW w:w="522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28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 xml:space="preserve">3.8 Total ore pe semestru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75</w:t>
            </w:r>
          </w:p>
        </w:tc>
        <w:tc>
          <w:tcPr>
            <w:tcW w:w="5221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28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3.9 Num</w:t>
            </w:r>
            <w:r>
              <w:rPr>
                <w:rFonts w:ascii="Times New Roman" w:hAnsi="Times New Roman"/>
                <w:b/>
                <w:bCs/>
              </w:rPr>
              <w:t>ă</w:t>
            </w:r>
            <w:r>
              <w:rPr>
                <w:rFonts w:ascii="Times New Roman" w:hAnsi="Times New Roman"/>
                <w:b/>
                <w:bCs/>
              </w:rPr>
              <w:t>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221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</w:tbl>
    <w:p w:rsidR="00D61AFC" w:rsidRDefault="00D61AFC">
      <w:pPr>
        <w:pStyle w:val="ListParagraph"/>
        <w:spacing w:after="0"/>
        <w:ind w:left="357"/>
        <w:rPr>
          <w:rFonts w:ascii="Times New Roman" w:eastAsia="Times New Roman" w:hAnsi="Times New Roman" w:cs="Times New Roman"/>
          <w:b/>
          <w:bCs/>
        </w:rPr>
      </w:pPr>
    </w:p>
    <w:p w:rsidR="00D61AFC" w:rsidRDefault="00C67415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Precondi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 xml:space="preserve">ii (acolo </w:t>
      </w:r>
      <w:r>
        <w:rPr>
          <w:rFonts w:ascii="Times New Roman" w:hAnsi="Times New Roman"/>
          <w:b/>
          <w:bCs/>
        </w:rPr>
        <w:t>unde este cazul)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D61AFC">
        <w:trPr>
          <w:trHeight w:val="52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61AFC" w:rsidRDefault="00D61AFC">
            <w:pPr>
              <w:pStyle w:val="NoSpacing"/>
              <w:spacing w:after="0"/>
              <w:ind w:left="720"/>
            </w:pPr>
          </w:p>
          <w:p w:rsidR="00D61AFC" w:rsidRDefault="00C67415">
            <w:pPr>
              <w:pStyle w:val="NoSpacing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Promovarea disciplinei </w:t>
            </w:r>
            <w:r>
              <w:rPr>
                <w:rFonts w:ascii="Times New Roman" w:hAnsi="Times New Roman"/>
                <w:i/>
                <w:iCs/>
              </w:rPr>
              <w:t xml:space="preserve">Introducere </w:t>
            </w:r>
            <w:r>
              <w:rPr>
                <w:rFonts w:ascii="Times New Roman" w:hAnsi="Times New Roman"/>
                <w:i/>
                <w:iCs/>
              </w:rPr>
              <w:t>î</w:t>
            </w:r>
            <w:r>
              <w:rPr>
                <w:rFonts w:ascii="Times New Roman" w:hAnsi="Times New Roman"/>
                <w:i/>
                <w:iCs/>
              </w:rPr>
              <w:t>n publicitate</w:t>
            </w:r>
            <w:r>
              <w:rPr>
                <w:rStyle w:val="apple-style-span"/>
                <w:rFonts w:ascii="Times New Roman" w:hAnsi="Times New Roman"/>
              </w:rPr>
              <w:t xml:space="preserve"> din anul I</w:t>
            </w:r>
          </w:p>
        </w:tc>
      </w:tr>
      <w:tr w:rsidR="00D61AFC">
        <w:trPr>
          <w:trHeight w:val="25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/>
            </w:pPr>
            <w:r>
              <w:rPr>
                <w:rFonts w:ascii="Times New Roman" w:hAnsi="Times New Roman"/>
              </w:rPr>
              <w:t>4.2 de competen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12"/>
        </w:numPr>
        <w:spacing w:after="0" w:line="240" w:lineRule="auto"/>
      </w:pPr>
    </w:p>
    <w:p w:rsidR="00D61AFC" w:rsidRDefault="00D61AFC">
      <w:pPr>
        <w:pStyle w:val="ListParagraph"/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Condi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>ii (acolo unde este cazul)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D61AFC">
        <w:trPr>
          <w:trHeight w:val="25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</w:rPr>
              <w:t>5.1 de desf</w:t>
            </w:r>
            <w:r>
              <w:rPr>
                <w:rFonts w:ascii="Times New Roman" w:hAnsi="Times New Roman"/>
              </w:rPr>
              <w:t>ăş</w:t>
            </w:r>
            <w:r>
              <w:rPr>
                <w:rFonts w:ascii="Times New Roman" w:hAnsi="Times New Roman"/>
              </w:rPr>
              <w:t>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-</w:t>
            </w:r>
          </w:p>
        </w:tc>
      </w:tr>
      <w:tr w:rsidR="00D61AFC">
        <w:trPr>
          <w:trHeight w:val="25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</w:rPr>
              <w:t>5.2 de desf</w:t>
            </w:r>
            <w:r>
              <w:rPr>
                <w:rFonts w:ascii="Times New Roman" w:hAnsi="Times New Roman"/>
              </w:rPr>
              <w:t>ăş</w:t>
            </w:r>
            <w:r>
              <w:rPr>
                <w:rFonts w:ascii="Times New Roman" w:hAnsi="Times New Roman"/>
              </w:rPr>
              <w:t>urare a seminarului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-</w:t>
            </w:r>
          </w:p>
        </w:tc>
      </w:tr>
      <w:tr w:rsidR="00D61AFC">
        <w:trPr>
          <w:trHeight w:val="60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</w:rPr>
              <w:t>5.3 de desf</w:t>
            </w:r>
            <w:r>
              <w:rPr>
                <w:rFonts w:ascii="Times New Roman" w:hAnsi="Times New Roman"/>
              </w:rPr>
              <w:t>ăş</w:t>
            </w:r>
            <w:r>
              <w:rPr>
                <w:rFonts w:ascii="Times New Roman" w:hAnsi="Times New Roman"/>
              </w:rPr>
              <w:t xml:space="preserve">urare a </w:t>
            </w:r>
            <w:r>
              <w:rPr>
                <w:rFonts w:ascii="Times New Roman" w:hAnsi="Times New Roman"/>
              </w:rPr>
              <w:t>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16"/>
              </w:num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Preg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>tirea corespunz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 xml:space="preserve">toare a laboratorului informatic (nr. suficient de PC-uri, 1 Proiector, Website) 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17"/>
        </w:numPr>
        <w:spacing w:after="0" w:line="240" w:lineRule="auto"/>
      </w:pPr>
    </w:p>
    <w:p w:rsidR="00D61AFC" w:rsidRDefault="00D61AFC">
      <w:pPr>
        <w:pStyle w:val="ListParagraph"/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Competen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>ele specifice acumulate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93"/>
        <w:gridCol w:w="9214"/>
      </w:tblGrid>
      <w:tr w:rsidR="00D61AFC">
        <w:trPr>
          <w:trHeight w:val="256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D61AFC" w:rsidRDefault="00C67415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</w:rPr>
              <w:t>Competen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e profesionale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Utilizarea noilor tehnologii de informare, comunicare </w:t>
            </w:r>
            <w:r>
              <w:rPr>
                <w:rStyle w:val="apple-style-span"/>
                <w:rFonts w:ascii="Times New Roman" w:hAnsi="Times New Roman"/>
              </w:rPr>
              <w:t>ș</w:t>
            </w:r>
            <w:r>
              <w:rPr>
                <w:rStyle w:val="apple-style-span"/>
                <w:rFonts w:ascii="Times New Roman" w:hAnsi="Times New Roman"/>
              </w:rPr>
              <w:t>i publicitate</w:t>
            </w:r>
          </w:p>
          <w:p w:rsidR="00D61AFC" w:rsidRDefault="00C67415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Realizarea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 xml:space="preserve">i promovarea unui produs de publicitate on-line </w:t>
            </w:r>
          </w:p>
          <w:p w:rsidR="00D61AFC" w:rsidRDefault="00C67415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Identificarea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 xml:space="preserve">i utilizarea strategiilor, metodelor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 xml:space="preserve">i tehnicilor de comunicare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 xml:space="preserve">n procesul de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</w:pPr>
            <w:r>
              <w:rPr>
                <w:rFonts w:ascii="Times New Roman" w:hAnsi="Times New Roman"/>
              </w:rPr>
              <w:t xml:space="preserve">publicitate </w:t>
            </w:r>
          </w:p>
          <w:p w:rsidR="00D61AFC" w:rsidRDefault="00C67415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Identificarea si utilizarea limbajului, metodologiilor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i cuno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tin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elor de specialitate din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</w:pPr>
            <w:r>
              <w:rPr>
                <w:rFonts w:ascii="Times New Roman" w:hAnsi="Times New Roman"/>
              </w:rPr>
              <w:t xml:space="preserve">domeniul 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tiin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elor comunic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 xml:space="preserve">rii </w:t>
            </w:r>
          </w:p>
          <w:p w:rsidR="00D61AFC" w:rsidRDefault="00C67415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Produc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>ia unui material publicitar pentru mediul online</w:t>
            </w:r>
          </w:p>
        </w:tc>
      </w:tr>
      <w:tr w:rsidR="00D61AFC">
        <w:trPr>
          <w:trHeight w:val="23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D61AFC" w:rsidRDefault="00C67415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</w:rPr>
              <w:lastRenderedPageBreak/>
              <w:t>Competen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e transversale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Rezolvarea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 xml:space="preserve">n mod realist </w:t>
            </w:r>
            <w:r>
              <w:rPr>
                <w:rStyle w:val="apple-style-span"/>
                <w:rFonts w:ascii="Times New Roman" w:hAnsi="Times New Roman"/>
              </w:rPr>
              <w:t xml:space="preserve">– </w:t>
            </w:r>
            <w:r>
              <w:rPr>
                <w:rStyle w:val="apple-style-span"/>
                <w:rFonts w:ascii="Times New Roman" w:hAnsi="Times New Roman"/>
              </w:rPr>
              <w:t>cu argumentare at</w:t>
            </w:r>
            <w:r>
              <w:rPr>
                <w:rStyle w:val="apple-style-span"/>
                <w:rFonts w:ascii="Times New Roman" w:hAnsi="Times New Roman"/>
              </w:rPr>
              <w:t>â</w:t>
            </w:r>
            <w:r>
              <w:rPr>
                <w:rStyle w:val="apple-style-span"/>
                <w:rFonts w:ascii="Times New Roman" w:hAnsi="Times New Roman"/>
              </w:rPr>
              <w:t>t teoretic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>, c</w:t>
            </w:r>
            <w:r>
              <w:rPr>
                <w:rStyle w:val="apple-style-span"/>
                <w:rFonts w:ascii="Times New Roman" w:hAnsi="Times New Roman"/>
              </w:rPr>
              <w:t>â</w:t>
            </w:r>
            <w:r>
              <w:rPr>
                <w:rStyle w:val="apple-style-span"/>
                <w:rFonts w:ascii="Times New Roman" w:hAnsi="Times New Roman"/>
              </w:rPr>
              <w:t xml:space="preserve">t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i practic</w:t>
            </w:r>
            <w:r>
              <w:rPr>
                <w:rStyle w:val="apple-style-span"/>
                <w:rFonts w:ascii="Times New Roman" w:hAnsi="Times New Roman"/>
              </w:rPr>
              <w:t xml:space="preserve">ă – </w:t>
            </w:r>
            <w:r>
              <w:rPr>
                <w:rStyle w:val="apple-style-span"/>
                <w:rFonts w:ascii="Times New Roman" w:hAnsi="Times New Roman"/>
              </w:rPr>
              <w:t>a unor situa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ii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profesionale uzuale,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>n vederea solu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>ion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 xml:space="preserve">rii eficiente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 xml:space="preserve">i deontologice a acestora </w:t>
            </w:r>
          </w:p>
          <w:p w:rsidR="00D61AFC" w:rsidRDefault="00C67415">
            <w:pPr>
              <w:pStyle w:val="NoSpacing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Aplicarea tehnicilor de munc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>eficient</w:t>
            </w:r>
            <w:r>
              <w:rPr>
                <w:rStyle w:val="apple-style-span"/>
                <w:rFonts w:ascii="Times New Roman" w:hAnsi="Times New Roman"/>
              </w:rPr>
              <w:t>ă î</w:t>
            </w:r>
            <w:r>
              <w:rPr>
                <w:rStyle w:val="apple-style-span"/>
                <w:rFonts w:ascii="Times New Roman" w:hAnsi="Times New Roman"/>
              </w:rPr>
              <w:t>n echipa multidisciplinar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 xml:space="preserve">cu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 xml:space="preserve">ndeplinirea anumitor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sarcini pe paliere ierarhice </w:t>
            </w:r>
          </w:p>
          <w:p w:rsidR="00D61AFC" w:rsidRDefault="00C67415">
            <w:pPr>
              <w:pStyle w:val="NoSpacing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Autoevaluarea nevoii de formare profesional</w:t>
            </w:r>
            <w:r>
              <w:rPr>
                <w:rStyle w:val="apple-style-span"/>
                <w:rFonts w:ascii="Times New Roman" w:hAnsi="Times New Roman"/>
              </w:rPr>
              <w:t>ă î</w:t>
            </w:r>
            <w:r>
              <w:rPr>
                <w:rStyle w:val="apple-style-span"/>
                <w:rFonts w:ascii="Times New Roman" w:hAnsi="Times New Roman"/>
              </w:rPr>
              <w:t>n scopul inser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iei 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i a a</w:t>
            </w:r>
            <w:r>
              <w:rPr>
                <w:rStyle w:val="apple-style-span"/>
                <w:rFonts w:ascii="Times New Roman" w:hAnsi="Times New Roman"/>
              </w:rPr>
              <w:t>dapt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>rii la cerin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ele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</w:pPr>
            <w:r>
              <w:rPr>
                <w:rStyle w:val="apple-style-span"/>
                <w:rFonts w:ascii="Times New Roman" w:hAnsi="Times New Roman"/>
              </w:rPr>
              <w:t>pie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ei muncii 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21"/>
        </w:numPr>
        <w:spacing w:after="0" w:line="240" w:lineRule="auto"/>
      </w:pPr>
    </w:p>
    <w:p w:rsidR="00D61AFC" w:rsidRDefault="00D61AFC">
      <w:pPr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Obiectivele disciplinei (reie</w:t>
      </w:r>
      <w:r>
        <w:rPr>
          <w:rFonts w:ascii="Times New Roman" w:hAnsi="Times New Roman"/>
          <w:b/>
          <w:bCs/>
        </w:rPr>
        <w:t>ş</w:t>
      </w:r>
      <w:r>
        <w:rPr>
          <w:rFonts w:ascii="Times New Roman" w:hAnsi="Times New Roman"/>
          <w:b/>
          <w:bCs/>
        </w:rPr>
        <w:t>ind din grila competen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>elor specifice acumulate)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D61AFC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7.1 Obiectivul general al disciplinei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Cursul ofer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>studen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>ilor cuno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tin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 xml:space="preserve">ele necesare pentru elaborarea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</w:pPr>
            <w:r>
              <w:rPr>
                <w:rFonts w:ascii="Times New Roman" w:hAnsi="Times New Roman"/>
              </w:rPr>
              <w:t>profesionist</w:t>
            </w:r>
            <w:r>
              <w:rPr>
                <w:rFonts w:ascii="Times New Roman" w:hAnsi="Times New Roman"/>
              </w:rPr>
              <w:t xml:space="preserve">ă </w:t>
            </w:r>
            <w:r>
              <w:rPr>
                <w:rFonts w:ascii="Times New Roman" w:hAnsi="Times New Roman"/>
              </w:rPr>
              <w:t xml:space="preserve">a unei campanii </w:t>
            </w:r>
            <w:r>
              <w:rPr>
                <w:rFonts w:ascii="Times New Roman" w:hAnsi="Times New Roman"/>
              </w:rPr>
              <w:t>de publicitate online</w:t>
            </w:r>
          </w:p>
        </w:tc>
      </w:tr>
      <w:tr w:rsidR="00D61AFC">
        <w:trPr>
          <w:trHeight w:val="16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7.2 Obiectivele specifice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S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>cunoasc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>principalele activit</w:t>
            </w:r>
            <w:r>
              <w:rPr>
                <w:rStyle w:val="apple-style-span"/>
                <w:rFonts w:ascii="Times New Roman" w:hAnsi="Times New Roman"/>
              </w:rPr>
              <w:t>ăț</w:t>
            </w:r>
            <w:r>
              <w:rPr>
                <w:rStyle w:val="apple-style-span"/>
                <w:rFonts w:ascii="Times New Roman" w:hAnsi="Times New Roman"/>
              </w:rPr>
              <w:t xml:space="preserve">i </w:t>
            </w:r>
            <w:r>
              <w:rPr>
                <w:rStyle w:val="apple-style-span"/>
                <w:rFonts w:ascii="Times New Roman" w:hAnsi="Times New Roman"/>
              </w:rPr>
              <w:t>ș</w:t>
            </w:r>
            <w:r>
              <w:rPr>
                <w:rStyle w:val="apple-style-span"/>
                <w:rFonts w:ascii="Times New Roman" w:hAnsi="Times New Roman"/>
              </w:rPr>
              <w:t>i strategii de publicitate online</w:t>
            </w:r>
          </w:p>
          <w:p w:rsidR="00D61AFC" w:rsidRDefault="00C67415">
            <w:pPr>
              <w:pStyle w:val="NoSpacing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S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>identifice diferen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>ele dintre publicitatea tradi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>ional</w:t>
            </w:r>
            <w:r>
              <w:rPr>
                <w:rStyle w:val="apple-style-span"/>
                <w:rFonts w:ascii="Times New Roman" w:hAnsi="Times New Roman"/>
              </w:rPr>
              <w:t>ă ş</w:t>
            </w:r>
            <w:r>
              <w:rPr>
                <w:rStyle w:val="apple-style-span"/>
                <w:rFonts w:ascii="Times New Roman" w:hAnsi="Times New Roman"/>
              </w:rPr>
              <w:t xml:space="preserve">i cea online </w:t>
            </w:r>
          </w:p>
          <w:p w:rsidR="00D61AFC" w:rsidRDefault="00C67415">
            <w:pPr>
              <w:pStyle w:val="NoSpacing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S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 xml:space="preserve">identifice </w:t>
            </w:r>
            <w:r>
              <w:rPr>
                <w:rStyle w:val="apple-style-span"/>
                <w:rFonts w:ascii="Times New Roman" w:hAnsi="Times New Roman"/>
              </w:rPr>
              <w:t>ș</w:t>
            </w:r>
            <w:r>
              <w:rPr>
                <w:rStyle w:val="apple-style-span"/>
                <w:rFonts w:ascii="Times New Roman" w:hAnsi="Times New Roman"/>
              </w:rPr>
              <w:t>i s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 xml:space="preserve">utilizeze instrumentele de publicitate </w:t>
            </w:r>
            <w:r>
              <w:rPr>
                <w:rStyle w:val="apple-style-span"/>
                <w:rFonts w:ascii="Times New Roman" w:hAnsi="Times New Roman"/>
              </w:rPr>
              <w:t>online</w:t>
            </w:r>
          </w:p>
          <w:p w:rsidR="00D61AFC" w:rsidRDefault="00C67415">
            <w:pPr>
              <w:pStyle w:val="NoSpacing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S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>-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 xml:space="preserve">i dezvolte creativitatea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>n elaborarea unui produs publicitar online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25"/>
        </w:numPr>
        <w:spacing w:after="0" w:line="240" w:lineRule="auto"/>
      </w:pPr>
    </w:p>
    <w:p w:rsidR="00D61AFC" w:rsidRDefault="00D61AFC">
      <w:pPr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Con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 xml:space="preserve">inuturi 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4110"/>
        <w:gridCol w:w="2694"/>
      </w:tblGrid>
      <w:tr w:rsidR="00D61AFC">
        <w:trPr>
          <w:trHeight w:val="25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8.3. Curs si Laborator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Metode de predare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Observa</w:t>
            </w:r>
            <w:r>
              <w:rPr>
                <w:rFonts w:ascii="Times New Roman" w:hAnsi="Times New Roman"/>
                <w:b/>
                <w:bCs/>
              </w:rPr>
              <w:t>ţ</w:t>
            </w:r>
            <w:r>
              <w:rPr>
                <w:rFonts w:ascii="Times New Roman" w:hAnsi="Times New Roman"/>
                <w:b/>
                <w:bCs/>
              </w:rPr>
              <w:t>ii</w:t>
            </w:r>
          </w:p>
        </w:tc>
      </w:tr>
      <w:tr w:rsidR="00D61AFC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Evolu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ia publicit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ii sub influen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a noilor media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97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Instrumente de comunicare online: pagina web, web banner, e-mail, blog, forum, microsite, proiecte speciale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Digital planning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 xml:space="preserve">Integrarea new media </w:t>
            </w:r>
            <w:r>
              <w:rPr>
                <w:rFonts w:ascii="Times New Roman" w:hAnsi="Times New Roman"/>
              </w:rPr>
              <w:t>î</w:t>
            </w:r>
            <w:r>
              <w:rPr>
                <w:rFonts w:ascii="Times New Roman" w:hAnsi="Times New Roman"/>
              </w:rPr>
              <w:t>n mix-ul de comunicare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 xml:space="preserve">Campania de publicitate online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Obiectivele campaniei de publicitate online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surarea eficien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ei campaniilor online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Publicitatea de tip display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Publicitatea prin motoare de c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utare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5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 xml:space="preserve">Utilizarea platformelor mobile </w:t>
            </w:r>
            <w:r>
              <w:rPr>
                <w:rFonts w:ascii="Times New Roman" w:hAnsi="Times New Roman"/>
              </w:rPr>
              <w:t>î</w:t>
            </w:r>
            <w:r>
              <w:rPr>
                <w:rFonts w:ascii="Times New Roman" w:hAnsi="Times New Roman"/>
              </w:rPr>
              <w:t>n comunicare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spacing w:after="0"/>
              <w:jc w:val="both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Re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ascii="Times New Roman" w:hAnsi="Times New Roman"/>
              </w:rPr>
              <w:t>ele sociale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Publicitatea viral</w:t>
            </w:r>
            <w:r>
              <w:rPr>
                <w:rFonts w:ascii="Times New Roman" w:hAnsi="Times New Roman"/>
              </w:rPr>
              <w:t>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 xml:space="preserve">E-mailul 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ascii="Times New Roman" w:hAnsi="Times New Roman"/>
              </w:rPr>
              <w:t xml:space="preserve">i newsletter-ul. Ce este 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i ce nu este SPAM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>i interactive, 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Campanii de publicitate online. Studii de caz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Prezentare, activit</w:t>
            </w:r>
            <w:r>
              <w:rPr>
                <w:rFonts w:ascii="Times New Roman" w:hAnsi="Times New Roman"/>
              </w:rPr>
              <w:t>ăţ</w:t>
            </w:r>
            <w:r>
              <w:rPr>
                <w:rFonts w:ascii="Times New Roman" w:hAnsi="Times New Roman"/>
              </w:rPr>
              <w:t xml:space="preserve">i interactive, </w:t>
            </w:r>
            <w:r>
              <w:rPr>
                <w:rFonts w:ascii="Times New Roman" w:hAnsi="Times New Roman"/>
              </w:rPr>
              <w:t>dezbatere, dialog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D61AFC"/>
        </w:tc>
      </w:tr>
      <w:tr w:rsidR="00D61AFC">
        <w:trPr>
          <w:trHeight w:val="3645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Style w:val="apple-style-span"/>
                <w:rFonts w:ascii="Times New Roman" w:hAnsi="Times New Roman"/>
                <w:b/>
                <w:bCs/>
              </w:rPr>
              <w:t>Bibliografie</w:t>
            </w:r>
          </w:p>
          <w:p w:rsidR="00D61AFC" w:rsidRDefault="00C67415">
            <w:pPr>
              <w:pStyle w:val="NoSpacing"/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Balaban, Delia-Cristina (coord.), Mirela Abrudan (coord.), </w:t>
            </w:r>
            <w:r>
              <w:rPr>
                <w:rFonts w:ascii="Times New Roman" w:hAnsi="Times New Roman"/>
                <w:i/>
                <w:iCs/>
              </w:rPr>
              <w:t>Tendin</w:t>
            </w:r>
            <w:r>
              <w:rPr>
                <w:rFonts w:ascii="Times New Roman" w:hAnsi="Times New Roman"/>
                <w:i/>
                <w:iCs/>
              </w:rPr>
              <w:t>ț</w:t>
            </w:r>
            <w:r>
              <w:rPr>
                <w:rFonts w:ascii="Times New Roman" w:hAnsi="Times New Roman"/>
                <w:i/>
                <w:iCs/>
              </w:rPr>
              <w:t xml:space="preserve">e </w:t>
            </w:r>
            <w:r>
              <w:rPr>
                <w:rFonts w:ascii="Times New Roman" w:hAnsi="Times New Roman"/>
                <w:i/>
                <w:iCs/>
              </w:rPr>
              <w:t>î</w:t>
            </w:r>
            <w:r>
              <w:rPr>
                <w:rFonts w:ascii="Times New Roman" w:hAnsi="Times New Roman"/>
                <w:i/>
                <w:iCs/>
              </w:rPr>
              <w:t xml:space="preserve">n PR </w:t>
            </w:r>
            <w:r>
              <w:rPr>
                <w:rFonts w:ascii="Times New Roman" w:hAnsi="Times New Roman"/>
                <w:i/>
                <w:iCs/>
              </w:rPr>
              <w:t>ș</w:t>
            </w:r>
            <w:r>
              <w:rPr>
                <w:rFonts w:ascii="Times New Roman" w:hAnsi="Times New Roman"/>
                <w:i/>
                <w:iCs/>
              </w:rPr>
              <w:t>i publicitate: planificare strategic</w:t>
            </w:r>
            <w:r>
              <w:rPr>
                <w:rFonts w:ascii="Times New Roman" w:hAnsi="Times New Roman"/>
                <w:i/>
                <w:iCs/>
              </w:rPr>
              <w:t>ă ș</w:t>
            </w:r>
            <w:r>
              <w:rPr>
                <w:rFonts w:ascii="Times New Roman" w:hAnsi="Times New Roman"/>
                <w:i/>
                <w:iCs/>
              </w:rPr>
              <w:t>i instrumente de comunicare</w:t>
            </w:r>
            <w:r>
              <w:rPr>
                <w:rStyle w:val="apple-style-span"/>
                <w:rFonts w:ascii="Times New Roman" w:hAnsi="Times New Roman"/>
              </w:rPr>
              <w:t>, Bucure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ti, Tritonic, 2008</w:t>
            </w:r>
          </w:p>
          <w:p w:rsidR="00D61AFC" w:rsidRDefault="00C67415">
            <w:pPr>
              <w:pStyle w:val="NoSpacing"/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Balaban, Delia-Cristina (coord.), Ioana Iancu (coord.)</w:t>
            </w:r>
            <w:r>
              <w:rPr>
                <w:rStyle w:val="apple-style-span"/>
                <w:rFonts w:ascii="Times New Roman" w:hAnsi="Times New Roman"/>
              </w:rPr>
              <w:t xml:space="preserve">, Radu Meza (coord.), </w:t>
            </w:r>
            <w:r>
              <w:rPr>
                <w:rFonts w:ascii="Times New Roman" w:hAnsi="Times New Roman"/>
                <w:i/>
                <w:iCs/>
              </w:rPr>
              <w:t xml:space="preserve">PR, Publicitate </w:t>
            </w:r>
            <w:r>
              <w:rPr>
                <w:rFonts w:ascii="Times New Roman" w:hAnsi="Times New Roman"/>
                <w:i/>
                <w:iCs/>
              </w:rPr>
              <w:t>ș</w:t>
            </w:r>
            <w:r>
              <w:rPr>
                <w:rFonts w:ascii="Times New Roman" w:hAnsi="Times New Roman"/>
                <w:i/>
                <w:iCs/>
              </w:rPr>
              <w:t>i New-Media</w:t>
            </w:r>
            <w:r>
              <w:rPr>
                <w:rStyle w:val="apple-style-span"/>
                <w:rFonts w:ascii="Times New Roman" w:hAnsi="Times New Roman"/>
              </w:rPr>
              <w:t>, Bucure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ti, Tritonic, 2008</w:t>
            </w:r>
          </w:p>
          <w:p w:rsidR="00D61AFC" w:rsidRDefault="00C67415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B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>d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 xml:space="preserve">u, Horea Mihai, </w:t>
            </w:r>
            <w:r>
              <w:rPr>
                <w:rFonts w:ascii="Times New Roman" w:hAnsi="Times New Roman"/>
                <w:i/>
                <w:iCs/>
              </w:rPr>
              <w:t xml:space="preserve">Tehnici de comunicare </w:t>
            </w:r>
            <w:r>
              <w:rPr>
                <w:rFonts w:ascii="Times New Roman" w:hAnsi="Times New Roman"/>
                <w:i/>
                <w:iCs/>
              </w:rPr>
              <w:t>î</w:t>
            </w:r>
            <w:r>
              <w:rPr>
                <w:rFonts w:ascii="Times New Roman" w:hAnsi="Times New Roman"/>
                <w:i/>
                <w:iCs/>
              </w:rPr>
              <w:t xml:space="preserve">n </w:t>
            </w:r>
            <w:r>
              <w:rPr>
                <w:rStyle w:val="apple-style-span"/>
                <w:rFonts w:ascii="Times New Roman" w:hAnsi="Times New Roman"/>
              </w:rPr>
              <w:t>social media, Ia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i, Polirom, 2011</w:t>
            </w:r>
          </w:p>
          <w:p w:rsidR="00D61AFC" w:rsidRDefault="00C67415">
            <w:pPr>
              <w:spacing w:after="0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shd w:val="clear" w:color="auto" w:fill="FFFFFF"/>
              </w:rPr>
              <w:t>Cismaru, Diana Maria,</w:t>
            </w:r>
            <w:r>
              <w:rPr>
                <w:rFonts w:ascii="Times New Roman" w:hAnsi="Times New Roman"/>
                <w:color w:val="AB672C"/>
                <w:u w:color="AB672C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Social media </w:t>
            </w: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ş</w:t>
            </w: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i managementul reputa</w:t>
            </w: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ţ</w:t>
            </w: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iei</w:t>
            </w:r>
            <w:r>
              <w:rPr>
                <w:rFonts w:ascii="Times New Roman" w:hAnsi="Times New Roman"/>
              </w:rPr>
              <w:t>, Bucure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ti, Tritonic, 2012</w:t>
            </w:r>
          </w:p>
          <w:p w:rsidR="00D61AFC" w:rsidRDefault="00C67415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Dagenais, Bernard, </w:t>
            </w:r>
            <w:r>
              <w:rPr>
                <w:rFonts w:ascii="Times New Roman" w:hAnsi="Times New Roman"/>
                <w:i/>
                <w:iCs/>
              </w:rPr>
              <w:t>Campania de rela</w:t>
            </w:r>
            <w:r>
              <w:rPr>
                <w:rFonts w:ascii="Times New Roman" w:hAnsi="Times New Roman"/>
                <w:i/>
                <w:iCs/>
              </w:rPr>
              <w:t>ţ</w:t>
            </w:r>
            <w:r>
              <w:rPr>
                <w:rFonts w:ascii="Times New Roman" w:hAnsi="Times New Roman"/>
                <w:i/>
                <w:iCs/>
              </w:rPr>
              <w:t>ii publice</w:t>
            </w:r>
            <w:r>
              <w:rPr>
                <w:rStyle w:val="apple-style-span"/>
                <w:rFonts w:ascii="Times New Roman" w:hAnsi="Times New Roman"/>
              </w:rPr>
              <w:t>, Ia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i, Polirom, 2003</w:t>
            </w:r>
          </w:p>
          <w:p w:rsidR="00D61AFC" w:rsidRDefault="00C67415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Gay, Richard, Alan Charlesworth, Rita Esen, 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Marketing on-line</w:t>
            </w:r>
            <w:r>
              <w:rPr>
                <w:rFonts w:ascii="Times New Roman" w:hAnsi="Times New Roman"/>
              </w:rPr>
              <w:t>, Bucure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ti, ALL, 2009</w:t>
            </w:r>
          </w:p>
          <w:p w:rsidR="00D61AFC" w:rsidRDefault="00C67415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Scott, David Meerman, </w:t>
            </w:r>
            <w:r>
              <w:rPr>
                <w:rFonts w:ascii="Times New Roman" w:hAnsi="Times New Roman"/>
                <w:i/>
                <w:iCs/>
              </w:rPr>
              <w:t xml:space="preserve">Noile reguli de marketing </w:t>
            </w:r>
            <w:r>
              <w:rPr>
                <w:rFonts w:ascii="Times New Roman" w:hAnsi="Times New Roman"/>
                <w:i/>
                <w:iCs/>
              </w:rPr>
              <w:t>ş</w:t>
            </w:r>
            <w:r>
              <w:rPr>
                <w:rFonts w:ascii="Times New Roman" w:hAnsi="Times New Roman"/>
                <w:i/>
                <w:iCs/>
              </w:rPr>
              <w:t>i PR: cum s</w:t>
            </w:r>
            <w:r>
              <w:rPr>
                <w:rFonts w:ascii="Times New Roman" w:hAnsi="Times New Roman"/>
                <w:i/>
                <w:iCs/>
              </w:rPr>
              <w:t xml:space="preserve">ă </w:t>
            </w:r>
            <w:r>
              <w:rPr>
                <w:rFonts w:ascii="Times New Roman" w:hAnsi="Times New Roman"/>
                <w:i/>
                <w:iCs/>
              </w:rPr>
              <w:t>ajungi direct la clien</w:t>
            </w:r>
            <w:r>
              <w:rPr>
                <w:rFonts w:ascii="Times New Roman" w:hAnsi="Times New Roman"/>
                <w:i/>
                <w:iCs/>
              </w:rPr>
              <w:t>ţ</w:t>
            </w:r>
            <w:r>
              <w:rPr>
                <w:rFonts w:ascii="Times New Roman" w:hAnsi="Times New Roman"/>
                <w:i/>
                <w:iCs/>
              </w:rPr>
              <w:t>i prin re</w:t>
            </w:r>
            <w:r>
              <w:rPr>
                <w:rFonts w:ascii="Times New Roman" w:hAnsi="Times New Roman"/>
                <w:i/>
                <w:iCs/>
              </w:rPr>
              <w:t>ţ</w:t>
            </w:r>
            <w:r>
              <w:rPr>
                <w:rFonts w:ascii="Times New Roman" w:hAnsi="Times New Roman"/>
                <w:i/>
                <w:iCs/>
              </w:rPr>
              <w:t xml:space="preserve">elele de </w:t>
            </w:r>
            <w:r>
              <w:rPr>
                <w:rFonts w:ascii="Times New Roman" w:hAnsi="Times New Roman"/>
                <w:i/>
                <w:iCs/>
              </w:rPr>
              <w:t>socializare, bloguri, comunicate de pres</w:t>
            </w:r>
            <w:r>
              <w:rPr>
                <w:rFonts w:ascii="Times New Roman" w:hAnsi="Times New Roman"/>
                <w:i/>
                <w:iCs/>
              </w:rPr>
              <w:t>ă</w:t>
            </w:r>
            <w:r>
              <w:rPr>
                <w:rFonts w:ascii="Times New Roman" w:hAnsi="Times New Roman"/>
                <w:i/>
                <w:iCs/>
              </w:rPr>
              <w:t xml:space="preserve">, site-uri video </w:t>
            </w:r>
            <w:r>
              <w:rPr>
                <w:rFonts w:ascii="Times New Roman" w:hAnsi="Times New Roman"/>
                <w:i/>
                <w:iCs/>
              </w:rPr>
              <w:t>ş</w:t>
            </w:r>
            <w:r>
              <w:rPr>
                <w:rFonts w:ascii="Times New Roman" w:hAnsi="Times New Roman"/>
                <w:i/>
                <w:iCs/>
              </w:rPr>
              <w:t>i marketing viral</w:t>
            </w:r>
            <w:r>
              <w:rPr>
                <w:rStyle w:val="apple-style-span"/>
                <w:rFonts w:ascii="Times New Roman" w:hAnsi="Times New Roman"/>
              </w:rPr>
              <w:t>, Bucure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ti, Publica, 2010</w:t>
            </w:r>
          </w:p>
          <w:p w:rsidR="00D61AFC" w:rsidRDefault="00C67415">
            <w:p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</w:rPr>
              <w:t>Ulmanu, Alexandru-Br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du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Cartea fe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ţ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elor. Revolu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ţ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 xml:space="preserve">ia Facebook 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î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n spa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ţ</w:t>
            </w:r>
            <w:r>
              <w:rPr>
                <w:rStyle w:val="apple-style-span"/>
                <w:rFonts w:ascii="Times New Roman" w:hAnsi="Times New Roman"/>
                <w:i/>
                <w:iCs/>
              </w:rPr>
              <w:t>iul social</w:t>
            </w:r>
            <w:r>
              <w:rPr>
                <w:rFonts w:ascii="Times New Roman" w:hAnsi="Times New Roman"/>
              </w:rPr>
              <w:t>, Bucure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ti, Humanitas, 2011</w:t>
            </w:r>
          </w:p>
          <w:p w:rsidR="00D61AFC" w:rsidRDefault="00C67415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Veghe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 xml:space="preserve">-Ruff, Iulian, Bogdan Grigore, </w:t>
            </w:r>
            <w:r>
              <w:rPr>
                <w:rFonts w:ascii="Times New Roman" w:hAnsi="Times New Roman"/>
                <w:i/>
                <w:iCs/>
              </w:rPr>
              <w:t>Rela</w:t>
            </w:r>
            <w:r>
              <w:rPr>
                <w:rFonts w:ascii="Times New Roman" w:hAnsi="Times New Roman"/>
                <w:i/>
                <w:iCs/>
              </w:rPr>
              <w:t>ţ</w:t>
            </w:r>
            <w:r>
              <w:rPr>
                <w:rFonts w:ascii="Times New Roman" w:hAnsi="Times New Roman"/>
                <w:i/>
                <w:iCs/>
              </w:rPr>
              <w:t>iile</w:t>
            </w:r>
            <w:r>
              <w:rPr>
                <w:rFonts w:ascii="Times New Roman" w:hAnsi="Times New Roman"/>
                <w:i/>
                <w:iCs/>
              </w:rPr>
              <w:t xml:space="preserve"> publice </w:t>
            </w:r>
            <w:r>
              <w:rPr>
                <w:rFonts w:ascii="Times New Roman" w:hAnsi="Times New Roman"/>
                <w:i/>
                <w:iCs/>
              </w:rPr>
              <w:t>ş</w:t>
            </w:r>
            <w:r>
              <w:rPr>
                <w:rFonts w:ascii="Times New Roman" w:hAnsi="Times New Roman"/>
                <w:i/>
                <w:iCs/>
              </w:rPr>
              <w:t>i publicitatea online</w:t>
            </w:r>
            <w:r>
              <w:rPr>
                <w:rStyle w:val="apple-style-span"/>
                <w:rFonts w:ascii="Times New Roman" w:hAnsi="Times New Roman"/>
              </w:rPr>
              <w:t>, Ia</w:t>
            </w:r>
            <w:r>
              <w:rPr>
                <w:rStyle w:val="apple-style-span"/>
                <w:rFonts w:ascii="Times New Roman" w:hAnsi="Times New Roman"/>
              </w:rPr>
              <w:t>ş</w:t>
            </w:r>
            <w:r>
              <w:rPr>
                <w:rStyle w:val="apple-style-span"/>
                <w:rFonts w:ascii="Times New Roman" w:hAnsi="Times New Roman"/>
              </w:rPr>
              <w:t>i, Polirom, 2003</w:t>
            </w:r>
          </w:p>
          <w:p w:rsidR="00D61AFC" w:rsidRDefault="00C67415">
            <w:pPr>
              <w:spacing w:after="0" w:line="240" w:lineRule="auto"/>
              <w:ind w:left="540" w:hanging="540"/>
              <w:jc w:val="both"/>
            </w:pPr>
            <w:r>
              <w:rPr>
                <w:rFonts w:ascii="Times New Roman" w:hAnsi="Times New Roman"/>
              </w:rPr>
              <w:t xml:space="preserve">Viney, David, </w:t>
            </w:r>
            <w:r>
              <w:rPr>
                <w:rFonts w:ascii="Times New Roman" w:hAnsi="Times New Roman"/>
                <w:i/>
                <w:iCs/>
              </w:rPr>
              <w:t>Cum s</w:t>
            </w:r>
            <w:r>
              <w:rPr>
                <w:rFonts w:ascii="Times New Roman" w:hAnsi="Times New Roman"/>
                <w:i/>
                <w:iCs/>
              </w:rPr>
              <w:t xml:space="preserve">ă </w:t>
            </w:r>
            <w:r>
              <w:rPr>
                <w:rFonts w:ascii="Times New Roman" w:hAnsi="Times New Roman"/>
                <w:i/>
                <w:iCs/>
              </w:rPr>
              <w:t xml:space="preserve">ajungi </w:t>
            </w:r>
            <w:r>
              <w:rPr>
                <w:rFonts w:ascii="Times New Roman" w:hAnsi="Times New Roman"/>
                <w:i/>
                <w:iCs/>
              </w:rPr>
              <w:t>î</w:t>
            </w:r>
            <w:r>
              <w:rPr>
                <w:rFonts w:ascii="Times New Roman" w:hAnsi="Times New Roman"/>
                <w:i/>
                <w:iCs/>
              </w:rPr>
              <w:t>n top pe Google. Tehnici de optimizare pentru motoarele de c</w:t>
            </w:r>
            <w:r>
              <w:rPr>
                <w:rFonts w:ascii="Times New Roman" w:hAnsi="Times New Roman"/>
                <w:i/>
                <w:iCs/>
              </w:rPr>
              <w:t>ă</w:t>
            </w:r>
            <w:r>
              <w:rPr>
                <w:rFonts w:ascii="Times New Roman" w:hAnsi="Times New Roman"/>
                <w:i/>
                <w:iCs/>
              </w:rPr>
              <w:t>utare</w:t>
            </w:r>
            <w:r>
              <w:rPr>
                <w:rFonts w:ascii="Times New Roman" w:hAnsi="Times New Roman"/>
              </w:rPr>
              <w:t>, Bucure</w:t>
            </w:r>
            <w:r>
              <w:rPr>
                <w:rFonts w:ascii="Times New Roman" w:hAnsi="Times New Roman"/>
              </w:rPr>
              <w:t>ş</w:t>
            </w:r>
            <w:r>
              <w:rPr>
                <w:rFonts w:ascii="Times New Roman" w:hAnsi="Times New Roman"/>
              </w:rPr>
              <w:t>ti, Meteor Press, 2009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27"/>
        </w:numPr>
        <w:spacing w:after="0" w:line="240" w:lineRule="auto"/>
      </w:pPr>
    </w:p>
    <w:p w:rsidR="00D61AFC" w:rsidRDefault="00D61AFC">
      <w:pPr>
        <w:pStyle w:val="ListParagraph"/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Coroborarea con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>inuturilor disciplinei cu a</w:t>
      </w:r>
      <w:r>
        <w:rPr>
          <w:rFonts w:ascii="Times New Roman" w:hAnsi="Times New Roman"/>
          <w:b/>
          <w:bCs/>
        </w:rPr>
        <w:t>ş</w:t>
      </w:r>
      <w:r>
        <w:rPr>
          <w:rFonts w:ascii="Times New Roman" w:hAnsi="Times New Roman"/>
          <w:b/>
          <w:bCs/>
        </w:rPr>
        <w:t>tept</w:t>
      </w:r>
      <w:r>
        <w:rPr>
          <w:rFonts w:ascii="Times New Roman" w:hAnsi="Times New Roman"/>
          <w:b/>
          <w:bCs/>
        </w:rPr>
        <w:t>ă</w:t>
      </w:r>
      <w:r>
        <w:rPr>
          <w:rFonts w:ascii="Times New Roman" w:hAnsi="Times New Roman"/>
          <w:b/>
          <w:bCs/>
        </w:rPr>
        <w:t>rile reprezentan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 xml:space="preserve">ilor </w:t>
      </w:r>
      <w:r>
        <w:rPr>
          <w:rFonts w:ascii="Times New Roman" w:hAnsi="Times New Roman"/>
          <w:b/>
          <w:bCs/>
        </w:rPr>
        <w:t>comunit</w:t>
      </w:r>
      <w:r>
        <w:rPr>
          <w:rFonts w:ascii="Times New Roman" w:hAnsi="Times New Roman"/>
          <w:b/>
          <w:bCs/>
        </w:rPr>
        <w:t>ăţ</w:t>
      </w:r>
      <w:r>
        <w:rPr>
          <w:rFonts w:ascii="Times New Roman" w:hAnsi="Times New Roman"/>
          <w:b/>
          <w:bCs/>
        </w:rPr>
        <w:t>ii epistemice, asocia</w:t>
      </w:r>
      <w:r>
        <w:rPr>
          <w:rFonts w:ascii="Times New Roman" w:hAnsi="Times New Roman"/>
          <w:b/>
          <w:bCs/>
        </w:rPr>
        <w:t>ţ</w:t>
      </w:r>
      <w:r>
        <w:rPr>
          <w:rFonts w:ascii="Times New Roman" w:hAnsi="Times New Roman"/>
          <w:b/>
          <w:bCs/>
        </w:rPr>
        <w:t xml:space="preserve">iilor profesionale </w:t>
      </w:r>
      <w:r>
        <w:rPr>
          <w:rFonts w:ascii="Times New Roman" w:hAnsi="Times New Roman"/>
          <w:b/>
          <w:bCs/>
        </w:rPr>
        <w:t>ş</w:t>
      </w:r>
      <w:r>
        <w:rPr>
          <w:rFonts w:ascii="Times New Roman" w:hAnsi="Times New Roman"/>
          <w:b/>
          <w:bCs/>
        </w:rPr>
        <w:t>i angajatori reprezentativi din domeniul aferent programului</w:t>
      </w:r>
    </w:p>
    <w:tbl>
      <w:tblPr>
        <w:tblW w:w="1020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D61AFC">
        <w:trPr>
          <w:trHeight w:val="980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Con</w:t>
            </w:r>
            <w:r>
              <w:rPr>
                <w:rStyle w:val="apple-style-span"/>
                <w:rFonts w:ascii="Times New Roman" w:hAnsi="Times New Roman"/>
              </w:rPr>
              <w:t>ț</w:t>
            </w:r>
            <w:r>
              <w:rPr>
                <w:rStyle w:val="apple-style-span"/>
                <w:rFonts w:ascii="Times New Roman" w:hAnsi="Times New Roman"/>
              </w:rPr>
              <w:t xml:space="preserve">inuturile disciplinei au fost elaborate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>n acord cu cele mai recente abord</w:t>
            </w:r>
            <w:r>
              <w:rPr>
                <w:rStyle w:val="apple-style-span"/>
                <w:rFonts w:ascii="Times New Roman" w:hAnsi="Times New Roman"/>
              </w:rPr>
              <w:t>ă</w:t>
            </w:r>
            <w:r>
              <w:rPr>
                <w:rStyle w:val="apple-style-span"/>
                <w:rFonts w:ascii="Times New Roman" w:hAnsi="Times New Roman"/>
              </w:rPr>
              <w:t xml:space="preserve">ri din domeniu </w:t>
            </w:r>
            <w:r>
              <w:rPr>
                <w:rStyle w:val="apple-style-span"/>
                <w:rFonts w:ascii="Times New Roman" w:hAnsi="Times New Roman"/>
              </w:rPr>
              <w:t>ș</w:t>
            </w:r>
            <w:r>
              <w:rPr>
                <w:rStyle w:val="apple-style-span"/>
                <w:rFonts w:ascii="Times New Roman" w:hAnsi="Times New Roman"/>
              </w:rPr>
              <w:t>i av</w:t>
            </w:r>
            <w:r>
              <w:rPr>
                <w:rStyle w:val="apple-style-span"/>
                <w:rFonts w:ascii="Times New Roman" w:hAnsi="Times New Roman"/>
              </w:rPr>
              <w:t>â</w:t>
            </w:r>
            <w:r>
              <w:rPr>
                <w:rStyle w:val="apple-style-span"/>
                <w:rFonts w:ascii="Times New Roman" w:hAnsi="Times New Roman"/>
              </w:rPr>
              <w:t xml:space="preserve">nd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 xml:space="preserve">n </w:t>
            </w:r>
          </w:p>
          <w:p w:rsidR="00D61AFC" w:rsidRDefault="00C67415">
            <w:pPr>
              <w:pStyle w:val="NoSpacing"/>
              <w:spacing w:after="0" w:line="240" w:lineRule="auto"/>
              <w:ind w:left="720"/>
            </w:pPr>
            <w:r>
              <w:rPr>
                <w:rStyle w:val="apple-style-span"/>
                <w:rFonts w:ascii="Times New Roman" w:hAnsi="Times New Roman"/>
              </w:rPr>
              <w:t>vedere cerin</w:t>
            </w:r>
            <w:r>
              <w:rPr>
                <w:rStyle w:val="apple-style-span"/>
                <w:rFonts w:ascii="Times New Roman" w:hAnsi="Times New Roman"/>
              </w:rPr>
              <w:t>ț</w:t>
            </w:r>
            <w:r>
              <w:rPr>
                <w:rStyle w:val="apple-style-span"/>
                <w:rFonts w:ascii="Times New Roman" w:hAnsi="Times New Roman"/>
              </w:rPr>
              <w:t>ele actuale ale angajato</w:t>
            </w:r>
            <w:r>
              <w:rPr>
                <w:rStyle w:val="apple-style-span"/>
                <w:rFonts w:ascii="Times New Roman" w:hAnsi="Times New Roman"/>
              </w:rPr>
              <w:t xml:space="preserve">rilor reprezentativi din domeniul aferent programului </w:t>
            </w:r>
          </w:p>
        </w:tc>
      </w:tr>
    </w:tbl>
    <w:p w:rsidR="00D61AFC" w:rsidRDefault="00D61AFC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D61AFC" w:rsidRDefault="00D61AFC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</w:pPr>
    </w:p>
    <w:p w:rsidR="00D61AFC" w:rsidRDefault="00D61AFC">
      <w:pPr>
        <w:pStyle w:val="ListParagraph"/>
        <w:rPr>
          <w:rFonts w:ascii="Times New Roman" w:eastAsia="Times New Roman" w:hAnsi="Times New Roman" w:cs="Times New Roman"/>
        </w:rPr>
      </w:pPr>
    </w:p>
    <w:p w:rsidR="00D61AFC" w:rsidRDefault="00C67415">
      <w:pPr>
        <w:pStyle w:val="ListParagraph"/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Evaluare</w:t>
      </w:r>
    </w:p>
    <w:tbl>
      <w:tblPr>
        <w:tblW w:w="1045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60"/>
        <w:gridCol w:w="2740"/>
        <w:gridCol w:w="3072"/>
        <w:gridCol w:w="3086"/>
      </w:tblGrid>
      <w:tr w:rsidR="00D61AFC">
        <w:trPr>
          <w:trHeight w:val="2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Tip activitate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10.1 Criterii de evaluare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10.2 Metode de evaluare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10.3 Pondere din nota final</w:t>
            </w:r>
            <w:r>
              <w:rPr>
                <w:rFonts w:ascii="Times New Roman" w:hAnsi="Times New Roman"/>
              </w:rPr>
              <w:t>ă</w:t>
            </w:r>
          </w:p>
        </w:tc>
      </w:tr>
      <w:tr w:rsidR="00D61AFC">
        <w:trPr>
          <w:trHeight w:val="73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10.6 Laborator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Interven</w:t>
            </w:r>
            <w:r>
              <w:rPr>
                <w:rStyle w:val="apple-style-span"/>
                <w:rFonts w:ascii="Times New Roman" w:hAnsi="Times New Roman"/>
              </w:rPr>
              <w:t>ţ</w:t>
            </w:r>
            <w:r>
              <w:rPr>
                <w:rStyle w:val="apple-style-span"/>
                <w:rFonts w:ascii="Times New Roman" w:hAnsi="Times New Roman"/>
              </w:rPr>
              <w:t>ii la laborator</w:t>
            </w:r>
          </w:p>
          <w:p w:rsidR="00D61AFC" w:rsidRDefault="00D61AFC">
            <w:pPr>
              <w:pStyle w:val="NoSpacing"/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</w:rPr>
            </w:pPr>
          </w:p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Lucrare practic</w:t>
            </w:r>
            <w:r>
              <w:rPr>
                <w:rFonts w:ascii="Times New Roman" w:hAnsi="Times New Roman"/>
              </w:rPr>
              <w:t xml:space="preserve">ă </w:t>
            </w:r>
            <w:r>
              <w:rPr>
                <w:rFonts w:ascii="Times New Roman" w:hAnsi="Times New Roman"/>
              </w:rPr>
              <w:t>realizat</w:t>
            </w:r>
            <w:r>
              <w:rPr>
                <w:rFonts w:ascii="Times New Roman" w:hAnsi="Times New Roman"/>
              </w:rPr>
              <w:t>ă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Testare continu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 xml:space="preserve">pe </w:t>
            </w:r>
            <w:r>
              <w:rPr>
                <w:rStyle w:val="apple-style-span"/>
                <w:rFonts w:ascii="Times New Roman" w:hAnsi="Times New Roman"/>
              </w:rPr>
              <w:t>parcursul semestrului</w:t>
            </w:r>
          </w:p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Evaluare proiect individual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20%</w:t>
            </w:r>
          </w:p>
          <w:p w:rsidR="00D61AFC" w:rsidRDefault="00D61AFC">
            <w:pPr>
              <w:pStyle w:val="NoSpacing"/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</w:rPr>
            </w:pPr>
          </w:p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80%</w:t>
            </w:r>
          </w:p>
        </w:tc>
      </w:tr>
      <w:tr w:rsidR="00D61AFC">
        <w:trPr>
          <w:trHeight w:val="251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10.7 Standard minim de performan</w:t>
            </w:r>
            <w:r>
              <w:rPr>
                <w:rFonts w:ascii="Times New Roman" w:hAnsi="Times New Roman"/>
              </w:rPr>
              <w:t>ţă</w:t>
            </w:r>
          </w:p>
        </w:tc>
      </w:tr>
      <w:tr w:rsidR="00D61AFC">
        <w:trPr>
          <w:trHeight w:val="251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pStyle w:val="NoSpacing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Dovada </w:t>
            </w:r>
            <w:r>
              <w:rPr>
                <w:rStyle w:val="apple-style-span"/>
                <w:rFonts w:ascii="Times New Roman" w:hAnsi="Times New Roman"/>
              </w:rPr>
              <w:t>î</w:t>
            </w:r>
            <w:r>
              <w:rPr>
                <w:rStyle w:val="apple-style-span"/>
                <w:rFonts w:ascii="Times New Roman" w:hAnsi="Times New Roman"/>
              </w:rPr>
              <w:t>n</w:t>
            </w:r>
            <w:r>
              <w:rPr>
                <w:rStyle w:val="apple-style-span"/>
                <w:rFonts w:ascii="Times New Roman" w:hAnsi="Times New Roman"/>
              </w:rPr>
              <w:t>ț</w:t>
            </w:r>
            <w:r>
              <w:rPr>
                <w:rStyle w:val="apple-style-span"/>
                <w:rFonts w:ascii="Times New Roman" w:hAnsi="Times New Roman"/>
              </w:rPr>
              <w:t xml:space="preserve">elegerii terminologiei </w:t>
            </w:r>
            <w:r>
              <w:rPr>
                <w:rStyle w:val="apple-style-span"/>
                <w:rFonts w:ascii="Times New Roman" w:hAnsi="Times New Roman"/>
              </w:rPr>
              <w:t>ș</w:t>
            </w:r>
            <w:r>
              <w:rPr>
                <w:rStyle w:val="apple-style-span"/>
                <w:rFonts w:ascii="Times New Roman" w:hAnsi="Times New Roman"/>
              </w:rPr>
              <w:t>i metodelor de baz</w:t>
            </w:r>
            <w:r>
              <w:rPr>
                <w:rStyle w:val="apple-style-span"/>
                <w:rFonts w:ascii="Times New Roman" w:hAnsi="Times New Roman"/>
              </w:rPr>
              <w:t xml:space="preserve">ă </w:t>
            </w:r>
            <w:r>
              <w:rPr>
                <w:rStyle w:val="apple-style-span"/>
                <w:rFonts w:ascii="Times New Roman" w:hAnsi="Times New Roman"/>
              </w:rPr>
              <w:t>specifice disciplinei</w:t>
            </w:r>
          </w:p>
        </w:tc>
      </w:tr>
    </w:tbl>
    <w:p w:rsidR="00D61AFC" w:rsidRDefault="00D61AFC" w:rsidP="001A5A89">
      <w:pPr>
        <w:pStyle w:val="ListParagraph"/>
        <w:widowControl w:val="0"/>
        <w:spacing w:after="0" w:line="240" w:lineRule="auto"/>
        <w:ind w:left="822"/>
      </w:pPr>
    </w:p>
    <w:p w:rsidR="00D61AFC" w:rsidRDefault="00D61AFC" w:rsidP="001A5A89">
      <w:pPr>
        <w:pStyle w:val="ListParagraph"/>
        <w:widowControl w:val="0"/>
        <w:spacing w:after="0" w:line="240" w:lineRule="auto"/>
        <w:ind w:left="714"/>
      </w:pPr>
    </w:p>
    <w:p w:rsidR="00D61AFC" w:rsidRDefault="00D61AFC">
      <w:pPr>
        <w:rPr>
          <w:rFonts w:ascii="Times New Roman" w:eastAsia="Times New Roman" w:hAnsi="Times New Roman" w:cs="Times New Roman"/>
        </w:rPr>
      </w:pPr>
    </w:p>
    <w:tbl>
      <w:tblPr>
        <w:tblW w:w="1018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5094"/>
        <w:gridCol w:w="5094"/>
      </w:tblGrid>
      <w:tr w:rsidR="00D61AFC">
        <w:trPr>
          <w:trHeight w:val="705"/>
        </w:trPr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complet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rii:</w:t>
            </w:r>
          </w:p>
          <w:p w:rsidR="001A5A89" w:rsidRDefault="001A5A89">
            <w:pPr>
              <w:jc w:val="center"/>
            </w:pPr>
            <w:r>
              <w:rPr>
                <w:rFonts w:ascii="Times New Roman" w:hAnsi="Times New Roman"/>
              </w:rPr>
              <w:t>01.10.2017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jc w:val="center"/>
            </w:pPr>
            <w:r>
              <w:rPr>
                <w:rFonts w:ascii="Times New Roman" w:hAnsi="Times New Roman"/>
              </w:rPr>
              <w:t>Titular curs (Semn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tura):</w:t>
            </w:r>
          </w:p>
        </w:tc>
      </w:tr>
      <w:tr w:rsidR="00D61AFC">
        <w:trPr>
          <w:trHeight w:val="251"/>
        </w:trPr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jc w:val="center"/>
            </w:pPr>
            <w:r>
              <w:rPr>
                <w:rFonts w:ascii="Times New Roman" w:hAnsi="Times New Roman"/>
              </w:rPr>
              <w:t>Data aviz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 xml:space="preserve">rii </w:t>
            </w:r>
            <w:r>
              <w:rPr>
                <w:rFonts w:ascii="Times New Roman" w:hAnsi="Times New Roman"/>
              </w:rPr>
              <w:t>î</w:t>
            </w:r>
            <w:r>
              <w:rPr>
                <w:rFonts w:ascii="Times New Roman" w:hAnsi="Times New Roman"/>
              </w:rPr>
              <w:t>n departament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AFC" w:rsidRDefault="00C67415">
            <w:pPr>
              <w:jc w:val="center"/>
            </w:pPr>
            <w:r>
              <w:rPr>
                <w:rFonts w:ascii="Times New Roman" w:hAnsi="Times New Roman"/>
              </w:rPr>
              <w:t>Director departament (Semn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</w:rPr>
              <w:t>tura):</w:t>
            </w:r>
          </w:p>
        </w:tc>
      </w:tr>
    </w:tbl>
    <w:p w:rsidR="00D61AFC" w:rsidRDefault="00D61AFC">
      <w:pPr>
        <w:widowControl w:val="0"/>
        <w:spacing w:line="240" w:lineRule="auto"/>
        <w:ind w:left="108" w:hanging="108"/>
      </w:pPr>
    </w:p>
    <w:sectPr w:rsidR="00D61AFC" w:rsidSect="00D61AFC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415" w:rsidRDefault="00C67415" w:rsidP="00D61AFC">
      <w:pPr>
        <w:spacing w:after="0" w:line="240" w:lineRule="auto"/>
      </w:pPr>
      <w:r>
        <w:separator/>
      </w:r>
    </w:p>
  </w:endnote>
  <w:endnote w:type="continuationSeparator" w:id="0">
    <w:p w:rsidR="00C67415" w:rsidRDefault="00C67415" w:rsidP="00D6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AFC" w:rsidRDefault="00D61AFC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415" w:rsidRDefault="00C67415" w:rsidP="00D61AFC">
      <w:pPr>
        <w:spacing w:after="0" w:line="240" w:lineRule="auto"/>
      </w:pPr>
      <w:r>
        <w:separator/>
      </w:r>
    </w:p>
  </w:footnote>
  <w:footnote w:type="continuationSeparator" w:id="0">
    <w:p w:rsidR="00C67415" w:rsidRDefault="00C67415" w:rsidP="00D6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AFC" w:rsidRDefault="00D61AFC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635"/>
    <w:multiLevelType w:val="hybridMultilevel"/>
    <w:tmpl w:val="12B04D7E"/>
    <w:lvl w:ilvl="0" w:tplc="5100F5EA">
      <w:start w:val="1"/>
      <w:numFmt w:val="bullet"/>
      <w:lvlText w:val="•"/>
      <w:lvlJc w:val="left"/>
      <w:pPr>
        <w:ind w:left="72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CFABE">
      <w:start w:val="1"/>
      <w:numFmt w:val="bullet"/>
      <w:lvlText w:val="o"/>
      <w:lvlJc w:val="left"/>
      <w:pPr>
        <w:ind w:left="144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F2B6F0">
      <w:start w:val="1"/>
      <w:numFmt w:val="bullet"/>
      <w:lvlText w:val="▪"/>
      <w:lvlJc w:val="left"/>
      <w:pPr>
        <w:ind w:left="21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D0B48E">
      <w:start w:val="1"/>
      <w:numFmt w:val="bullet"/>
      <w:lvlText w:val="•"/>
      <w:lvlJc w:val="left"/>
      <w:pPr>
        <w:ind w:left="288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C1DC">
      <w:start w:val="1"/>
      <w:numFmt w:val="bullet"/>
      <w:lvlText w:val="o"/>
      <w:lvlJc w:val="left"/>
      <w:pPr>
        <w:ind w:left="360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38D1A0">
      <w:start w:val="1"/>
      <w:numFmt w:val="bullet"/>
      <w:lvlText w:val="▪"/>
      <w:lvlJc w:val="left"/>
      <w:pPr>
        <w:ind w:left="432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54FE76">
      <w:start w:val="1"/>
      <w:numFmt w:val="bullet"/>
      <w:lvlText w:val="•"/>
      <w:lvlJc w:val="left"/>
      <w:pPr>
        <w:ind w:left="504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901536">
      <w:start w:val="1"/>
      <w:numFmt w:val="bullet"/>
      <w:lvlText w:val="o"/>
      <w:lvlJc w:val="left"/>
      <w:pPr>
        <w:ind w:left="57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2CFECC">
      <w:start w:val="1"/>
      <w:numFmt w:val="bullet"/>
      <w:lvlText w:val="▪"/>
      <w:lvlJc w:val="left"/>
      <w:pPr>
        <w:ind w:left="648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C5B3D89"/>
    <w:multiLevelType w:val="hybridMultilevel"/>
    <w:tmpl w:val="C3B20BDE"/>
    <w:lvl w:ilvl="0" w:tplc="C6B6E88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68F6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58F5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630A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58856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2C50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9ECB4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401F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28C2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7A72226"/>
    <w:multiLevelType w:val="hybridMultilevel"/>
    <w:tmpl w:val="6CB8592E"/>
    <w:lvl w:ilvl="0" w:tplc="D3EC9080">
      <w:start w:val="1"/>
      <w:numFmt w:val="bullet"/>
      <w:lvlText w:val="•"/>
      <w:lvlJc w:val="left"/>
      <w:pPr>
        <w:ind w:left="72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FCCFD0">
      <w:start w:val="1"/>
      <w:numFmt w:val="bullet"/>
      <w:lvlText w:val="o"/>
      <w:lvlJc w:val="left"/>
      <w:pPr>
        <w:ind w:left="144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D46280">
      <w:start w:val="1"/>
      <w:numFmt w:val="bullet"/>
      <w:lvlText w:val="▪"/>
      <w:lvlJc w:val="left"/>
      <w:pPr>
        <w:ind w:left="21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0A62A0">
      <w:start w:val="1"/>
      <w:numFmt w:val="bullet"/>
      <w:lvlText w:val="•"/>
      <w:lvlJc w:val="left"/>
      <w:pPr>
        <w:ind w:left="288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EA2B9C">
      <w:start w:val="1"/>
      <w:numFmt w:val="bullet"/>
      <w:lvlText w:val="o"/>
      <w:lvlJc w:val="left"/>
      <w:pPr>
        <w:ind w:left="360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801C86">
      <w:start w:val="1"/>
      <w:numFmt w:val="bullet"/>
      <w:lvlText w:val="▪"/>
      <w:lvlJc w:val="left"/>
      <w:pPr>
        <w:ind w:left="432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2CEB00">
      <w:start w:val="1"/>
      <w:numFmt w:val="bullet"/>
      <w:lvlText w:val="•"/>
      <w:lvlJc w:val="left"/>
      <w:pPr>
        <w:ind w:left="504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C4D600">
      <w:start w:val="1"/>
      <w:numFmt w:val="bullet"/>
      <w:lvlText w:val="o"/>
      <w:lvlJc w:val="left"/>
      <w:pPr>
        <w:ind w:left="57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892C">
      <w:start w:val="1"/>
      <w:numFmt w:val="bullet"/>
      <w:lvlText w:val="▪"/>
      <w:lvlJc w:val="left"/>
      <w:pPr>
        <w:ind w:left="648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11E40FA"/>
    <w:multiLevelType w:val="hybridMultilevel"/>
    <w:tmpl w:val="FA5C3F48"/>
    <w:lvl w:ilvl="0" w:tplc="029C95CA">
      <w:start w:val="1"/>
      <w:numFmt w:val="bullet"/>
      <w:lvlText w:val="•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A85DB4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38F5C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1E29C4">
      <w:start w:val="1"/>
      <w:numFmt w:val="bullet"/>
      <w:lvlText w:val="•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1E134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94E41C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0247C">
      <w:start w:val="1"/>
      <w:numFmt w:val="bullet"/>
      <w:lvlText w:val="•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3E1200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AA2D8E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3A33D6B"/>
    <w:multiLevelType w:val="multilevel"/>
    <w:tmpl w:val="DB46B318"/>
    <w:styleLink w:val="ImportedStyle1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20" w:hanging="3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C013B7F"/>
    <w:multiLevelType w:val="multilevel"/>
    <w:tmpl w:val="DB46B318"/>
    <w:numStyleLink w:val="ImportedStyle1"/>
  </w:abstractNum>
  <w:abstractNum w:abstractNumId="6">
    <w:nsid w:val="426A3046"/>
    <w:multiLevelType w:val="multilevel"/>
    <w:tmpl w:val="685C0420"/>
    <w:lvl w:ilvl="0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D3D672B"/>
    <w:multiLevelType w:val="hybridMultilevel"/>
    <w:tmpl w:val="387A1BB2"/>
    <w:lvl w:ilvl="0" w:tplc="C5E2229E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A086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1012F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A2F1F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7851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E019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D672E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5A971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EE12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0837376"/>
    <w:multiLevelType w:val="hybridMultilevel"/>
    <w:tmpl w:val="AEC68B2C"/>
    <w:lvl w:ilvl="0" w:tplc="823A7D1A">
      <w:start w:val="1"/>
      <w:numFmt w:val="bullet"/>
      <w:lvlText w:val="•"/>
      <w:lvlJc w:val="left"/>
      <w:pPr>
        <w:ind w:left="72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C0BBA0">
      <w:start w:val="1"/>
      <w:numFmt w:val="bullet"/>
      <w:lvlText w:val="o"/>
      <w:lvlJc w:val="left"/>
      <w:pPr>
        <w:ind w:left="144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62EB84">
      <w:start w:val="1"/>
      <w:numFmt w:val="bullet"/>
      <w:lvlText w:val="▪"/>
      <w:lvlJc w:val="left"/>
      <w:pPr>
        <w:ind w:left="21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4A2F1E">
      <w:start w:val="1"/>
      <w:numFmt w:val="bullet"/>
      <w:lvlText w:val="•"/>
      <w:lvlJc w:val="left"/>
      <w:pPr>
        <w:ind w:left="288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D8829E">
      <w:start w:val="1"/>
      <w:numFmt w:val="bullet"/>
      <w:lvlText w:val="o"/>
      <w:lvlJc w:val="left"/>
      <w:pPr>
        <w:ind w:left="360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92DE68">
      <w:start w:val="1"/>
      <w:numFmt w:val="bullet"/>
      <w:lvlText w:val="▪"/>
      <w:lvlJc w:val="left"/>
      <w:pPr>
        <w:ind w:left="432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3CFB04">
      <w:start w:val="1"/>
      <w:numFmt w:val="bullet"/>
      <w:lvlText w:val="•"/>
      <w:lvlJc w:val="left"/>
      <w:pPr>
        <w:ind w:left="504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342104">
      <w:start w:val="1"/>
      <w:numFmt w:val="bullet"/>
      <w:lvlText w:val="o"/>
      <w:lvlJc w:val="left"/>
      <w:pPr>
        <w:ind w:left="57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FE5756">
      <w:start w:val="1"/>
      <w:numFmt w:val="bullet"/>
      <w:lvlText w:val="▪"/>
      <w:lvlJc w:val="left"/>
      <w:pPr>
        <w:ind w:left="648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64235F1D"/>
    <w:multiLevelType w:val="hybridMultilevel"/>
    <w:tmpl w:val="40009C84"/>
    <w:lvl w:ilvl="0" w:tplc="D9B6DCF8">
      <w:start w:val="1"/>
      <w:numFmt w:val="bullet"/>
      <w:lvlText w:val="•"/>
      <w:lvlJc w:val="left"/>
      <w:pPr>
        <w:ind w:left="720" w:hanging="68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00A9E2">
      <w:start w:val="1"/>
      <w:numFmt w:val="bullet"/>
      <w:lvlText w:val="o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C60AE">
      <w:start w:val="1"/>
      <w:numFmt w:val="bullet"/>
      <w:lvlText w:val="▪"/>
      <w:lvlJc w:val="left"/>
      <w:pPr>
        <w:ind w:left="216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EE7DDA">
      <w:start w:val="1"/>
      <w:numFmt w:val="bullet"/>
      <w:lvlText w:val="•"/>
      <w:lvlJc w:val="left"/>
      <w:pPr>
        <w:ind w:left="2880" w:hanging="68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0E935C">
      <w:start w:val="1"/>
      <w:numFmt w:val="bullet"/>
      <w:lvlText w:val="o"/>
      <w:lvlJc w:val="left"/>
      <w:pPr>
        <w:ind w:left="360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467DE2">
      <w:start w:val="1"/>
      <w:numFmt w:val="bullet"/>
      <w:lvlText w:val="▪"/>
      <w:lvlJc w:val="left"/>
      <w:pPr>
        <w:ind w:left="432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543072">
      <w:start w:val="1"/>
      <w:numFmt w:val="bullet"/>
      <w:lvlText w:val="•"/>
      <w:lvlJc w:val="left"/>
      <w:pPr>
        <w:ind w:left="5040" w:hanging="68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F0ED82">
      <w:start w:val="1"/>
      <w:numFmt w:val="bullet"/>
      <w:lvlText w:val="o"/>
      <w:lvlJc w:val="left"/>
      <w:pPr>
        <w:ind w:left="576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44AD12">
      <w:start w:val="1"/>
      <w:numFmt w:val="bullet"/>
      <w:lvlText w:val="▪"/>
      <w:lvlJc w:val="left"/>
      <w:pPr>
        <w:ind w:left="648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6D8034A"/>
    <w:multiLevelType w:val="hybridMultilevel"/>
    <w:tmpl w:val="989C4658"/>
    <w:lvl w:ilvl="0" w:tplc="F1EA37B0">
      <w:start w:val="1"/>
      <w:numFmt w:val="bullet"/>
      <w:lvlText w:val="•"/>
      <w:lvlJc w:val="left"/>
      <w:pPr>
        <w:ind w:left="72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3A2C24">
      <w:start w:val="1"/>
      <w:numFmt w:val="bullet"/>
      <w:lvlText w:val="o"/>
      <w:lvlJc w:val="left"/>
      <w:pPr>
        <w:ind w:left="144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60132A">
      <w:start w:val="1"/>
      <w:numFmt w:val="bullet"/>
      <w:lvlText w:val="▪"/>
      <w:lvlJc w:val="left"/>
      <w:pPr>
        <w:ind w:left="21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6EE256">
      <w:start w:val="1"/>
      <w:numFmt w:val="bullet"/>
      <w:lvlText w:val="•"/>
      <w:lvlJc w:val="left"/>
      <w:pPr>
        <w:ind w:left="288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A44C5C">
      <w:start w:val="1"/>
      <w:numFmt w:val="bullet"/>
      <w:lvlText w:val="o"/>
      <w:lvlJc w:val="left"/>
      <w:pPr>
        <w:ind w:left="360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BC1FB0">
      <w:start w:val="1"/>
      <w:numFmt w:val="bullet"/>
      <w:lvlText w:val="▪"/>
      <w:lvlJc w:val="left"/>
      <w:pPr>
        <w:ind w:left="432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12D362">
      <w:start w:val="1"/>
      <w:numFmt w:val="bullet"/>
      <w:lvlText w:val="•"/>
      <w:lvlJc w:val="left"/>
      <w:pPr>
        <w:ind w:left="5040" w:hanging="6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C752">
      <w:start w:val="1"/>
      <w:numFmt w:val="bullet"/>
      <w:lvlText w:val="o"/>
      <w:lvlJc w:val="left"/>
      <w:pPr>
        <w:ind w:left="576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CCD7D8">
      <w:start w:val="1"/>
      <w:numFmt w:val="bullet"/>
      <w:lvlText w:val="▪"/>
      <w:lvlJc w:val="left"/>
      <w:pPr>
        <w:ind w:left="6480" w:hanging="6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B6B05A6"/>
    <w:multiLevelType w:val="hybridMultilevel"/>
    <w:tmpl w:val="CAD619E0"/>
    <w:lvl w:ilvl="0" w:tplc="F7D65730">
      <w:start w:val="1"/>
      <w:numFmt w:val="bullet"/>
      <w:lvlText w:val="•"/>
      <w:lvlJc w:val="left"/>
      <w:pPr>
        <w:ind w:left="720" w:hanging="68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B877CE">
      <w:start w:val="1"/>
      <w:numFmt w:val="bullet"/>
      <w:lvlText w:val="o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4AE06">
      <w:start w:val="1"/>
      <w:numFmt w:val="bullet"/>
      <w:lvlText w:val="▪"/>
      <w:lvlJc w:val="left"/>
      <w:pPr>
        <w:ind w:left="216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601B52">
      <w:start w:val="1"/>
      <w:numFmt w:val="bullet"/>
      <w:lvlText w:val="•"/>
      <w:lvlJc w:val="left"/>
      <w:pPr>
        <w:ind w:left="2880" w:hanging="68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04E59E">
      <w:start w:val="1"/>
      <w:numFmt w:val="bullet"/>
      <w:lvlText w:val="o"/>
      <w:lvlJc w:val="left"/>
      <w:pPr>
        <w:ind w:left="360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FED820">
      <w:start w:val="1"/>
      <w:numFmt w:val="bullet"/>
      <w:lvlText w:val="▪"/>
      <w:lvlJc w:val="left"/>
      <w:pPr>
        <w:ind w:left="432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AA0922">
      <w:start w:val="1"/>
      <w:numFmt w:val="bullet"/>
      <w:lvlText w:val="•"/>
      <w:lvlJc w:val="left"/>
      <w:pPr>
        <w:ind w:left="5040" w:hanging="68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234FC">
      <w:start w:val="1"/>
      <w:numFmt w:val="bullet"/>
      <w:lvlText w:val="o"/>
      <w:lvlJc w:val="left"/>
      <w:pPr>
        <w:ind w:left="576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72BF44">
      <w:start w:val="1"/>
      <w:numFmt w:val="bullet"/>
      <w:lvlText w:val="▪"/>
      <w:lvlJc w:val="left"/>
      <w:pPr>
        <w:ind w:left="648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CB9126C"/>
    <w:multiLevelType w:val="hybridMultilevel"/>
    <w:tmpl w:val="C7769496"/>
    <w:lvl w:ilvl="0" w:tplc="D58C023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721FE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0416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76D06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AC126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F8FC1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0C1BB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F8193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A8F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14"/>
          </w:tabs>
          <w:ind w:left="822" w:hanging="4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4"/>
          </w:tabs>
          <w:ind w:left="822" w:hanging="4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20"/>
          </w:tabs>
          <w:ind w:left="828" w:hanging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</w:num>
  <w:num w:numId="5">
    <w:abstractNumId w:val="5"/>
    <w:lvlOverride w:ilvl="0">
      <w:startOverride w:val="2"/>
    </w:lvlOverride>
  </w:num>
  <w:num w:numId="6">
    <w:abstractNumId w:val="5"/>
    <w:lvlOverride w:ilvl="0">
      <w:startOverride w:val="2"/>
    </w:lvlOverride>
  </w:num>
  <w:num w:numId="7">
    <w:abstractNumId w:val="5"/>
    <w:lvlOverride w:ilvl="0">
      <w:startOverride w:val="3"/>
    </w:lvlOverride>
  </w:num>
  <w:num w:numId="8">
    <w:abstractNumId w:val="5"/>
    <w:lvlOverride w:ilvl="0">
      <w:startOverride w:val="3"/>
    </w:lvlOverride>
  </w:num>
  <w:num w:numId="9">
    <w:abstractNumId w:val="5"/>
    <w:lvlOverride w:ilvl="0">
      <w:startOverride w:val="4"/>
    </w:lvlOverride>
  </w:num>
  <w:num w:numId="10">
    <w:abstractNumId w:val="5"/>
    <w:lvlOverride w:ilvl="0">
      <w:startOverride w:val="4"/>
    </w:lvlOverride>
  </w:num>
  <w:num w:numId="11">
    <w:abstractNumId w:val="2"/>
  </w:num>
  <w:num w:numId="12">
    <w:abstractNumId w:val="5"/>
    <w:lvlOverride w:ilvl="0">
      <w:startOverride w:val="5"/>
    </w:lvlOverride>
  </w:num>
  <w:num w:numId="13">
    <w:abstractNumId w:val="5"/>
    <w:lvlOverride w:ilvl="0">
      <w:startOverride w:val="5"/>
    </w:lvlOverride>
  </w:num>
  <w:num w:numId="14">
    <w:abstractNumId w:val="0"/>
  </w:num>
  <w:num w:numId="15">
    <w:abstractNumId w:val="8"/>
  </w:num>
  <w:num w:numId="16">
    <w:abstractNumId w:val="10"/>
  </w:num>
  <w:num w:numId="17">
    <w:abstractNumId w:val="5"/>
    <w:lvlOverride w:ilvl="0">
      <w:startOverride w:val="6"/>
    </w:lvlOverride>
  </w:num>
  <w:num w:numId="18">
    <w:abstractNumId w:val="5"/>
    <w:lvlOverride w:ilvl="0">
      <w:startOverride w:val="6"/>
    </w:lvlOverride>
  </w:num>
  <w:num w:numId="19">
    <w:abstractNumId w:val="1"/>
  </w:num>
  <w:num w:numId="20">
    <w:abstractNumId w:val="7"/>
  </w:num>
  <w:num w:numId="21">
    <w:abstractNumId w:val="5"/>
    <w:lvlOverride w:ilvl="0">
      <w:startOverride w:val="7"/>
    </w:lvlOverride>
  </w:num>
  <w:num w:numId="22">
    <w:abstractNumId w:val="5"/>
    <w:lvlOverride w:ilvl="0">
      <w:startOverride w:val="7"/>
    </w:lvlOverride>
  </w:num>
  <w:num w:numId="23">
    <w:abstractNumId w:val="9"/>
  </w:num>
  <w:num w:numId="24">
    <w:abstractNumId w:val="11"/>
  </w:num>
  <w:num w:numId="25">
    <w:abstractNumId w:val="5"/>
    <w:lvlOverride w:ilvl="0">
      <w:startOverride w:val="8"/>
    </w:lvlOverride>
  </w:num>
  <w:num w:numId="26">
    <w:abstractNumId w:val="5"/>
    <w:lvlOverride w:ilvl="0">
      <w:startOverride w:val="8"/>
    </w:lvlOverride>
  </w:num>
  <w:num w:numId="27">
    <w:abstractNumId w:val="5"/>
    <w:lvlOverride w:ilvl="0">
      <w:startOverride w:val="9"/>
    </w:lvlOverride>
  </w:num>
  <w:num w:numId="28">
    <w:abstractNumId w:val="5"/>
    <w:lvlOverride w:ilvl="0">
      <w:startOverride w:val="9"/>
    </w:lvlOverride>
  </w:num>
  <w:num w:numId="29">
    <w:abstractNumId w:val="3"/>
  </w:num>
  <w:num w:numId="30">
    <w:abstractNumId w:val="5"/>
    <w:lvlOverride w:ilvl="0">
      <w:startOverride w:val="10"/>
    </w:lvlOverride>
  </w:num>
  <w:num w:numId="31">
    <w:abstractNumId w:val="5"/>
    <w:lvlOverride w:ilvl="0">
      <w:startOverride w:val="10"/>
    </w:lvlOverride>
  </w:num>
  <w:num w:numId="32">
    <w:abstractNumId w:val="12"/>
  </w:num>
  <w:num w:numId="33">
    <w:abstractNumId w:val="5"/>
    <w:lvlOverride w:ilvl="0">
      <w:startOverride w:val="1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AFC"/>
    <w:rsid w:val="001A5A89"/>
    <w:rsid w:val="00C67415"/>
    <w:rsid w:val="00D61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61AFC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61AFC"/>
    <w:rPr>
      <w:u w:val="single"/>
    </w:rPr>
  </w:style>
  <w:style w:type="paragraph" w:customStyle="1" w:styleId="HeaderFooter">
    <w:name w:val="Header &amp; Footer"/>
    <w:rsid w:val="00D61AFC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Paragraph">
    <w:name w:val="List Paragraph"/>
    <w:rsid w:val="00D61AFC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D61AFC"/>
    <w:pPr>
      <w:numPr>
        <w:numId w:val="1"/>
      </w:numPr>
    </w:pPr>
  </w:style>
  <w:style w:type="paragraph" w:styleId="NoSpacing">
    <w:name w:val="No Spacing"/>
    <w:rsid w:val="00D61AFC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pple-style-span">
    <w:name w:val="apple-style-span"/>
    <w:rsid w:val="00D61AF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1011</Words>
  <Characters>5766</Characters>
  <Application>Microsoft Office Word</Application>
  <DocSecurity>0</DocSecurity>
  <Lines>48</Lines>
  <Paragraphs>13</Paragraphs>
  <ScaleCrop>false</ScaleCrop>
  <Company/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Vid</dc:creator>
  <cp:lastModifiedBy>Ioana</cp:lastModifiedBy>
  <cp:revision>2</cp:revision>
  <dcterms:created xsi:type="dcterms:W3CDTF">2018-02-26T01:39:00Z</dcterms:created>
  <dcterms:modified xsi:type="dcterms:W3CDTF">2018-02-26T01:39:00Z</dcterms:modified>
</cp:coreProperties>
</file>