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6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00"/>
        <w:gridCol w:w="6162"/>
      </w:tblGrid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5D066C" w:rsidRPr="005D066C" w:rsidRDefault="005D066C" w:rsidP="005D06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D066C">
              <w:rPr>
                <w:rFonts w:ascii="Times New Roman" w:hAnsi="Times New Roman"/>
                <w:lang w:val="ro-RO"/>
              </w:rPr>
              <w:t>Facultatea de Stiinte Politice, Filosofie si Stiinte ale comunicarii</w:t>
            </w:r>
          </w:p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D066C">
              <w:rPr>
                <w:rFonts w:ascii="Times New Roman" w:hAnsi="Times New Roman"/>
                <w:lang w:val="ro-RO"/>
              </w:rPr>
              <w:t>Stiinte ale comunicarii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9D22C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ă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307A66" w:rsidRDefault="007C01B7" w:rsidP="000E6DB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Jurnalism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307A66" w:rsidRDefault="00AE5D27" w:rsidP="0005743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AE5D27">
              <w:rPr>
                <w:rFonts w:ascii="Times New Roman" w:hAnsi="Times New Roman"/>
                <w:lang w:val="ro-RO"/>
              </w:rPr>
              <w:t xml:space="preserve">Etică </w:t>
            </w:r>
            <w:bookmarkStart w:id="0" w:name="_GoBack"/>
            <w:bookmarkEnd w:id="0"/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7A66" w:rsidRDefault="00405A69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Lect.dr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. </w:t>
            </w:r>
            <w:r w:rsidR="009D22CC">
              <w:rPr>
                <w:rFonts w:ascii="Times New Roman" w:hAnsi="Times New Roman"/>
                <w:lang w:val="ro-RO"/>
              </w:rPr>
              <w:t>Bu</w:t>
            </w:r>
            <w:r w:rsidR="009D22CC">
              <w:rPr>
                <w:rFonts w:ascii="Cambria Math" w:hAnsi="Cambria Math" w:cs="Cambria Math"/>
                <w:lang w:val="ro-RO"/>
              </w:rPr>
              <w:t>ș</w:t>
            </w:r>
            <w:r w:rsidR="009D22CC">
              <w:rPr>
                <w:rFonts w:ascii="Times New Roman" w:hAnsi="Times New Roman"/>
                <w:lang w:val="ro-RO"/>
              </w:rPr>
              <w:t xml:space="preserve"> Ioan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7A66" w:rsidRDefault="00124280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 dr. Ștefana Ciortea-Neamțiu</w:t>
            </w:r>
          </w:p>
        </w:tc>
      </w:tr>
      <w:tr w:rsidR="00331618" w:rsidRPr="00307A66" w:rsidTr="00307A66">
        <w:tc>
          <w:tcPr>
            <w:tcW w:w="1843" w:type="dxa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7A66" w:rsidRDefault="00B12DA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7A66" w:rsidRDefault="00B12DA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307A66" w:rsidRDefault="0096679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307A66" w:rsidRDefault="0096679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7A66" w:rsidTr="009D22CC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7A66" w:rsidTr="009D22CC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84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7A66" w:rsidRDefault="000E6DBD" w:rsidP="00903CFF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35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7A66" w:rsidRDefault="000E6DBD" w:rsidP="00903CFF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7A66" w:rsidRDefault="00903CFF" w:rsidP="007C31E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7C31EB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307A66" w:rsidRDefault="000E6DBD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7A66" w:rsidRDefault="00903CF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9D22CC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</w:tcPr>
          <w:p w:rsidR="003954C2" w:rsidRPr="00307A66" w:rsidRDefault="000E6DBD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66</w:t>
            </w: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</w:tcPr>
          <w:p w:rsidR="003954C2" w:rsidRPr="00307A66" w:rsidRDefault="00903CFF" w:rsidP="000E6DB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</w:t>
            </w:r>
            <w:r w:rsidR="000E6DBD">
              <w:rPr>
                <w:rFonts w:ascii="Times New Roman" w:hAnsi="Times New Roman"/>
                <w:b/>
                <w:lang w:val="ro-RO"/>
              </w:rPr>
              <w:t>50</w:t>
            </w:r>
          </w:p>
        </w:tc>
      </w:tr>
      <w:tr w:rsidR="003954C2" w:rsidRPr="00307A66" w:rsidTr="009D22CC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</w:tcPr>
          <w:p w:rsidR="003954C2" w:rsidRPr="00307A66" w:rsidRDefault="000E6DBD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</w:tbl>
    <w:p w:rsidR="00D92874" w:rsidRPr="00307A66" w:rsidRDefault="00D92874" w:rsidP="003954C2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307A66" w:rsidRDefault="00405A69" w:rsidP="00B12DA2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Amfiteatru, proiector, PC, sistem audio</w:t>
            </w:r>
          </w:p>
        </w:tc>
      </w:tr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307A66" w:rsidRDefault="009F19C7" w:rsidP="00B12DA2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903CFF" w:rsidRPr="00307A66" w:rsidTr="009F19C7">
        <w:tc>
          <w:tcPr>
            <w:tcW w:w="4395" w:type="dxa"/>
          </w:tcPr>
          <w:p w:rsidR="00903CFF" w:rsidRPr="00307A66" w:rsidRDefault="00903CFF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5.3 de </w:t>
            </w:r>
            <w:proofErr w:type="spellStart"/>
            <w:r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a laboratorului</w:t>
            </w:r>
          </w:p>
        </w:tc>
        <w:tc>
          <w:tcPr>
            <w:tcW w:w="5812" w:type="dxa"/>
          </w:tcPr>
          <w:p w:rsidR="00903CFF" w:rsidRPr="00307A66" w:rsidRDefault="00903CFF" w:rsidP="00B12DA2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Competenţele specifice acumulate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307A66" w:rsidTr="009D22CC">
        <w:trPr>
          <w:trHeight w:val="2713"/>
        </w:trPr>
        <w:tc>
          <w:tcPr>
            <w:tcW w:w="993" w:type="dxa"/>
            <w:textDirection w:val="btL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</w:tcPr>
          <w:p w:rsidR="00405A69" w:rsidRPr="00D2210A" w:rsidRDefault="00405A69" w:rsidP="00405A69">
            <w:pPr>
              <w:pStyle w:val="Normal1"/>
              <w:numPr>
                <w:ilvl w:val="0"/>
                <w:numId w:val="8"/>
              </w:numPr>
            </w:pPr>
            <w:r w:rsidRPr="00D2210A">
              <w:t xml:space="preserve">Identificarea si utilizarea limbajului, metodologiilor </w:t>
            </w:r>
            <w:proofErr w:type="spellStart"/>
            <w:r w:rsidRPr="00D2210A">
              <w:t>şi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cunoştintelor</w:t>
            </w:r>
            <w:proofErr w:type="spellEnd"/>
            <w:r w:rsidRPr="00D2210A">
              <w:t xml:space="preserve"> de specialitate din domeniul </w:t>
            </w:r>
            <w:proofErr w:type="spellStart"/>
            <w:r w:rsidRPr="00D2210A">
              <w:t>ştiinţelor</w:t>
            </w:r>
            <w:proofErr w:type="spellEnd"/>
            <w:r w:rsidRPr="00D2210A">
              <w:t xml:space="preserve"> comunicării</w:t>
            </w:r>
          </w:p>
          <w:p w:rsidR="00EF26F4" w:rsidRPr="00405A69" w:rsidRDefault="00405A69" w:rsidP="00405A69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D2210A">
              <w:t>Identificarea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si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utilizarea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elementelor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specifice</w:t>
            </w:r>
            <w:proofErr w:type="spellEnd"/>
            <w:r w:rsidRPr="00D2210A">
              <w:t xml:space="preserve"> de </w:t>
            </w:r>
            <w:proofErr w:type="spellStart"/>
            <w:r w:rsidRPr="00D2210A">
              <w:t>deontologie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şi</w:t>
            </w:r>
            <w:proofErr w:type="spellEnd"/>
            <w:r w:rsidRPr="00D2210A">
              <w:t xml:space="preserve"> de </w:t>
            </w:r>
            <w:proofErr w:type="spellStart"/>
            <w:r w:rsidRPr="00D2210A">
              <w:t>responsabilitate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socială</w:t>
            </w:r>
            <w:proofErr w:type="spellEnd"/>
            <w:r w:rsidRPr="00D2210A">
              <w:t xml:space="preserve"> a </w:t>
            </w:r>
            <w:proofErr w:type="spellStart"/>
            <w:r w:rsidRPr="00D2210A">
              <w:t>jurnalistului</w:t>
            </w:r>
            <w:proofErr w:type="spellEnd"/>
          </w:p>
          <w:p w:rsidR="00405A69" w:rsidRPr="00307A66" w:rsidRDefault="00405A69" w:rsidP="00405A69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D2210A">
              <w:t>Descrierea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tipurilor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diferite</w:t>
            </w:r>
            <w:proofErr w:type="spellEnd"/>
            <w:r w:rsidRPr="00D2210A">
              <w:t xml:space="preserve"> de </w:t>
            </w:r>
            <w:proofErr w:type="spellStart"/>
            <w:r w:rsidRPr="00D2210A">
              <w:t>audienţă</w:t>
            </w:r>
            <w:proofErr w:type="spellEnd"/>
            <w:r w:rsidRPr="00D2210A">
              <w:t xml:space="preserve"> / public implicate </w:t>
            </w:r>
            <w:proofErr w:type="spellStart"/>
            <w:r w:rsidRPr="00D2210A">
              <w:t>în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comunicare</w:t>
            </w:r>
            <w:proofErr w:type="spellEnd"/>
          </w:p>
        </w:tc>
      </w:tr>
      <w:tr w:rsidR="009F19C7" w:rsidRPr="00307A66" w:rsidTr="009D22CC">
        <w:trPr>
          <w:trHeight w:val="2524"/>
        </w:trPr>
        <w:tc>
          <w:tcPr>
            <w:tcW w:w="993" w:type="dxa"/>
            <w:textDirection w:val="btL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</w:tcPr>
          <w:p w:rsidR="00EF26F4" w:rsidRPr="00405A69" w:rsidRDefault="00405A69" w:rsidP="00EF26F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D2210A">
              <w:t>Rezolvarea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în</w:t>
            </w:r>
            <w:proofErr w:type="spellEnd"/>
            <w:r w:rsidRPr="00D2210A">
              <w:t xml:space="preserve"> mod realist - cu </w:t>
            </w:r>
            <w:proofErr w:type="spellStart"/>
            <w:r w:rsidRPr="00D2210A">
              <w:t>argumentare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atât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teoretică</w:t>
            </w:r>
            <w:proofErr w:type="spellEnd"/>
            <w:r w:rsidRPr="00D2210A">
              <w:t xml:space="preserve">, </w:t>
            </w:r>
            <w:proofErr w:type="spellStart"/>
            <w:r w:rsidRPr="00D2210A">
              <w:t>cât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şi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practică</w:t>
            </w:r>
            <w:proofErr w:type="spellEnd"/>
            <w:r w:rsidRPr="00D2210A">
              <w:t xml:space="preserve"> - a </w:t>
            </w:r>
            <w:proofErr w:type="spellStart"/>
            <w:r w:rsidRPr="00D2210A">
              <w:t>unor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situaţii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profesionale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uzuale</w:t>
            </w:r>
            <w:proofErr w:type="spellEnd"/>
            <w:r w:rsidRPr="00D2210A">
              <w:t xml:space="preserve">, </w:t>
            </w:r>
            <w:proofErr w:type="spellStart"/>
            <w:r w:rsidRPr="00D2210A">
              <w:t>în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vederea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soluţionării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eficiente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şi</w:t>
            </w:r>
            <w:proofErr w:type="spellEnd"/>
            <w:r w:rsidRPr="00D2210A">
              <w:t xml:space="preserve"> </w:t>
            </w:r>
            <w:proofErr w:type="spellStart"/>
            <w:r w:rsidRPr="00D2210A">
              <w:t>deontologice</w:t>
            </w:r>
            <w:proofErr w:type="spellEnd"/>
            <w:r w:rsidRPr="00D2210A">
              <w:t xml:space="preserve"> a </w:t>
            </w:r>
            <w:proofErr w:type="spellStart"/>
            <w:r w:rsidRPr="00D2210A">
              <w:t>acestora</w:t>
            </w:r>
            <w:proofErr w:type="spellEnd"/>
          </w:p>
          <w:p w:rsidR="00405A69" w:rsidRPr="00405A69" w:rsidRDefault="00405A69" w:rsidP="00405A69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405A69">
              <w:rPr>
                <w:rFonts w:ascii="Times New Roman" w:hAnsi="Times New Roman"/>
                <w:lang w:val="ro-RO"/>
              </w:rPr>
              <w:t>Aplicarea tehnicilor de muncă eficientă în echipa multidisciplinară cu îndeplinirea anumitor sarcini pe paliere ierarhice</w:t>
            </w:r>
          </w:p>
          <w:p w:rsidR="00405A69" w:rsidRPr="00307A66" w:rsidRDefault="00405A69" w:rsidP="00405A69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405A69">
              <w:rPr>
                <w:rFonts w:ascii="Times New Roman" w:hAnsi="Times New Roman"/>
                <w:lang w:val="ro-RO"/>
              </w:rPr>
              <w:t xml:space="preserve">Autoevaluarea nevoii de formare profesională în scopul </w:t>
            </w:r>
            <w:proofErr w:type="spellStart"/>
            <w:r w:rsidRPr="00405A69">
              <w:rPr>
                <w:rFonts w:ascii="Times New Roman" w:hAnsi="Times New Roman"/>
                <w:lang w:val="ro-RO"/>
              </w:rPr>
              <w:t>inserţiei</w:t>
            </w:r>
            <w:proofErr w:type="spellEnd"/>
            <w:r w:rsidRPr="00405A69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405A69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405A69">
              <w:rPr>
                <w:rFonts w:ascii="Times New Roman" w:hAnsi="Times New Roman"/>
                <w:lang w:val="ro-RO"/>
              </w:rPr>
              <w:t xml:space="preserve"> a adaptării la </w:t>
            </w:r>
            <w:proofErr w:type="spellStart"/>
            <w:r w:rsidRPr="00405A69">
              <w:rPr>
                <w:rFonts w:ascii="Times New Roman" w:hAnsi="Times New Roman"/>
                <w:lang w:val="ro-RO"/>
              </w:rPr>
              <w:t>cerinţele</w:t>
            </w:r>
            <w:proofErr w:type="spellEnd"/>
            <w:r w:rsidRPr="00405A69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405A69">
              <w:rPr>
                <w:rFonts w:ascii="Times New Roman" w:hAnsi="Times New Roman"/>
                <w:lang w:val="ro-RO"/>
              </w:rPr>
              <w:t>pieţei</w:t>
            </w:r>
            <w:proofErr w:type="spellEnd"/>
            <w:r w:rsidRPr="00405A69">
              <w:rPr>
                <w:rFonts w:ascii="Times New Roman" w:hAnsi="Times New Roman"/>
                <w:lang w:val="ro-RO"/>
              </w:rPr>
              <w:t xml:space="preserve"> muncii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:rsidTr="009D22CC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</w:tcPr>
          <w:p w:rsidR="009F19C7" w:rsidRPr="00307A66" w:rsidRDefault="00B812C2" w:rsidP="007C31EB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 xml:space="preserve">Cursul de Etică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deontologie profesională î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 xml:space="preserve">i propune prezentarea marilor doctrine morale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aplicarea diferitel</w:t>
            </w:r>
            <w:r>
              <w:rPr>
                <w:rFonts w:ascii="Times New Roman" w:hAnsi="Times New Roman"/>
                <w:lang w:val="ro-RO"/>
              </w:rPr>
              <w:t>or concep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 la situa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 actuale</w:t>
            </w:r>
          </w:p>
        </w:tc>
      </w:tr>
      <w:tr w:rsidR="009F19C7" w:rsidRPr="00307A66" w:rsidTr="009D22CC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</w:tcPr>
          <w:p w:rsidR="007C31EB" w:rsidRPr="007C31EB" w:rsidRDefault="00B812C2" w:rsidP="00B812C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>Studen</w:t>
            </w:r>
            <w:r w:rsidRPr="00B812C2">
              <w:rPr>
                <w:rFonts w:ascii="Cambria Math" w:hAnsi="Cambria Math" w:cs="Cambria Math"/>
                <w:lang w:val="ro-RO"/>
              </w:rPr>
              <w:t>ț</w:t>
            </w:r>
            <w:r w:rsidRPr="00B812C2">
              <w:rPr>
                <w:rFonts w:ascii="Times New Roman" w:hAnsi="Times New Roman"/>
                <w:lang w:val="ro-RO"/>
              </w:rPr>
              <w:t xml:space="preserve">ii se vor familiariza cu principalele concepte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 xml:space="preserve">i argumente ale eticii într-o expunere istorică (primele 20 ore de curs). Problemele etice contemporane vor fi analizate în ultimele 8 ore de curs. După promovarea cursului studentul va putea întemeia teoretic o decizie morală </w:t>
            </w:r>
            <w:r w:rsidRPr="00B812C2">
              <w:rPr>
                <w:rFonts w:ascii="Cambria Math" w:hAnsi="Cambria Math" w:cs="Cambria Math"/>
                <w:lang w:val="ro-RO"/>
              </w:rPr>
              <w:t>ș</w:t>
            </w:r>
            <w:r w:rsidRPr="00B812C2">
              <w:rPr>
                <w:rFonts w:ascii="Times New Roman" w:hAnsi="Times New Roman"/>
                <w:lang w:val="ro-RO"/>
              </w:rPr>
              <w:t>i va putea alege justificat o alternativă.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9F19C7" w:rsidRPr="00307A66" w:rsidTr="009D22CC">
        <w:tc>
          <w:tcPr>
            <w:tcW w:w="3970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b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Introducere</w:t>
            </w:r>
          </w:p>
        </w:tc>
        <w:tc>
          <w:tcPr>
            <w:tcW w:w="2688" w:type="dxa"/>
          </w:tcPr>
          <w:p w:rsidR="00AF5BF6" w:rsidRPr="00307A66" w:rsidRDefault="00AF5BF6" w:rsidP="00AF5BF6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Originile eticii</w:t>
            </w:r>
          </w:p>
        </w:tc>
        <w:tc>
          <w:tcPr>
            <w:tcW w:w="2688" w:type="dxa"/>
            <w:vMerge w:val="restart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Predare, prezentare audio-video, discu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 xml:space="preserve">Etica creștină </w:t>
            </w:r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 xml:space="preserve">Etica musulmană </w:t>
            </w:r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 xml:space="preserve">Etica în Grecia antica, Evul Mediu si </w:t>
            </w:r>
            <w:proofErr w:type="spellStart"/>
            <w:r w:rsidRPr="00C34199">
              <w:rPr>
                <w:rFonts w:ascii="Times New Roman" w:hAnsi="Times New Roman"/>
                <w:lang w:val="ro-RO"/>
              </w:rPr>
              <w:t>Renastere</w:t>
            </w:r>
            <w:proofErr w:type="spellEnd"/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kantiană</w:t>
            </w:r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C34199">
              <w:rPr>
                <w:rFonts w:ascii="Times New Roman" w:hAnsi="Times New Roman"/>
                <w:lang w:val="ro-RO"/>
              </w:rPr>
              <w:t>Consecințialismul</w:t>
            </w:r>
            <w:proofErr w:type="spellEnd"/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Sărăcia – o problem globală</w:t>
            </w:r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Animalele. Etica ecologică</w:t>
            </w:r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lastRenderedPageBreak/>
              <w:t>Eutanasia</w:t>
            </w:r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Avortul</w:t>
            </w:r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Relații personale, Egalitate, discriminare, privilegii</w:t>
            </w:r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C34199" w:rsidRDefault="00AF5BF6" w:rsidP="00AF5BF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34199">
              <w:rPr>
                <w:rFonts w:ascii="Times New Roman" w:hAnsi="Times New Roman"/>
                <w:lang w:val="ro-RO"/>
              </w:rPr>
              <w:t>Etica afacerilor, politica</w:t>
            </w:r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F5BF6" w:rsidRPr="00307A66" w:rsidTr="009D22CC">
        <w:tc>
          <w:tcPr>
            <w:tcW w:w="3970" w:type="dxa"/>
          </w:tcPr>
          <w:p w:rsidR="00AF5BF6" w:rsidRPr="00307A66" w:rsidRDefault="00AF5BF6" w:rsidP="00AF5BF6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Recapitulare</w:t>
            </w:r>
          </w:p>
        </w:tc>
        <w:tc>
          <w:tcPr>
            <w:tcW w:w="2688" w:type="dxa"/>
            <w:vMerge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F5BF6" w:rsidRPr="00307A66" w:rsidRDefault="00AF5BF6" w:rsidP="00AF5BF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92874" w:rsidRPr="00307A66" w:rsidTr="009D22CC">
        <w:tc>
          <w:tcPr>
            <w:tcW w:w="10207" w:type="dxa"/>
            <w:gridSpan w:val="3"/>
          </w:tcPr>
          <w:p w:rsidR="00D92874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B812C2" w:rsidRPr="00B812C2" w:rsidRDefault="00B812C2" w:rsidP="0012428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B812C2">
              <w:rPr>
                <w:rFonts w:ascii="Times New Roman" w:hAnsi="Times New Roman"/>
                <w:lang w:val="ro-RO"/>
              </w:rPr>
              <w:t>Grenier</w:t>
            </w:r>
            <w:proofErr w:type="spellEnd"/>
            <w:r w:rsidRPr="00B812C2">
              <w:rPr>
                <w:rFonts w:ascii="Times New Roman" w:hAnsi="Times New Roman"/>
                <w:lang w:val="ro-RO"/>
              </w:rPr>
              <w:t xml:space="preserve"> H., Marile doctrine morale, Humanitas, 1995</w:t>
            </w:r>
          </w:p>
          <w:p w:rsidR="00D92874" w:rsidRPr="00124280" w:rsidRDefault="00B812C2" w:rsidP="0012428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lang w:val="ro-RO"/>
              </w:rPr>
            </w:pPr>
            <w:r w:rsidRPr="00B812C2">
              <w:rPr>
                <w:rFonts w:ascii="Times New Roman" w:hAnsi="Times New Roman"/>
                <w:lang w:val="ro-RO"/>
              </w:rPr>
              <w:t xml:space="preserve">Singer P. (coord.), Tratat de etică, Editura Polirom, </w:t>
            </w:r>
            <w:proofErr w:type="spellStart"/>
            <w:r w:rsidRPr="00B812C2">
              <w:rPr>
                <w:rFonts w:ascii="Times New Roman" w:hAnsi="Times New Roman"/>
                <w:lang w:val="ro-RO"/>
              </w:rPr>
              <w:t>Iaşi</w:t>
            </w:r>
            <w:proofErr w:type="spellEnd"/>
            <w:r w:rsidRPr="00B812C2">
              <w:rPr>
                <w:rFonts w:ascii="Times New Roman" w:hAnsi="Times New Roman"/>
                <w:lang w:val="ro-RO"/>
              </w:rPr>
              <w:t>, 2006.</w:t>
            </w:r>
          </w:p>
          <w:p w:rsidR="00124280" w:rsidRPr="00124280" w:rsidRDefault="00124280" w:rsidP="0012428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124280">
              <w:rPr>
                <w:rFonts w:ascii="Times New Roman" w:hAnsi="Times New Roman"/>
                <w:lang w:val="ro-RO"/>
              </w:rPr>
              <w:t>Deaver</w:t>
            </w:r>
            <w:proofErr w:type="spellEnd"/>
            <w:r w:rsidRPr="00124280">
              <w:rPr>
                <w:rFonts w:ascii="Times New Roman" w:hAnsi="Times New Roman"/>
                <w:lang w:val="ro-RO"/>
              </w:rPr>
              <w:t xml:space="preserve">, Frank, </w:t>
            </w:r>
            <w:r w:rsidRPr="00124280">
              <w:rPr>
                <w:rFonts w:ascii="Times New Roman" w:hAnsi="Times New Roman"/>
                <w:i/>
                <w:lang w:val="ro-RO"/>
              </w:rPr>
              <w:t>Etica în mass media</w:t>
            </w:r>
            <w:r w:rsidRPr="00124280">
              <w:rPr>
                <w:rFonts w:ascii="Times New Roman" w:hAnsi="Times New Roman"/>
                <w:lang w:val="ro-RO"/>
              </w:rPr>
              <w:t>, București, Ed. Silex, 2004.</w:t>
            </w:r>
          </w:p>
          <w:p w:rsidR="00950100" w:rsidRDefault="00950100" w:rsidP="0012428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G. Sorel,  </w:t>
            </w:r>
            <w:proofErr w:type="spellStart"/>
            <w:r w:rsidRPr="00950100">
              <w:rPr>
                <w:rFonts w:ascii="Times New Roman" w:hAnsi="Times New Roman"/>
                <w:lang w:val="ro-RO"/>
              </w:rPr>
              <w:t>Reflectii</w:t>
            </w:r>
            <w:proofErr w:type="spellEnd"/>
            <w:r w:rsidRPr="00950100">
              <w:rPr>
                <w:rFonts w:ascii="Times New Roman" w:hAnsi="Times New Roman"/>
                <w:lang w:val="ro-RO"/>
              </w:rPr>
              <w:t xml:space="preserve"> asupra violentei</w:t>
            </w:r>
            <w:r>
              <w:rPr>
                <w:rFonts w:ascii="Times New Roman" w:hAnsi="Times New Roman"/>
                <w:lang w:val="ro-RO"/>
              </w:rPr>
              <w:t>, Humanitas, 2012</w:t>
            </w:r>
          </w:p>
          <w:p w:rsidR="00950100" w:rsidRDefault="00950100" w:rsidP="0012428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S. Frunza, </w:t>
            </w:r>
            <w:r w:rsidRPr="00950100">
              <w:rPr>
                <w:rFonts w:ascii="Times New Roman" w:hAnsi="Times New Roman"/>
                <w:lang w:val="ro-RO"/>
              </w:rPr>
              <w:t>Comunicare etica si responsabilitate sociala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Tritonic</w:t>
            </w:r>
            <w:proofErr w:type="spellEnd"/>
            <w:r>
              <w:rPr>
                <w:rFonts w:ascii="Times New Roman" w:hAnsi="Times New Roman"/>
                <w:lang w:val="ro-RO"/>
              </w:rPr>
              <w:t>, 2011</w:t>
            </w:r>
          </w:p>
          <w:p w:rsidR="00950100" w:rsidRPr="00950100" w:rsidRDefault="00950100" w:rsidP="0012428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A-P. Iliescu, </w:t>
            </w:r>
            <w:r w:rsidRPr="00950100">
              <w:rPr>
                <w:rFonts w:ascii="Times New Roman" w:hAnsi="Times New Roman"/>
                <w:lang w:val="ro-RO"/>
              </w:rPr>
              <w:t>Etica sociala si politica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r w:rsidRPr="00950100">
              <w:rPr>
                <w:rFonts w:ascii="Times New Roman" w:hAnsi="Times New Roman"/>
                <w:lang w:val="ro-RO"/>
              </w:rPr>
              <w:t xml:space="preserve">Ars </w:t>
            </w:r>
            <w:proofErr w:type="spellStart"/>
            <w:r w:rsidRPr="00950100">
              <w:rPr>
                <w:rFonts w:ascii="Times New Roman" w:hAnsi="Times New Roman"/>
                <w:lang w:val="ro-RO"/>
              </w:rPr>
              <w:t>Docendi</w:t>
            </w:r>
            <w:proofErr w:type="spellEnd"/>
            <w:r>
              <w:rPr>
                <w:rFonts w:ascii="Times New Roman" w:hAnsi="Times New Roman"/>
                <w:lang w:val="ro-RO"/>
              </w:rPr>
              <w:t>, 2007</w:t>
            </w:r>
          </w:p>
        </w:tc>
      </w:tr>
      <w:tr w:rsidR="00D92874" w:rsidRPr="00307A66" w:rsidTr="009D22CC">
        <w:tc>
          <w:tcPr>
            <w:tcW w:w="3970" w:type="dxa"/>
          </w:tcPr>
          <w:p w:rsidR="00D92874" w:rsidRPr="00307A66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88" w:type="dxa"/>
          </w:tcPr>
          <w:p w:rsidR="00D92874" w:rsidRPr="00307A66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D92874" w:rsidRPr="00307A66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47434" w:rsidRPr="0054074B" w:rsidTr="009D22CC">
        <w:tc>
          <w:tcPr>
            <w:tcW w:w="3970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747434">
              <w:rPr>
                <w:rFonts w:ascii="Times New Roman" w:hAnsi="Times New Roman"/>
              </w:rPr>
              <w:t>Profesia</w:t>
            </w:r>
            <w:proofErr w:type="spellEnd"/>
            <w:r w:rsidRPr="00747434">
              <w:rPr>
                <w:rFonts w:ascii="Times New Roman" w:hAnsi="Times New Roman"/>
              </w:rPr>
              <w:t xml:space="preserve"> de </w:t>
            </w:r>
            <w:proofErr w:type="spellStart"/>
            <w:r w:rsidRPr="00747434">
              <w:rPr>
                <w:rFonts w:ascii="Times New Roman" w:hAnsi="Times New Roman"/>
              </w:rPr>
              <w:t>jurnalist</w:t>
            </w:r>
            <w:proofErr w:type="spellEnd"/>
            <w:r w:rsidRPr="00747434">
              <w:rPr>
                <w:rFonts w:ascii="Times New Roman" w:hAnsi="Times New Roman"/>
              </w:rPr>
              <w:t xml:space="preserve">. </w:t>
            </w:r>
            <w:proofErr w:type="spellStart"/>
            <w:r w:rsidRPr="00747434">
              <w:rPr>
                <w:rFonts w:ascii="Times New Roman" w:hAnsi="Times New Roman"/>
              </w:rPr>
              <w:t>Coduri</w:t>
            </w:r>
            <w:proofErr w:type="spellEnd"/>
            <w:r w:rsidRPr="00747434">
              <w:rPr>
                <w:rFonts w:ascii="Times New Roman" w:hAnsi="Times New Roman"/>
              </w:rPr>
              <w:t xml:space="preserve"> </w:t>
            </w:r>
            <w:proofErr w:type="spellStart"/>
            <w:r w:rsidRPr="00747434">
              <w:rPr>
                <w:rFonts w:ascii="Times New Roman" w:hAnsi="Times New Roman"/>
              </w:rPr>
              <w:t>deontologice</w:t>
            </w:r>
            <w:proofErr w:type="spellEnd"/>
            <w:r w:rsidRPr="00747434">
              <w:rPr>
                <w:rFonts w:ascii="Times New Roman" w:hAnsi="Times New Roman"/>
              </w:rPr>
              <w:t xml:space="preserve">. </w:t>
            </w:r>
            <w:proofErr w:type="spellStart"/>
            <w:r w:rsidRPr="00747434">
              <w:rPr>
                <w:rFonts w:ascii="Times New Roman" w:hAnsi="Times New Roman"/>
              </w:rPr>
              <w:t>Elemente</w:t>
            </w:r>
            <w:proofErr w:type="spellEnd"/>
            <w:r w:rsidRPr="00747434">
              <w:rPr>
                <w:rFonts w:ascii="Times New Roman" w:hAnsi="Times New Roman"/>
              </w:rPr>
              <w:t xml:space="preserve"> legislative la </w:t>
            </w:r>
            <w:proofErr w:type="spellStart"/>
            <w:r w:rsidRPr="00747434">
              <w:rPr>
                <w:rFonts w:ascii="Times New Roman" w:hAnsi="Times New Roman"/>
              </w:rPr>
              <w:t>nivel</w:t>
            </w:r>
            <w:proofErr w:type="spellEnd"/>
            <w:r w:rsidRPr="00747434">
              <w:rPr>
                <w:rFonts w:ascii="Times New Roman" w:hAnsi="Times New Roman"/>
              </w:rPr>
              <w:t xml:space="preserve"> </w:t>
            </w:r>
            <w:proofErr w:type="spellStart"/>
            <w:r w:rsidRPr="00747434">
              <w:rPr>
                <w:rFonts w:ascii="Times New Roman" w:hAnsi="Times New Roman"/>
              </w:rPr>
              <w:t>național</w:t>
            </w:r>
            <w:proofErr w:type="spellEnd"/>
            <w:r w:rsidRPr="00747434">
              <w:rPr>
                <w:rFonts w:ascii="Times New Roman" w:hAnsi="Times New Roman"/>
              </w:rPr>
              <w:t xml:space="preserve"> </w:t>
            </w:r>
            <w:proofErr w:type="spellStart"/>
            <w:r w:rsidRPr="00747434">
              <w:rPr>
                <w:rFonts w:ascii="Times New Roman" w:hAnsi="Times New Roman"/>
              </w:rPr>
              <w:t>și</w:t>
            </w:r>
            <w:proofErr w:type="spellEnd"/>
            <w:r w:rsidRPr="00747434">
              <w:rPr>
                <w:rFonts w:ascii="Times New Roman" w:hAnsi="Times New Roman"/>
              </w:rPr>
              <w:t xml:space="preserve"> </w:t>
            </w:r>
            <w:proofErr w:type="spellStart"/>
            <w:r w:rsidRPr="00747434">
              <w:rPr>
                <w:rFonts w:ascii="Times New Roman" w:hAnsi="Times New Roman"/>
              </w:rPr>
              <w:t>internațional</w:t>
            </w:r>
            <w:proofErr w:type="spellEnd"/>
          </w:p>
        </w:tc>
        <w:tc>
          <w:tcPr>
            <w:tcW w:w="2688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>Prezentare, dezbatere</w:t>
            </w:r>
          </w:p>
        </w:tc>
        <w:tc>
          <w:tcPr>
            <w:tcW w:w="3549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47434" w:rsidRPr="00307A66" w:rsidTr="009D22CC">
        <w:tc>
          <w:tcPr>
            <w:tcW w:w="3970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747434">
              <w:rPr>
                <w:rFonts w:ascii="Times New Roman" w:hAnsi="Times New Roman"/>
              </w:rPr>
              <w:t>Profesia</w:t>
            </w:r>
            <w:proofErr w:type="spellEnd"/>
            <w:r w:rsidRPr="00747434">
              <w:rPr>
                <w:rFonts w:ascii="Times New Roman" w:hAnsi="Times New Roman"/>
              </w:rPr>
              <w:t xml:space="preserve"> de </w:t>
            </w:r>
            <w:proofErr w:type="spellStart"/>
            <w:r w:rsidRPr="00747434">
              <w:rPr>
                <w:rFonts w:ascii="Times New Roman" w:hAnsi="Times New Roman"/>
              </w:rPr>
              <w:t>jurnalist</w:t>
            </w:r>
            <w:proofErr w:type="spellEnd"/>
            <w:r w:rsidRPr="00747434">
              <w:rPr>
                <w:rFonts w:ascii="Times New Roman" w:hAnsi="Times New Roman"/>
              </w:rPr>
              <w:t xml:space="preserve">. </w:t>
            </w:r>
            <w:proofErr w:type="spellStart"/>
            <w:r w:rsidRPr="00747434">
              <w:rPr>
                <w:rFonts w:ascii="Times New Roman" w:hAnsi="Times New Roman"/>
              </w:rPr>
              <w:t>Coduri</w:t>
            </w:r>
            <w:proofErr w:type="spellEnd"/>
            <w:r w:rsidRPr="00747434">
              <w:rPr>
                <w:rFonts w:ascii="Times New Roman" w:hAnsi="Times New Roman"/>
              </w:rPr>
              <w:t xml:space="preserve"> </w:t>
            </w:r>
            <w:proofErr w:type="spellStart"/>
            <w:r w:rsidRPr="00747434">
              <w:rPr>
                <w:rFonts w:ascii="Times New Roman" w:hAnsi="Times New Roman"/>
              </w:rPr>
              <w:t>deontologice</w:t>
            </w:r>
            <w:proofErr w:type="spellEnd"/>
            <w:r w:rsidRPr="00747434">
              <w:rPr>
                <w:rFonts w:ascii="Times New Roman" w:hAnsi="Times New Roman"/>
              </w:rPr>
              <w:t xml:space="preserve">. </w:t>
            </w:r>
            <w:proofErr w:type="spellStart"/>
            <w:r w:rsidRPr="00747434">
              <w:rPr>
                <w:rFonts w:ascii="Times New Roman" w:hAnsi="Times New Roman"/>
              </w:rPr>
              <w:t>Elemente</w:t>
            </w:r>
            <w:proofErr w:type="spellEnd"/>
            <w:r w:rsidRPr="00747434">
              <w:rPr>
                <w:rFonts w:ascii="Times New Roman" w:hAnsi="Times New Roman"/>
              </w:rPr>
              <w:t xml:space="preserve"> legislative la </w:t>
            </w:r>
            <w:proofErr w:type="spellStart"/>
            <w:r w:rsidRPr="00747434">
              <w:rPr>
                <w:rFonts w:ascii="Times New Roman" w:hAnsi="Times New Roman"/>
              </w:rPr>
              <w:t>nivel</w:t>
            </w:r>
            <w:proofErr w:type="spellEnd"/>
            <w:r w:rsidRPr="00747434">
              <w:rPr>
                <w:rFonts w:ascii="Times New Roman" w:hAnsi="Times New Roman"/>
              </w:rPr>
              <w:t xml:space="preserve"> </w:t>
            </w:r>
            <w:proofErr w:type="spellStart"/>
            <w:r w:rsidRPr="00747434">
              <w:rPr>
                <w:rFonts w:ascii="Times New Roman" w:hAnsi="Times New Roman"/>
              </w:rPr>
              <w:t>național</w:t>
            </w:r>
            <w:proofErr w:type="spellEnd"/>
            <w:r w:rsidRPr="00747434">
              <w:rPr>
                <w:rFonts w:ascii="Times New Roman" w:hAnsi="Times New Roman"/>
              </w:rPr>
              <w:t xml:space="preserve"> </w:t>
            </w:r>
            <w:proofErr w:type="spellStart"/>
            <w:r w:rsidRPr="00747434">
              <w:rPr>
                <w:rFonts w:ascii="Times New Roman" w:hAnsi="Times New Roman"/>
              </w:rPr>
              <w:t>și</w:t>
            </w:r>
            <w:proofErr w:type="spellEnd"/>
            <w:r w:rsidRPr="00747434">
              <w:rPr>
                <w:rFonts w:ascii="Times New Roman" w:hAnsi="Times New Roman"/>
              </w:rPr>
              <w:t xml:space="preserve"> </w:t>
            </w:r>
            <w:proofErr w:type="spellStart"/>
            <w:r w:rsidRPr="00747434">
              <w:rPr>
                <w:rFonts w:ascii="Times New Roman" w:hAnsi="Times New Roman"/>
              </w:rPr>
              <w:t>internațional</w:t>
            </w:r>
            <w:proofErr w:type="spellEnd"/>
          </w:p>
        </w:tc>
        <w:tc>
          <w:tcPr>
            <w:tcW w:w="2688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>Prezentare, dezbatere</w:t>
            </w:r>
          </w:p>
        </w:tc>
        <w:tc>
          <w:tcPr>
            <w:tcW w:w="3549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47434" w:rsidRPr="00307A66" w:rsidTr="009D22CC">
        <w:tc>
          <w:tcPr>
            <w:tcW w:w="3970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 xml:space="preserve">Jurnalismul de investigație. Cazul </w:t>
            </w:r>
            <w:proofErr w:type="spellStart"/>
            <w:r w:rsidRPr="00747434">
              <w:rPr>
                <w:rFonts w:ascii="Times New Roman" w:hAnsi="Times New Roman"/>
                <w:lang w:val="ro-RO"/>
              </w:rPr>
              <w:t>Watergate</w:t>
            </w:r>
            <w:proofErr w:type="spellEnd"/>
          </w:p>
        </w:tc>
        <w:tc>
          <w:tcPr>
            <w:tcW w:w="2688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>Studiu de caz</w:t>
            </w:r>
          </w:p>
        </w:tc>
        <w:tc>
          <w:tcPr>
            <w:tcW w:w="3549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>Prezentare, dezbatere, referatele studenților</w:t>
            </w:r>
          </w:p>
        </w:tc>
      </w:tr>
      <w:tr w:rsidR="00747434" w:rsidRPr="00307A66" w:rsidTr="009D22CC">
        <w:tc>
          <w:tcPr>
            <w:tcW w:w="3970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>Presiunea timpului și goana după știri. Cum a așteptat presa să moară Nelson Mandela</w:t>
            </w:r>
          </w:p>
        </w:tc>
        <w:tc>
          <w:tcPr>
            <w:tcW w:w="2688" w:type="dxa"/>
            <w:vMerge w:val="restart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>Studiu de caz</w:t>
            </w:r>
          </w:p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>Studiu de caz</w:t>
            </w:r>
          </w:p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>Studiu de caz</w:t>
            </w:r>
          </w:p>
        </w:tc>
        <w:tc>
          <w:tcPr>
            <w:tcW w:w="3549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>Prezentare, dezbatere, referatele studenților</w:t>
            </w:r>
          </w:p>
        </w:tc>
      </w:tr>
      <w:tr w:rsidR="00747434" w:rsidRPr="00307A66" w:rsidTr="009D22CC">
        <w:tc>
          <w:tcPr>
            <w:tcW w:w="3970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</w:rPr>
            </w:pPr>
            <w:r w:rsidRPr="00747434">
              <w:rPr>
                <w:rFonts w:ascii="Times New Roman" w:hAnsi="Times New Roman"/>
                <w:lang w:val="ro-RO"/>
              </w:rPr>
              <w:t>Fotografia de presă. Povestea lui Kevin Carter – fotograful și vulturul</w:t>
            </w:r>
          </w:p>
        </w:tc>
        <w:tc>
          <w:tcPr>
            <w:tcW w:w="2688" w:type="dxa"/>
            <w:vMerge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>Prezentare, dezbatere, referatele studenților</w:t>
            </w:r>
          </w:p>
        </w:tc>
      </w:tr>
      <w:tr w:rsidR="00747434" w:rsidRPr="00307A66" w:rsidTr="009D22CC">
        <w:tc>
          <w:tcPr>
            <w:tcW w:w="3970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</w:rPr>
            </w:pPr>
            <w:r w:rsidRPr="00747434">
              <w:rPr>
                <w:rFonts w:ascii="Times New Roman" w:hAnsi="Times New Roman"/>
                <w:lang w:val="ro-RO"/>
              </w:rPr>
              <w:t>Fotografia de presă vs. caricatură: Preluarea imaginii copilului de imigranți mort în Mediterană în reviste de caricatură</w:t>
            </w:r>
          </w:p>
        </w:tc>
        <w:tc>
          <w:tcPr>
            <w:tcW w:w="2688" w:type="dxa"/>
            <w:vMerge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47434" w:rsidRPr="00747434" w:rsidRDefault="00747434" w:rsidP="007474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47434">
              <w:rPr>
                <w:rFonts w:ascii="Times New Roman" w:hAnsi="Times New Roman"/>
                <w:lang w:val="ro-RO"/>
              </w:rPr>
              <w:t>Prezentare, dezbatere, referatele studenților</w:t>
            </w:r>
          </w:p>
        </w:tc>
      </w:tr>
      <w:tr w:rsidR="00AD3436" w:rsidRPr="00307A66" w:rsidTr="009D22CC">
        <w:tc>
          <w:tcPr>
            <w:tcW w:w="3970" w:type="dxa"/>
          </w:tcPr>
          <w:p w:rsidR="00AD3436" w:rsidRPr="00B12DA2" w:rsidRDefault="00AD3436" w:rsidP="00AD343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New </w:t>
            </w:r>
            <w:proofErr w:type="spellStart"/>
            <w:r>
              <w:rPr>
                <w:rFonts w:ascii="Times New Roman" w:hAnsi="Times New Roman"/>
                <w:b/>
                <w:lang w:val="ro-RO"/>
              </w:rPr>
              <w:t>Journalism</w:t>
            </w:r>
            <w:proofErr w:type="spellEnd"/>
          </w:p>
        </w:tc>
        <w:tc>
          <w:tcPr>
            <w:tcW w:w="2688" w:type="dxa"/>
            <w:vMerge/>
          </w:tcPr>
          <w:p w:rsidR="00AD3436" w:rsidRPr="0054074B" w:rsidRDefault="00AD3436" w:rsidP="00AD343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AD3436" w:rsidRPr="00307A6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D3436" w:rsidRPr="00307A66" w:rsidTr="009D22CC">
        <w:tc>
          <w:tcPr>
            <w:tcW w:w="3970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8.3 Laborator </w:t>
            </w:r>
          </w:p>
        </w:tc>
        <w:tc>
          <w:tcPr>
            <w:tcW w:w="2688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D3436" w:rsidRPr="00562868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D3436" w:rsidRPr="00307A66" w:rsidTr="009D22CC">
        <w:tc>
          <w:tcPr>
            <w:tcW w:w="3970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688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D3436" w:rsidRPr="00307A66" w:rsidTr="009D22CC">
        <w:tc>
          <w:tcPr>
            <w:tcW w:w="3970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688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D3436" w:rsidRPr="00307A66" w:rsidTr="009D22CC">
        <w:tc>
          <w:tcPr>
            <w:tcW w:w="3970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D3436" w:rsidRPr="00307A66" w:rsidTr="009D22CC">
        <w:tc>
          <w:tcPr>
            <w:tcW w:w="3970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D3436" w:rsidRPr="00307A66" w:rsidTr="009D22CC">
        <w:tc>
          <w:tcPr>
            <w:tcW w:w="3970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D3436" w:rsidRPr="00307A66" w:rsidTr="009D22CC">
        <w:tc>
          <w:tcPr>
            <w:tcW w:w="3970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D3436" w:rsidRDefault="00AD3436" w:rsidP="00AD343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05A69" w:rsidRPr="00307A66" w:rsidTr="009D22CC">
        <w:tc>
          <w:tcPr>
            <w:tcW w:w="3970" w:type="dxa"/>
          </w:tcPr>
          <w:p w:rsidR="00405A69" w:rsidRDefault="00405A69" w:rsidP="00405A6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405A69" w:rsidRDefault="00405A69" w:rsidP="00405A6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405A69" w:rsidRDefault="00405A69" w:rsidP="00405A6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05A69" w:rsidRPr="00307A66" w:rsidTr="009D22CC">
        <w:tc>
          <w:tcPr>
            <w:tcW w:w="10207" w:type="dxa"/>
            <w:gridSpan w:val="3"/>
          </w:tcPr>
          <w:p w:rsidR="00405A69" w:rsidRDefault="00405A69" w:rsidP="00405A6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747434" w:rsidRDefault="00747434" w:rsidP="0074743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lang w:val="ro-RO"/>
              </w:rPr>
              <w:t>Deaver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, Frank, </w:t>
            </w:r>
            <w:r w:rsidRPr="009612AA">
              <w:rPr>
                <w:rFonts w:ascii="Times New Roman" w:hAnsi="Times New Roman"/>
                <w:b/>
                <w:i/>
                <w:lang w:val="ro-RO"/>
              </w:rPr>
              <w:t>Etica în mass media</w:t>
            </w:r>
            <w:r>
              <w:rPr>
                <w:rFonts w:ascii="Times New Roman" w:hAnsi="Times New Roman"/>
                <w:b/>
                <w:lang w:val="ro-RO"/>
              </w:rPr>
              <w:t>, București, Ed. Silex, 2004.</w:t>
            </w:r>
          </w:p>
          <w:p w:rsidR="00747434" w:rsidRDefault="00747434" w:rsidP="0074743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Goldstein, </w:t>
            </w:r>
            <w:proofErr w:type="spellStart"/>
            <w:r>
              <w:rPr>
                <w:rFonts w:ascii="Times New Roman" w:hAnsi="Times New Roman"/>
                <w:b/>
                <w:lang w:val="ro-RO"/>
              </w:rPr>
              <w:t>Norm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 (ed.) , </w:t>
            </w:r>
            <w:r w:rsidRPr="009612AA">
              <w:rPr>
                <w:rFonts w:ascii="Times New Roman" w:hAnsi="Times New Roman"/>
                <w:b/>
                <w:i/>
                <w:lang w:val="ro-RO"/>
              </w:rPr>
              <w:t xml:space="preserve">The AP </w:t>
            </w:r>
            <w:proofErr w:type="spellStart"/>
            <w:r w:rsidRPr="009612AA">
              <w:rPr>
                <w:rFonts w:ascii="Times New Roman" w:hAnsi="Times New Roman"/>
                <w:b/>
                <w:i/>
                <w:lang w:val="ro-RO"/>
              </w:rPr>
              <w:t>Stylebook</w:t>
            </w:r>
            <w:proofErr w:type="spellEnd"/>
            <w:r w:rsidRPr="009612AA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Pr="009612AA">
              <w:rPr>
                <w:rFonts w:ascii="Times New Roman" w:hAnsi="Times New Roman"/>
                <w:b/>
                <w:i/>
                <w:lang w:val="ro-RO"/>
              </w:rPr>
              <w:t>and</w:t>
            </w:r>
            <w:proofErr w:type="spellEnd"/>
            <w:r w:rsidRPr="009612AA">
              <w:rPr>
                <w:rFonts w:ascii="Times New Roman" w:hAnsi="Times New Roman"/>
                <w:b/>
                <w:i/>
                <w:lang w:val="ro-RO"/>
              </w:rPr>
              <w:t xml:space="preserve"> Briefing on Media Law</w:t>
            </w:r>
            <w:r>
              <w:rPr>
                <w:rFonts w:ascii="Times New Roman" w:hAnsi="Times New Roman"/>
                <w:b/>
                <w:lang w:val="ro-RO"/>
              </w:rPr>
              <w:t>, ed. a XXXV-a, New York, AP, 2000.</w:t>
            </w:r>
          </w:p>
          <w:p w:rsidR="00747434" w:rsidRDefault="00057439" w:rsidP="0074743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hyperlink r:id="rId5" w:history="1">
              <w:r w:rsidR="00747434" w:rsidRPr="00543560">
                <w:rPr>
                  <w:rStyle w:val="Hyperlink"/>
                  <w:rFonts w:ascii="Times New Roman" w:hAnsi="Times New Roman"/>
                  <w:b/>
                  <w:color w:val="0000FF" w:themeColor="hyperlink"/>
                  <w:lang w:val="ro-RO"/>
                </w:rPr>
                <w:t>http://ajr.ro/codul-deontologic/</w:t>
              </w:r>
            </w:hyperlink>
          </w:p>
          <w:p w:rsidR="00747434" w:rsidRDefault="00057439" w:rsidP="0074743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hyperlink r:id="rId6" w:history="1">
              <w:r w:rsidR="00747434" w:rsidRPr="00543560">
                <w:rPr>
                  <w:rStyle w:val="Hyperlink"/>
                  <w:rFonts w:ascii="Times New Roman" w:hAnsi="Times New Roman"/>
                  <w:b/>
                  <w:color w:val="0000FF" w:themeColor="hyperlink"/>
                  <w:lang w:val="ro-RO"/>
                </w:rPr>
                <w:t>http://www.paginademedia.ro/2010/05/codul-deontologic-al-jurnalistului-elaborat-de-conventia-organizatiilor-de-media/</w:t>
              </w:r>
            </w:hyperlink>
          </w:p>
          <w:p w:rsidR="00747434" w:rsidRDefault="00057439" w:rsidP="0074743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hyperlink r:id="rId7" w:history="1">
              <w:r w:rsidR="00747434" w:rsidRPr="00543560">
                <w:rPr>
                  <w:rStyle w:val="Hyperlink"/>
                  <w:rFonts w:ascii="Times New Roman" w:hAnsi="Times New Roman"/>
                  <w:b/>
                  <w:color w:val="0000FF" w:themeColor="hyperlink"/>
                  <w:lang w:val="ro-RO"/>
                </w:rPr>
                <w:t>http://rvecj.ro/codul-deontologic/</w:t>
              </w:r>
            </w:hyperlink>
          </w:p>
          <w:p w:rsidR="00747434" w:rsidRDefault="00057439" w:rsidP="0074743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hyperlink r:id="rId8" w:history="1">
              <w:r w:rsidR="00747434" w:rsidRPr="00543560">
                <w:rPr>
                  <w:rStyle w:val="Hyperlink"/>
                  <w:rFonts w:ascii="Times New Roman" w:hAnsi="Times New Roman"/>
                  <w:b/>
                  <w:color w:val="0000FF" w:themeColor="hyperlink"/>
                  <w:lang w:val="ro-RO"/>
                </w:rPr>
                <w:t>http://www.netzwerkrecherche.de/nr-Positionen-Positionen-des-netzwerk-recherche/Medienkodex-des-netzwerk-recherche/</w:t>
              </w:r>
            </w:hyperlink>
          </w:p>
          <w:p w:rsidR="00747434" w:rsidRDefault="00057439" w:rsidP="0074743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hyperlink r:id="rId9" w:history="1">
              <w:r w:rsidR="00747434" w:rsidRPr="00543560">
                <w:rPr>
                  <w:rStyle w:val="Hyperlink"/>
                  <w:rFonts w:ascii="Times New Roman" w:hAnsi="Times New Roman"/>
                  <w:b/>
                  <w:color w:val="0000FF" w:themeColor="hyperlink"/>
                  <w:lang w:val="ro-RO"/>
                </w:rPr>
                <w:t>http://www.freedomforum.org/</w:t>
              </w:r>
            </w:hyperlink>
          </w:p>
          <w:p w:rsidR="00747434" w:rsidRDefault="00057439" w:rsidP="0074743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hyperlink r:id="rId10" w:history="1">
              <w:r w:rsidR="00747434" w:rsidRPr="00543560">
                <w:rPr>
                  <w:rStyle w:val="Hyperlink"/>
                  <w:rFonts w:ascii="Times New Roman" w:hAnsi="Times New Roman"/>
                  <w:b/>
                  <w:color w:val="0000FF" w:themeColor="hyperlink"/>
                  <w:lang w:val="ro-RO"/>
                </w:rPr>
                <w:t>http://www.newseum.org/</w:t>
              </w:r>
            </w:hyperlink>
          </w:p>
          <w:p w:rsidR="00747434" w:rsidRDefault="00057439" w:rsidP="0074743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hyperlink r:id="rId11" w:history="1">
              <w:r w:rsidR="00747434" w:rsidRPr="00543560">
                <w:rPr>
                  <w:rStyle w:val="Hyperlink"/>
                  <w:rFonts w:ascii="Times New Roman" w:hAnsi="Times New Roman"/>
                  <w:b/>
                  <w:color w:val="0000FF" w:themeColor="hyperlink"/>
                  <w:lang w:val="ro-RO"/>
                </w:rPr>
                <w:t>http://www.poynter.org/</w:t>
              </w:r>
            </w:hyperlink>
          </w:p>
          <w:p w:rsidR="00747434" w:rsidRDefault="00747434" w:rsidP="0074743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r w:rsidRPr="00650CAB">
              <w:rPr>
                <w:rFonts w:ascii="Times New Roman" w:hAnsi="Times New Roman"/>
                <w:b/>
                <w:lang w:val="ro-RO"/>
              </w:rPr>
              <w:t>http://www.journalism.org/resources/ethics-codes/</w:t>
            </w:r>
          </w:p>
          <w:p w:rsidR="00AD3436" w:rsidRPr="00BB0FB3" w:rsidRDefault="00AD3436" w:rsidP="0074743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</w:p>
          <w:p w:rsidR="00405A69" w:rsidRPr="00124280" w:rsidRDefault="00405A69" w:rsidP="00AD3436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D92874" w:rsidRPr="00307A66" w:rsidTr="00D92874">
        <w:tc>
          <w:tcPr>
            <w:tcW w:w="10207" w:type="dxa"/>
          </w:tcPr>
          <w:p w:rsidR="009D22CC" w:rsidRPr="00E9106C" w:rsidRDefault="009D22CC" w:rsidP="009D22C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 xml:space="preserve">inuturile disciplinei au fost elaborate în acord cu cele mai recente abordări din domeniu </w:t>
            </w:r>
            <w:r>
              <w:rPr>
                <w:rFonts w:ascii="Cambria Math" w:hAnsi="Cambria Math" w:cs="Cambria Math"/>
                <w:lang w:val="ro-RO"/>
              </w:rPr>
              <w:t>ș</w:t>
            </w:r>
            <w:r>
              <w:rPr>
                <w:rFonts w:ascii="Times New Roman" w:hAnsi="Times New Roman"/>
                <w:lang w:val="ro-RO"/>
              </w:rPr>
              <w:t>i având în vedere cerin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ele actuale ale angajatorilor reprezentativi din domeniul aferent programului</w:t>
            </w: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4"/>
        <w:gridCol w:w="99"/>
        <w:gridCol w:w="74"/>
        <w:gridCol w:w="1153"/>
        <w:gridCol w:w="1352"/>
        <w:gridCol w:w="1278"/>
        <w:gridCol w:w="2243"/>
        <w:gridCol w:w="2439"/>
      </w:tblGrid>
      <w:tr w:rsidR="00C23CF3" w:rsidRPr="00307A66" w:rsidTr="00CC0A0D">
        <w:tc>
          <w:tcPr>
            <w:tcW w:w="1359" w:type="dxa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4200" w:type="dxa"/>
            <w:gridSpan w:val="5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C23CF3" w:rsidRPr="00307A66" w:rsidTr="00CC0A0D">
        <w:tc>
          <w:tcPr>
            <w:tcW w:w="1359" w:type="dxa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4200" w:type="dxa"/>
            <w:gridSpan w:val="5"/>
          </w:tcPr>
          <w:p w:rsidR="00B12DA2" w:rsidRPr="00B12DA2" w:rsidRDefault="00B12DA2" w:rsidP="00B12DA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•</w:t>
            </w:r>
            <w:r w:rsidRPr="00B12DA2">
              <w:rPr>
                <w:rFonts w:ascii="Times New Roman" w:hAnsi="Times New Roman"/>
                <w:lang w:val="ro-RO"/>
              </w:rPr>
              <w:tab/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 xml:space="preserve">de bază, specifici disciplinei </w:t>
            </w:r>
          </w:p>
          <w:p w:rsidR="00D655BC" w:rsidRPr="00307A66" w:rsidRDefault="00B12DA2" w:rsidP="00B12DA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•</w:t>
            </w:r>
            <w:r w:rsidRPr="00B12DA2">
              <w:rPr>
                <w:rFonts w:ascii="Times New Roman" w:hAnsi="Times New Roman"/>
                <w:lang w:val="ro-RO"/>
              </w:rPr>
              <w:tab/>
              <w:t>Aplicarea cuno</w:t>
            </w:r>
            <w:r w:rsidRPr="00B12DA2">
              <w:rPr>
                <w:rFonts w:ascii="Cambria Math" w:hAnsi="Cambria Math" w:cs="Cambria Math"/>
                <w:lang w:val="ro-RO"/>
              </w:rPr>
              <w:t>ș</w:t>
            </w:r>
            <w:r w:rsidRPr="00B12DA2">
              <w:rPr>
                <w:rFonts w:ascii="Times New Roman" w:hAnsi="Times New Roman"/>
                <w:lang w:val="ro-RO"/>
              </w:rPr>
              <w:t>tin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elor dobândite la o situa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>ie dată, în cadrul examinării finale</w:t>
            </w:r>
          </w:p>
        </w:tc>
        <w:tc>
          <w:tcPr>
            <w:tcW w:w="0" w:type="auto"/>
          </w:tcPr>
          <w:p w:rsidR="00685215" w:rsidRDefault="00685215" w:rsidP="0068521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Examen scris</w:t>
            </w:r>
          </w:p>
          <w:p w:rsidR="00D655BC" w:rsidRPr="00307A66" w:rsidRDefault="00D655BC" w:rsidP="0068521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AD3436" w:rsidRPr="00AD3436" w:rsidRDefault="00AD3436" w:rsidP="00AD343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AD3436">
              <w:rPr>
                <w:rFonts w:ascii="Times New Roman" w:hAnsi="Times New Roman"/>
                <w:lang w:val="ro-RO"/>
              </w:rPr>
              <w:t>3 puncte (+1 punct din oficiu)</w:t>
            </w:r>
          </w:p>
          <w:p w:rsidR="00AD3436" w:rsidRPr="00AD3436" w:rsidRDefault="00AD3436" w:rsidP="00AD343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D655BC" w:rsidRPr="00307A66" w:rsidRDefault="00D655BC" w:rsidP="00AD343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23CF3" w:rsidRPr="00307A66" w:rsidTr="00CC0A0D">
        <w:tc>
          <w:tcPr>
            <w:tcW w:w="1359" w:type="dxa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00" w:type="dxa"/>
            <w:gridSpan w:val="5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03CFF" w:rsidRPr="00307A66" w:rsidTr="00CC0A0D">
        <w:tc>
          <w:tcPr>
            <w:tcW w:w="1532" w:type="dxa"/>
            <w:gridSpan w:val="3"/>
          </w:tcPr>
          <w:p w:rsidR="00903CFF" w:rsidRPr="00307A66" w:rsidRDefault="00903CFF" w:rsidP="00903CFF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10.5  Seminar</w:t>
            </w:r>
          </w:p>
        </w:tc>
        <w:tc>
          <w:tcPr>
            <w:tcW w:w="4027" w:type="dxa"/>
            <w:gridSpan w:val="3"/>
          </w:tcPr>
          <w:p w:rsidR="00124280" w:rsidRDefault="00124280" w:rsidP="0012428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Folosirea adecvată a conceptelor: morală, moralitate, etică, deontologie profesională</w:t>
            </w:r>
          </w:p>
          <w:p w:rsidR="00903CFF" w:rsidRPr="00307A66" w:rsidRDefault="00124280" w:rsidP="0012428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Analiza unor cazuri</w:t>
            </w:r>
          </w:p>
        </w:tc>
        <w:tc>
          <w:tcPr>
            <w:tcW w:w="0" w:type="auto"/>
          </w:tcPr>
          <w:p w:rsidR="00903CFF" w:rsidRPr="00307A66" w:rsidRDefault="00124280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Studii de caz</w:t>
            </w:r>
          </w:p>
        </w:tc>
        <w:tc>
          <w:tcPr>
            <w:tcW w:w="0" w:type="auto"/>
          </w:tcPr>
          <w:p w:rsidR="00AD3436" w:rsidRPr="00AD3436" w:rsidRDefault="00AD3436" w:rsidP="00AD343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AD3436">
              <w:rPr>
                <w:rFonts w:ascii="Times New Roman" w:hAnsi="Times New Roman"/>
                <w:lang w:val="ro-RO"/>
              </w:rPr>
              <w:t>6 puncte (prezenta + activitate la seminar + verificări pe parcurs/proiecte/referate)</w:t>
            </w:r>
          </w:p>
          <w:p w:rsidR="00903CFF" w:rsidRDefault="00AD3436" w:rsidP="00AD343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AD3436">
              <w:rPr>
                <w:rFonts w:ascii="Times New Roman" w:hAnsi="Times New Roman"/>
                <w:lang w:val="ro-RO"/>
              </w:rPr>
              <w:t xml:space="preserve">Notele de seminar se </w:t>
            </w:r>
            <w:proofErr w:type="spellStart"/>
            <w:r w:rsidRPr="00AD3436">
              <w:rPr>
                <w:rFonts w:ascii="Times New Roman" w:hAnsi="Times New Roman"/>
                <w:lang w:val="ro-RO"/>
              </w:rPr>
              <w:t>anunta</w:t>
            </w:r>
            <w:proofErr w:type="spellEnd"/>
            <w:r w:rsidRPr="00AD3436">
              <w:rPr>
                <w:rFonts w:ascii="Times New Roman" w:hAnsi="Times New Roman"/>
                <w:lang w:val="ro-RO"/>
              </w:rPr>
              <w:t xml:space="preserve"> in ultima </w:t>
            </w:r>
            <w:proofErr w:type="spellStart"/>
            <w:r w:rsidRPr="00AD3436">
              <w:rPr>
                <w:rFonts w:ascii="Times New Roman" w:hAnsi="Times New Roman"/>
                <w:lang w:val="ro-RO"/>
              </w:rPr>
              <w:t>saptamana</w:t>
            </w:r>
            <w:proofErr w:type="spellEnd"/>
            <w:r w:rsidRPr="00AD3436">
              <w:rPr>
                <w:rFonts w:ascii="Times New Roman" w:hAnsi="Times New Roman"/>
                <w:lang w:val="ro-RO"/>
              </w:rPr>
              <w:t xml:space="preserve"> a semestrului.</w:t>
            </w:r>
          </w:p>
        </w:tc>
      </w:tr>
      <w:tr w:rsidR="00C23CF3" w:rsidRPr="00307A66" w:rsidTr="00CC0A0D">
        <w:tc>
          <w:tcPr>
            <w:tcW w:w="1458" w:type="dxa"/>
            <w:gridSpan w:val="2"/>
            <w:vMerge w:val="restart"/>
          </w:tcPr>
          <w:p w:rsidR="00D655BC" w:rsidRPr="00307A66" w:rsidRDefault="00903CFF" w:rsidP="00903CFF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10.6. Laborator</w:t>
            </w:r>
          </w:p>
        </w:tc>
        <w:tc>
          <w:tcPr>
            <w:tcW w:w="4101" w:type="dxa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23CF3" w:rsidRPr="00307A66" w:rsidTr="00CC0A0D">
        <w:tc>
          <w:tcPr>
            <w:tcW w:w="1458" w:type="dxa"/>
            <w:gridSpan w:val="2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101" w:type="dxa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CC0A0D">
        <w:tc>
          <w:tcPr>
            <w:tcW w:w="0" w:type="auto"/>
            <w:gridSpan w:val="8"/>
          </w:tcPr>
          <w:p w:rsidR="00D655BC" w:rsidRPr="00307A66" w:rsidRDefault="00D655BC" w:rsidP="00903CF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</w:t>
            </w:r>
            <w:r w:rsidR="00903CFF">
              <w:rPr>
                <w:rFonts w:ascii="Times New Roman" w:hAnsi="Times New Roman"/>
                <w:lang w:val="ro-RO"/>
              </w:rPr>
              <w:t>7</w:t>
            </w:r>
            <w:r w:rsidRPr="00307A66">
              <w:rPr>
                <w:rFonts w:ascii="Times New Roman" w:hAnsi="Times New Roman"/>
                <w:lang w:val="ro-RO"/>
              </w:rPr>
              <w:t xml:space="preserve"> Standard minim de performanţă</w:t>
            </w:r>
          </w:p>
        </w:tc>
      </w:tr>
      <w:tr w:rsidR="00D655BC" w:rsidRPr="00307A66" w:rsidTr="00CC0A0D">
        <w:tc>
          <w:tcPr>
            <w:tcW w:w="0" w:type="auto"/>
            <w:gridSpan w:val="8"/>
          </w:tcPr>
          <w:p w:rsidR="00D655BC" w:rsidRPr="00307A66" w:rsidRDefault="00B12DA2" w:rsidP="00D655B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>de bază, specifici disciplinei</w:t>
            </w:r>
          </w:p>
        </w:tc>
      </w:tr>
      <w:tr w:rsidR="00307A66" w:rsidTr="00CC0A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40" w:type="dxa"/>
            <w:gridSpan w:val="4"/>
          </w:tcPr>
          <w:p w:rsidR="0054074B" w:rsidRDefault="0054074B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</w:p>
          <w:p w:rsidR="00FB4E64" w:rsidRDefault="00373DB9" w:rsidP="00B63FC6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1.10.201</w:t>
            </w:r>
            <w:r w:rsidR="00B63FC6">
              <w:rPr>
                <w:rFonts w:ascii="Times New Roman" w:hAnsi="Times New Roman"/>
                <w:lang w:val="ro-RO"/>
              </w:rPr>
              <w:t>5</w:t>
            </w:r>
          </w:p>
        </w:tc>
        <w:tc>
          <w:tcPr>
            <w:tcW w:w="5131" w:type="dxa"/>
            <w:gridSpan w:val="3"/>
          </w:tcPr>
          <w:p w:rsidR="0054074B" w:rsidRDefault="0054074B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</w:t>
            </w:r>
            <w:r w:rsidR="00373DB9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505969" cy="495301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mnatura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969" cy="495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7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307A66" w:rsidTr="00CC0A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81" w:type="dxa"/>
            <w:gridSpan w:val="5"/>
          </w:tcPr>
          <w:p w:rsidR="00307A66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Data avizării în </w:t>
            </w:r>
            <w:r w:rsidR="00307A66">
              <w:rPr>
                <w:rFonts w:ascii="Times New Roman" w:hAnsi="Times New Roman"/>
                <w:lang w:val="ro-RO"/>
              </w:rPr>
              <w:t>departament</w:t>
            </w:r>
          </w:p>
        </w:tc>
        <w:tc>
          <w:tcPr>
            <w:tcW w:w="6007" w:type="dxa"/>
            <w:gridSpan w:val="3"/>
          </w:tcPr>
          <w:p w:rsidR="00307A66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Semnătura directorului </w:t>
            </w:r>
            <w:r w:rsidR="00307A66">
              <w:rPr>
                <w:rFonts w:ascii="Times New Roman" w:hAnsi="Times New Roman"/>
                <w:lang w:val="ro-RO"/>
              </w:rPr>
              <w:t>departamentului</w:t>
            </w:r>
          </w:p>
        </w:tc>
      </w:tr>
    </w:tbl>
    <w:p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30B73E4"/>
    <w:multiLevelType w:val="hybridMultilevel"/>
    <w:tmpl w:val="43046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0E61817"/>
    <w:multiLevelType w:val="hybridMultilevel"/>
    <w:tmpl w:val="08005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210E0"/>
    <w:multiLevelType w:val="hybridMultilevel"/>
    <w:tmpl w:val="193A3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D24826"/>
    <w:multiLevelType w:val="hybridMultilevel"/>
    <w:tmpl w:val="2D52E7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474CE"/>
    <w:multiLevelType w:val="hybridMultilevel"/>
    <w:tmpl w:val="FCD04E06"/>
    <w:lvl w:ilvl="0" w:tplc="5D761012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 w15:restartNumberingAfterBreak="0">
    <w:nsid w:val="7A753304"/>
    <w:multiLevelType w:val="hybridMultilevel"/>
    <w:tmpl w:val="CD1E83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EE"/>
    <w:rsid w:val="00057439"/>
    <w:rsid w:val="000A2DAE"/>
    <w:rsid w:val="000E6DBD"/>
    <w:rsid w:val="00124280"/>
    <w:rsid w:val="00182439"/>
    <w:rsid w:val="001E2377"/>
    <w:rsid w:val="00307A66"/>
    <w:rsid w:val="00331618"/>
    <w:rsid w:val="00373DB9"/>
    <w:rsid w:val="003954C2"/>
    <w:rsid w:val="00405A69"/>
    <w:rsid w:val="00407254"/>
    <w:rsid w:val="0042109F"/>
    <w:rsid w:val="00452D87"/>
    <w:rsid w:val="004B6B47"/>
    <w:rsid w:val="00515D21"/>
    <w:rsid w:val="0054074B"/>
    <w:rsid w:val="00545B4C"/>
    <w:rsid w:val="005D066C"/>
    <w:rsid w:val="00674288"/>
    <w:rsid w:val="00683726"/>
    <w:rsid w:val="00685215"/>
    <w:rsid w:val="00707881"/>
    <w:rsid w:val="00747434"/>
    <w:rsid w:val="0075423E"/>
    <w:rsid w:val="00774713"/>
    <w:rsid w:val="007954F3"/>
    <w:rsid w:val="007C01B7"/>
    <w:rsid w:val="007C31EB"/>
    <w:rsid w:val="007E55DC"/>
    <w:rsid w:val="007F0BE0"/>
    <w:rsid w:val="00804ED2"/>
    <w:rsid w:val="00813EBA"/>
    <w:rsid w:val="00832022"/>
    <w:rsid w:val="00882467"/>
    <w:rsid w:val="008D0B24"/>
    <w:rsid w:val="008F2F9E"/>
    <w:rsid w:val="00903CFF"/>
    <w:rsid w:val="00950100"/>
    <w:rsid w:val="00951942"/>
    <w:rsid w:val="00966792"/>
    <w:rsid w:val="00984057"/>
    <w:rsid w:val="009B7C54"/>
    <w:rsid w:val="009D22CC"/>
    <w:rsid w:val="009F19C7"/>
    <w:rsid w:val="00A34E73"/>
    <w:rsid w:val="00AD3436"/>
    <w:rsid w:val="00AE5D27"/>
    <w:rsid w:val="00AF5BF6"/>
    <w:rsid w:val="00B12DA2"/>
    <w:rsid w:val="00B21CA8"/>
    <w:rsid w:val="00B63FC6"/>
    <w:rsid w:val="00B812C2"/>
    <w:rsid w:val="00BA0A7C"/>
    <w:rsid w:val="00BB0FB3"/>
    <w:rsid w:val="00C23CF3"/>
    <w:rsid w:val="00CC0A0D"/>
    <w:rsid w:val="00D463EE"/>
    <w:rsid w:val="00D57168"/>
    <w:rsid w:val="00D655BC"/>
    <w:rsid w:val="00D92874"/>
    <w:rsid w:val="00E21AEC"/>
    <w:rsid w:val="00E9106C"/>
    <w:rsid w:val="00EF26F4"/>
    <w:rsid w:val="00F70364"/>
    <w:rsid w:val="00F9120A"/>
    <w:rsid w:val="00FB4E64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3448EA-4295-4511-9032-27DD4771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4280"/>
    <w:rPr>
      <w:color w:val="0000FF"/>
      <w:u w:val="single"/>
    </w:rPr>
  </w:style>
  <w:style w:type="paragraph" w:customStyle="1" w:styleId="Normal1">
    <w:name w:val="Normal1"/>
    <w:basedOn w:val="Normal"/>
    <w:autoRedefine/>
    <w:qFormat/>
    <w:rsid w:val="00405A69"/>
    <w:pPr>
      <w:spacing w:after="0" w:line="240" w:lineRule="auto"/>
      <w:jc w:val="both"/>
    </w:pPr>
    <w:rPr>
      <w:rFonts w:ascii="Times New Roman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tzwerkrecherche.de/nr-Positionen-Positionen-des-netzwerk-recherche/Medienkodex-des-netzwerk-recherch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vecj.ro/codul-deontologic/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ginademedia.ro/2010/05/codul-deontologic-al-jurnalistului-elaborat-de-conventia-organizatiilor-de-media/" TargetMode="External"/><Relationship Id="rId11" Type="http://schemas.openxmlformats.org/officeDocument/2006/relationships/hyperlink" Target="http://www.poynter.org/" TargetMode="External"/><Relationship Id="rId5" Type="http://schemas.openxmlformats.org/officeDocument/2006/relationships/hyperlink" Target="http://ajr.ro/codul-deontologic/" TargetMode="External"/><Relationship Id="rId10" Type="http://schemas.openxmlformats.org/officeDocument/2006/relationships/hyperlink" Target="http://www.newseum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reedomforum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Ioan Bus</dc:creator>
  <cp:lastModifiedBy>Yev Kassem</cp:lastModifiedBy>
  <cp:revision>16</cp:revision>
  <cp:lastPrinted>2012-09-18T08:35:00Z</cp:lastPrinted>
  <dcterms:created xsi:type="dcterms:W3CDTF">2013-10-14T07:07:00Z</dcterms:created>
  <dcterms:modified xsi:type="dcterms:W3CDTF">2018-02-19T10:16:00Z</dcterms:modified>
</cp:coreProperties>
</file>