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98" w:rsidRPr="00A66955" w:rsidRDefault="00FB2898" w:rsidP="00FB2898">
      <w:pPr>
        <w:rPr>
          <w:color w:val="000000" w:themeColor="text1"/>
          <w:shd w:val="clear" w:color="auto" w:fill="FFFFFF"/>
        </w:rPr>
      </w:pPr>
      <w:r w:rsidRPr="00A66955">
        <w:rPr>
          <w:color w:val="000000" w:themeColor="text1"/>
          <w:shd w:val="clear" w:color="auto" w:fill="FFFFFF"/>
        </w:rPr>
        <w:t>Stimată doamnă Inspector,</w:t>
      </w:r>
    </w:p>
    <w:p w:rsidR="00FB2898" w:rsidRPr="00A66955" w:rsidRDefault="00FB2898" w:rsidP="00FB2898">
      <w:pPr>
        <w:rPr>
          <w:color w:val="000000" w:themeColor="text1"/>
          <w:shd w:val="clear" w:color="auto" w:fill="FFFFFF"/>
        </w:rPr>
      </w:pPr>
      <w:r w:rsidRPr="00A66955">
        <w:rPr>
          <w:color w:val="000000" w:themeColor="text1"/>
          <w:shd w:val="clear" w:color="auto" w:fill="FFFFFF"/>
        </w:rPr>
        <w:t>Stimate domnule Inspector</w:t>
      </w:r>
    </w:p>
    <w:p w:rsidR="00FB2898" w:rsidRPr="00A66955" w:rsidRDefault="00FB2898" w:rsidP="00FB2898">
      <w:pPr>
        <w:rPr>
          <w:color w:val="000000" w:themeColor="text1"/>
          <w:shd w:val="clear" w:color="auto" w:fill="FFFFFF"/>
        </w:rPr>
      </w:pPr>
    </w:p>
    <w:p w:rsidR="00FB2898" w:rsidRPr="00A66955" w:rsidRDefault="00FB2898" w:rsidP="00FB2898">
      <w:pPr>
        <w:rPr>
          <w:color w:val="000000" w:themeColor="text1"/>
          <w:shd w:val="clear" w:color="auto" w:fill="FFFFFF"/>
        </w:rPr>
      </w:pPr>
      <w:r w:rsidRPr="00A66955">
        <w:rPr>
          <w:color w:val="000000" w:themeColor="text1"/>
          <w:shd w:val="clear" w:color="auto" w:fill="FFFFFF"/>
        </w:rPr>
        <w:t>Stimată doamnă Director,</w:t>
      </w:r>
    </w:p>
    <w:p w:rsidR="00FB2898" w:rsidRPr="00A66955" w:rsidRDefault="00FB2898" w:rsidP="00FB2898">
      <w:pPr>
        <w:rPr>
          <w:color w:val="000000" w:themeColor="text1"/>
          <w:shd w:val="clear" w:color="auto" w:fill="FFFFFF"/>
        </w:rPr>
      </w:pPr>
      <w:r w:rsidRPr="00A66955">
        <w:rPr>
          <w:color w:val="000000" w:themeColor="text1"/>
          <w:shd w:val="clear" w:color="auto" w:fill="FFFFFF"/>
        </w:rPr>
        <w:t>Stimate domnule Director</w:t>
      </w:r>
    </w:p>
    <w:p w:rsidR="00FB2898" w:rsidRPr="00A66955" w:rsidRDefault="00FB2898" w:rsidP="00FB2898">
      <w:pPr>
        <w:rPr>
          <w:color w:val="000000" w:themeColor="text1"/>
          <w:shd w:val="clear" w:color="auto" w:fill="FFFFFF"/>
        </w:rPr>
      </w:pPr>
    </w:p>
    <w:p w:rsidR="00FB2898" w:rsidRPr="00A66955" w:rsidRDefault="00FB2898" w:rsidP="00FB2898">
      <w:pPr>
        <w:rPr>
          <w:color w:val="000000" w:themeColor="text1"/>
          <w:shd w:val="clear" w:color="auto" w:fill="FFFFFF"/>
        </w:rPr>
      </w:pPr>
      <w:r w:rsidRPr="00A66955">
        <w:rPr>
          <w:color w:val="000000" w:themeColor="text1"/>
          <w:shd w:val="clear" w:color="auto" w:fill="FFFFFF"/>
        </w:rPr>
        <w:t>Stimată doamnă Profesor,</w:t>
      </w:r>
    </w:p>
    <w:p w:rsidR="00FB2898" w:rsidRPr="00A66955" w:rsidRDefault="00FB2898" w:rsidP="00FB2898">
      <w:pPr>
        <w:rPr>
          <w:color w:val="000000" w:themeColor="text1"/>
          <w:shd w:val="clear" w:color="auto" w:fill="FFFFFF"/>
        </w:rPr>
      </w:pPr>
      <w:r w:rsidRPr="00A66955">
        <w:rPr>
          <w:color w:val="000000" w:themeColor="text1"/>
          <w:shd w:val="clear" w:color="auto" w:fill="FFFFFF"/>
        </w:rPr>
        <w:t>Stimate domnule Profesor,</w:t>
      </w:r>
    </w:p>
    <w:p w:rsidR="00FB2898" w:rsidRPr="00A66955" w:rsidRDefault="00FB2898" w:rsidP="00FB2898">
      <w:pPr>
        <w:rPr>
          <w:color w:val="000000" w:themeColor="text1"/>
          <w:shd w:val="clear" w:color="auto" w:fill="FFFFFF"/>
        </w:rPr>
      </w:pPr>
    </w:p>
    <w:p w:rsidR="00FB2898" w:rsidRPr="00EB250A" w:rsidRDefault="00FB2898" w:rsidP="00FB2898">
      <w:pPr>
        <w:ind w:firstLine="709"/>
        <w:rPr>
          <w:color w:val="000000" w:themeColor="text1"/>
          <w:shd w:val="clear" w:color="auto" w:fill="FFFFFF"/>
        </w:rPr>
      </w:pPr>
      <w:r w:rsidRPr="00D87249">
        <w:rPr>
          <w:color w:val="000000" w:themeColor="text1"/>
          <w:shd w:val="clear" w:color="auto" w:fill="FFFFFF"/>
        </w:rPr>
        <w:t>Ne face plăcere să vă aducem la cunoștință că Facultatea de Științe Politice, Filosofie și Științe ale Comunicării din cadrul Universității de Vest din T</w:t>
      </w:r>
      <w:r>
        <w:rPr>
          <w:color w:val="000000" w:themeColor="text1"/>
          <w:shd w:val="clear" w:color="auto" w:fill="FFFFFF"/>
        </w:rPr>
        <w:t xml:space="preserve">imișoara </w:t>
      </w:r>
      <w:r w:rsidRPr="00EB250A">
        <w:rPr>
          <w:color w:val="000000" w:themeColor="text1"/>
          <w:shd w:val="clear" w:color="auto" w:fill="FFFFFF"/>
        </w:rPr>
        <w:t>organizează</w:t>
      </w:r>
      <w:r>
        <w:rPr>
          <w:color w:val="000000" w:themeColor="text1"/>
          <w:shd w:val="clear" w:color="auto" w:fill="FFFFFF"/>
        </w:rPr>
        <w:t xml:space="preserve"> </w:t>
      </w:r>
      <w:r w:rsidRPr="00EB250A">
        <w:rPr>
          <w:i/>
          <w:color w:val="000000" w:themeColor="text1"/>
          <w:shd w:val="clear" w:color="auto" w:fill="FFFFFF"/>
        </w:rPr>
        <w:t>Concursul de eseuri filosofice „Din lumea Sofiei”</w:t>
      </w:r>
      <w:r>
        <w:rPr>
          <w:color w:val="000000" w:themeColor="text1"/>
          <w:shd w:val="clear" w:color="auto" w:fill="FFFFFF"/>
        </w:rPr>
        <w:t xml:space="preserve">, </w:t>
      </w:r>
      <w:r w:rsidRPr="00085EF9">
        <w:rPr>
          <w:b/>
          <w:color w:val="000000" w:themeColor="text1"/>
          <w:shd w:val="clear" w:color="auto" w:fill="FFFFFF"/>
        </w:rPr>
        <w:t xml:space="preserve">ediția a </w:t>
      </w:r>
      <w:r w:rsidR="001B5E64">
        <w:rPr>
          <w:b/>
          <w:color w:val="000000" w:themeColor="text1"/>
          <w:shd w:val="clear" w:color="auto" w:fill="FFFFFF"/>
        </w:rPr>
        <w:t>cincea</w:t>
      </w:r>
      <w:r>
        <w:rPr>
          <w:color w:val="000000" w:themeColor="text1"/>
          <w:shd w:val="clear" w:color="auto" w:fill="FFFFFF"/>
        </w:rPr>
        <w:t>, destinat tuturor elev</w:t>
      </w:r>
      <w:r w:rsidRPr="00EB250A">
        <w:rPr>
          <w:color w:val="000000" w:themeColor="text1"/>
          <w:shd w:val="clear" w:color="auto" w:fill="FFFFFF"/>
        </w:rPr>
        <w:t xml:space="preserve">ilor de liceu și cu beneficii directe pentru elevii care doresc să devină studenți </w:t>
      </w:r>
      <w:r>
        <w:rPr>
          <w:color w:val="000000" w:themeColor="text1"/>
          <w:shd w:val="clear" w:color="auto" w:fill="FFFFFF"/>
        </w:rPr>
        <w:t>în Filosofie î</w:t>
      </w:r>
      <w:r w:rsidR="001B5E64">
        <w:rPr>
          <w:color w:val="000000" w:themeColor="text1"/>
          <w:shd w:val="clear" w:color="auto" w:fill="FFFFFF"/>
        </w:rPr>
        <w:t>ncepând cu anul universitar 2017-2018</w:t>
      </w:r>
      <w:r>
        <w:rPr>
          <w:color w:val="000000" w:themeColor="text1"/>
          <w:shd w:val="clear" w:color="auto" w:fill="FFFFFF"/>
        </w:rPr>
        <w:t>.</w:t>
      </w:r>
    </w:p>
    <w:p w:rsidR="00FB2898" w:rsidRDefault="00FB2898" w:rsidP="00FB2898">
      <w:pPr>
        <w:ind w:firstLine="709"/>
      </w:pPr>
      <w:r w:rsidRPr="00EB250A">
        <w:rPr>
          <w:color w:val="000000" w:themeColor="text1"/>
          <w:shd w:val="clear" w:color="auto" w:fill="FFFFFF"/>
        </w:rPr>
        <w:t xml:space="preserve">Astfel, </w:t>
      </w:r>
      <w:r>
        <w:rPr>
          <w:color w:val="000000" w:themeColor="text1"/>
          <w:shd w:val="clear" w:color="auto" w:fill="FFFFFF"/>
        </w:rPr>
        <w:t>autorii c</w:t>
      </w:r>
      <w:r>
        <w:t>elor</w:t>
      </w:r>
      <w:r w:rsidRPr="00EB250A">
        <w:t xml:space="preserve"> mai </w:t>
      </w:r>
      <w:r w:rsidRPr="001504B6">
        <w:t xml:space="preserve">bune zece </w:t>
      </w:r>
      <w:r>
        <w:t xml:space="preserve">eseuri vor fi premiați cu </w:t>
      </w:r>
      <w:r w:rsidRPr="001504B6">
        <w:rPr>
          <w:b/>
        </w:rPr>
        <w:t>asigurarea unor locuri speciale la admitere,</w:t>
      </w:r>
      <w:r>
        <w:rPr>
          <w:b/>
        </w:rPr>
        <w:t xml:space="preserve"> în</w:t>
      </w:r>
      <w:r w:rsidRPr="001504B6">
        <w:rPr>
          <w:b/>
        </w:rPr>
        <w:t xml:space="preserve"> sesiunea iulie, </w:t>
      </w:r>
      <w:r>
        <w:rPr>
          <w:b/>
        </w:rPr>
        <w:t xml:space="preserve">la </w:t>
      </w:r>
      <w:r w:rsidRPr="001504B6">
        <w:rPr>
          <w:b/>
        </w:rPr>
        <w:t>specializarea Filosofie</w:t>
      </w:r>
      <w:r>
        <w:rPr>
          <w:b/>
        </w:rPr>
        <w:t xml:space="preserve"> </w:t>
      </w:r>
      <w:r w:rsidRPr="001504B6">
        <w:t>a Universității de Vest din Timișoara.</w:t>
      </w:r>
    </w:p>
    <w:p w:rsidR="00FB2898" w:rsidRDefault="00FB2898" w:rsidP="001B5E64">
      <w:pPr>
        <w:ind w:firstLine="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Anexăm la această scrisoare și metodologia concursului împreună cu lista de teme propuse, din care elevii vor putea alege una singură pentru a redacta eseul. </w:t>
      </w:r>
    </w:p>
    <w:p w:rsidR="001B5E64" w:rsidRDefault="001B5E64" w:rsidP="001B5E64">
      <w:pPr>
        <w:ind w:firstLine="709"/>
        <w:rPr>
          <w:color w:val="000000" w:themeColor="text1"/>
          <w:shd w:val="clear" w:color="auto" w:fill="FFFFFF"/>
        </w:rPr>
      </w:pPr>
    </w:p>
    <w:p w:rsidR="00FB2898" w:rsidRDefault="00FB2898" w:rsidP="00FB2898">
      <w:pPr>
        <w:ind w:firstLine="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Ne onorează colaborarea cu dumneavoastră și, în baza relațiilor bune pe care le aveți cu Universitatea de Vest din Timișoara, vă rugăm să diseminați această informare tuturor profesorilor și elevilor</w:t>
      </w:r>
      <w:r w:rsidRPr="00EB250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care ar putea fi interesați.</w:t>
      </w:r>
    </w:p>
    <w:p w:rsidR="00FB2898" w:rsidRPr="00EB250A" w:rsidRDefault="00FB2898" w:rsidP="00FB2898">
      <w:pPr>
        <w:ind w:firstLine="709"/>
        <w:rPr>
          <w:color w:val="000000" w:themeColor="text1"/>
          <w:shd w:val="clear" w:color="auto" w:fill="FFFFFF"/>
        </w:rPr>
      </w:pPr>
    </w:p>
    <w:p w:rsidR="00FB2898" w:rsidRDefault="00FB2898" w:rsidP="00FB2898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Timișoara, </w:t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Prodecan</w:t>
      </w:r>
    </w:p>
    <w:p w:rsidR="00FB2898" w:rsidRDefault="00FB2898" w:rsidP="00FB2898">
      <w:pPr>
        <w:ind w:left="7200" w:firstLine="3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Facultatea de Științe Politice, Filosofie și Științe ale Comunicării</w:t>
      </w:r>
    </w:p>
    <w:p w:rsidR="00FB2898" w:rsidRPr="00D87249" w:rsidRDefault="001B5E64" w:rsidP="00FB2898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26</w:t>
      </w:r>
      <w:r w:rsidR="00FB2898" w:rsidRPr="00C46E06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>01</w:t>
      </w:r>
      <w:r w:rsidR="00FB2898" w:rsidRPr="00C46E06">
        <w:rPr>
          <w:color w:val="000000" w:themeColor="text1"/>
          <w:shd w:val="clear" w:color="auto" w:fill="FFFFFF"/>
        </w:rPr>
        <w:t>.201</w:t>
      </w:r>
      <w:r>
        <w:rPr>
          <w:color w:val="000000" w:themeColor="text1"/>
          <w:shd w:val="clear" w:color="auto" w:fill="FFFFFF"/>
        </w:rPr>
        <w:t>7</w:t>
      </w:r>
    </w:p>
    <w:p w:rsidR="00FB2898" w:rsidRDefault="00FB2898" w:rsidP="00FB2898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Conf.univ.dr. Claudiu Mesaros</w:t>
      </w:r>
    </w:p>
    <w:p w:rsidR="00023501" w:rsidRDefault="0002350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:rsidR="001B5E64" w:rsidRPr="00BF2A94" w:rsidRDefault="00BF2A94" w:rsidP="00BF2A9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BF2A94">
        <w:rPr>
          <w:rFonts w:ascii="Times New Roman" w:hAnsi="Times New Roman" w:cs="Times New Roman"/>
          <w:color w:val="auto"/>
          <w:sz w:val="28"/>
          <w:szCs w:val="28"/>
          <w:lang w:val="ro-RO"/>
        </w:rPr>
        <w:lastRenderedPageBreak/>
        <w:t xml:space="preserve">Autorii celor mai bune zece eseuri vor fi premiați cu </w:t>
      </w:r>
      <w:r w:rsidRPr="00BF2A94">
        <w:rPr>
          <w:rFonts w:ascii="Times New Roman" w:hAnsi="Times New Roman" w:cs="Times New Roman"/>
          <w:b/>
          <w:color w:val="auto"/>
          <w:sz w:val="28"/>
          <w:szCs w:val="28"/>
          <w:lang w:val="ro-RO"/>
        </w:rPr>
        <w:t xml:space="preserve">asigurarea unor locuri speciale la admitere, în sesiunea iulie, la specializarea Filosofie </w:t>
      </w:r>
      <w:r w:rsidRPr="00BF2A94">
        <w:rPr>
          <w:rFonts w:ascii="Times New Roman" w:hAnsi="Times New Roman" w:cs="Times New Roman"/>
          <w:color w:val="auto"/>
          <w:sz w:val="28"/>
          <w:szCs w:val="28"/>
          <w:lang w:val="ro-RO"/>
        </w:rPr>
        <w:t>a Universității de Vest din Timișoara.</w:t>
      </w:r>
      <w:r w:rsidR="001B5E64" w:rsidRPr="00BF2A94">
        <w:rPr>
          <w:rFonts w:ascii="Times New Roman" w:hAnsi="Times New Roman" w:cs="Times New Roman"/>
          <w:color w:val="auto"/>
          <w:sz w:val="28"/>
          <w:szCs w:val="28"/>
          <w:lang w:val="ro-RO"/>
        </w:rPr>
        <w:t>Metodologir</w:t>
      </w:r>
    </w:p>
    <w:p w:rsidR="001B5E64" w:rsidRPr="00BF2A94" w:rsidRDefault="00BF2A94" w:rsidP="001B5E6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ro-RO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o-RO"/>
        </w:rPr>
        <w:t>Metodologie:</w:t>
      </w:r>
    </w:p>
    <w:p w:rsidR="00FB2898" w:rsidRPr="00455229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Concursul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eseuri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filosofice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„</w:t>
      </w:r>
      <w:proofErr w:type="spellStart"/>
      <w:r w:rsidRPr="00932AAD">
        <w:rPr>
          <w:rFonts w:ascii="Times New Roman" w:hAnsi="Times New Roman"/>
          <w:i/>
          <w:sz w:val="20"/>
          <w:szCs w:val="20"/>
          <w:lang w:val="fr-FR"/>
        </w:rPr>
        <w:t>Din</w:t>
      </w:r>
      <w:proofErr w:type="spellEnd"/>
      <w:r w:rsidRPr="00932AAD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i/>
          <w:sz w:val="20"/>
          <w:szCs w:val="20"/>
          <w:lang w:val="fr-FR"/>
        </w:rPr>
        <w:t>lumea</w:t>
      </w:r>
      <w:proofErr w:type="spellEnd"/>
      <w:r w:rsidRPr="00932AAD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i/>
          <w:sz w:val="20"/>
          <w:szCs w:val="20"/>
          <w:lang w:val="fr-FR"/>
        </w:rPr>
        <w:t>Sofiei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” este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organizat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cadrele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didactice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de la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specializarea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„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Filosofie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”</w:t>
      </w:r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Facultă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ții </w:t>
      </w:r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de Ș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tiin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țe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Politice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Filosofie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și Ș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tiin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țe ale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Comunică</w:t>
      </w:r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rii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Universitatea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Vest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î</w:t>
      </w:r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n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acord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cu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Metodologia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Admitere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a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Facultă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ții și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respectând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legisla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ț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ia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în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vigoare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.</w:t>
      </w:r>
    </w:p>
    <w:p w:rsidR="00FB2898" w:rsidRPr="00455229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Concursul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se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adresează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elevilor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din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clasa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a XII-a de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liceu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Elevii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clasele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a IX-XI pot participa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cu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eseuri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în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afara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concursului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fără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premii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.</w:t>
      </w:r>
    </w:p>
    <w:p w:rsidR="00FB2898" w:rsidRPr="00A16118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/>
          <w:color w:val="auto"/>
          <w:sz w:val="20"/>
          <w:szCs w:val="20"/>
          <w:lang w:val="fr-FR"/>
        </w:rPr>
      </w:pP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Prin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intermediul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inspectoratelor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ș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colare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jude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ț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ene</w:t>
      </w:r>
      <w:proofErr w:type="spellEnd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se vor </w:t>
      </w:r>
      <w:proofErr w:type="spellStart"/>
      <w:r w:rsidRPr="00455229">
        <w:rPr>
          <w:rFonts w:ascii="Times New Roman" w:hAnsi="Times New Roman" w:cs="Times New Roman"/>
          <w:color w:val="auto"/>
          <w:sz w:val="20"/>
          <w:szCs w:val="20"/>
          <w:lang w:val="fr-FR"/>
        </w:rPr>
        <w:t>distribui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elevilor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din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clasa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a XII-a</w:t>
      </w:r>
      <w:r>
        <w:rPr>
          <w:rFonts w:ascii="Times New Roman" w:hAnsi="Times New Roman"/>
          <w:color w:val="auto"/>
          <w:sz w:val="20"/>
          <w:szCs w:val="20"/>
          <w:lang w:val="fr-FR"/>
        </w:rPr>
        <w:t>:</w:t>
      </w:r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Invitaț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ia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Metodologia</w:t>
      </w:r>
      <w:proofErr w:type="spellEnd"/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tematica</w:t>
      </w:r>
      <w:proofErr w:type="spellEnd"/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propusă</w:t>
      </w:r>
      <w:proofErr w:type="spellEnd"/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, </w:t>
      </w:r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precum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și </w:t>
      </w:r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un model de </w:t>
      </w: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redactare</w:t>
      </w:r>
      <w:proofErr w:type="spellEnd"/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eseului</w:t>
      </w:r>
      <w:proofErr w:type="spellEnd"/>
      <w:r>
        <w:rPr>
          <w:rFonts w:ascii="Times New Roman" w:hAnsi="Times New Roman"/>
          <w:color w:val="auto"/>
          <w:sz w:val="20"/>
          <w:szCs w:val="20"/>
          <w:lang w:val="fr-FR"/>
        </w:rPr>
        <w:t>.</w:t>
      </w:r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</w:p>
    <w:p w:rsidR="00FB2898" w:rsidRPr="00DE58D8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487DA8">
        <w:rPr>
          <w:rFonts w:ascii="Times New Roman" w:hAnsi="Times New Roman"/>
          <w:color w:val="auto"/>
          <w:sz w:val="20"/>
          <w:szCs w:val="20"/>
        </w:rPr>
        <w:t>Elevii</w:t>
      </w:r>
      <w:proofErr w:type="spellEnd"/>
      <w:r w:rsidRPr="00487DA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487DA8">
        <w:rPr>
          <w:rFonts w:ascii="Times New Roman" w:hAnsi="Times New Roman"/>
          <w:color w:val="auto"/>
          <w:sz w:val="20"/>
          <w:szCs w:val="20"/>
        </w:rPr>
        <w:t>vor</w:t>
      </w:r>
      <w:proofErr w:type="spellEnd"/>
      <w:r w:rsidRPr="00487DA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487DA8">
        <w:rPr>
          <w:rFonts w:ascii="Times New Roman" w:hAnsi="Times New Roman"/>
          <w:color w:val="auto"/>
          <w:sz w:val="20"/>
          <w:szCs w:val="20"/>
        </w:rPr>
        <w:t>putea</w:t>
      </w:r>
      <w:proofErr w:type="spellEnd"/>
      <w:r w:rsidRPr="00487DA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487DA8">
        <w:rPr>
          <w:rFonts w:ascii="Times New Roman" w:hAnsi="Times New Roman"/>
          <w:color w:val="auto"/>
          <w:sz w:val="20"/>
          <w:szCs w:val="20"/>
        </w:rPr>
        <w:t>alege</w:t>
      </w:r>
      <w:proofErr w:type="spellEnd"/>
      <w:r w:rsidRPr="00487DA8">
        <w:rPr>
          <w:rFonts w:ascii="Times New Roman" w:hAnsi="Times New Roman"/>
          <w:color w:val="auto"/>
          <w:sz w:val="20"/>
          <w:szCs w:val="20"/>
        </w:rPr>
        <w:t xml:space="preserve"> o </w:t>
      </w:r>
      <w:proofErr w:type="spellStart"/>
      <w:r w:rsidRPr="00487DA8">
        <w:rPr>
          <w:rFonts w:ascii="Times New Roman" w:hAnsi="Times New Roman"/>
          <w:color w:val="auto"/>
          <w:sz w:val="20"/>
          <w:szCs w:val="20"/>
        </w:rPr>
        <w:t>singură</w:t>
      </w:r>
      <w:proofErr w:type="spellEnd"/>
      <w:r w:rsidRPr="00487DA8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487DA8">
        <w:rPr>
          <w:rFonts w:ascii="Times New Roman" w:hAnsi="Times New Roman"/>
          <w:color w:val="auto"/>
          <w:sz w:val="20"/>
          <w:szCs w:val="20"/>
        </w:rPr>
        <w:t>temă</w:t>
      </w:r>
      <w:proofErr w:type="spellEnd"/>
      <w:r w:rsidRPr="00487DA8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DE58D8">
        <w:rPr>
          <w:rFonts w:ascii="Times New Roman" w:hAnsi="Times New Roman" w:cs="Times New Roman"/>
          <w:color w:val="auto"/>
          <w:sz w:val="20"/>
          <w:szCs w:val="20"/>
        </w:rPr>
        <w:t xml:space="preserve">din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</w:rPr>
        <w:t>cele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</w:rPr>
        <w:t>propuse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</w:rPr>
        <w:t>pentru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</w:rPr>
        <w:t>redactarea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</w:rPr>
        <w:t>eseului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FB2898" w:rsidRPr="00DE58D8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Termenul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expediere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a 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eseurilor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este </w:t>
      </w:r>
      <w:r w:rsidR="001B5E64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>31</w:t>
      </w:r>
      <w:r w:rsidRPr="005B14BE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 xml:space="preserve"> </w:t>
      </w:r>
      <w:r w:rsidR="001B5E64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>mai</w:t>
      </w:r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201</w:t>
      </w:r>
      <w:r w:rsidR="00BF2A94">
        <w:rPr>
          <w:rFonts w:ascii="Times New Roman" w:hAnsi="Times New Roman" w:cs="Times New Roman"/>
          <w:color w:val="auto"/>
          <w:sz w:val="20"/>
          <w:szCs w:val="20"/>
          <w:lang w:val="fr-FR"/>
        </w:rPr>
        <w:t>7</w:t>
      </w:r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. </w:t>
      </w:r>
    </w:p>
    <w:p w:rsidR="00FB2898" w:rsidRPr="00DE58D8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Eseul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va fi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redactat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>în</w:t>
      </w:r>
      <w:proofErr w:type="spellEnd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>formularul</w:t>
      </w:r>
      <w:proofErr w:type="spellEnd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>special</w:t>
      </w:r>
      <w:proofErr w:type="spellEnd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>ata</w:t>
      </w:r>
      <w:proofErr w:type="spellEnd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>ș</w:t>
      </w:r>
      <w:proofErr w:type="spellStart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>at</w:t>
      </w:r>
      <w:proofErr w:type="spellEnd"/>
      <w:r w:rsidRPr="00DE58D8">
        <w:rPr>
          <w:rFonts w:ascii="Times New Roman" w:hAnsi="Times New Roman" w:cs="Times New Roman"/>
          <w:b/>
          <w:color w:val="auto"/>
          <w:sz w:val="20"/>
          <w:szCs w:val="20"/>
          <w:lang w:val="fr-FR"/>
        </w:rPr>
        <w:t xml:space="preserve">, </w:t>
      </w:r>
      <w:proofErr w:type="spellStart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conform</w:t>
      </w:r>
      <w:proofErr w:type="spellEnd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normelor</w:t>
      </w:r>
      <w:proofErr w:type="spellEnd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academice</w:t>
      </w:r>
      <w:proofErr w:type="spellEnd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 xml:space="preserve"> și </w:t>
      </w:r>
      <w:proofErr w:type="spellStart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respectând</w:t>
      </w:r>
      <w:proofErr w:type="spellEnd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Recomandările</w:t>
      </w:r>
      <w:proofErr w:type="spellEnd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pentru</w:t>
      </w:r>
      <w:proofErr w:type="spellEnd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redactarea</w:t>
      </w:r>
      <w:proofErr w:type="spellEnd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eseului</w:t>
      </w:r>
      <w:proofErr w:type="spellEnd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filosofic</w:t>
      </w:r>
      <w:proofErr w:type="spellEnd"/>
      <w:r w:rsidRPr="00DE58D8">
        <w:rPr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.</w:t>
      </w:r>
      <w:r w:rsidRPr="00DE58D8">
        <w:rPr>
          <w:rStyle w:val="apple-converted-space"/>
          <w:rFonts w:ascii="Times New Roman" w:hAnsi="Times New Roman" w:cs="Times New Roman"/>
          <w:b/>
          <w:bCs/>
          <w:color w:val="auto"/>
          <w:sz w:val="20"/>
          <w:szCs w:val="20"/>
          <w:lang w:val="fr-FR"/>
        </w:rPr>
        <w:t> 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Eseul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va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avea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maxim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2000 de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cuvinte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iar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la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sfâr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ș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it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va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purta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numele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și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prenumele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autorului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codul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numeric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personal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adresa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coresponden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ță,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adresa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e-mail,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numărul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telefon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și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liceul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provenien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ță,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precum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și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datele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contact ale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cadrului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didactic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îndrumător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.</w:t>
      </w:r>
    </w:p>
    <w:p w:rsidR="00FB2898" w:rsidRPr="00DD0B4C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/>
          <w:color w:val="auto"/>
          <w:sz w:val="20"/>
          <w:szCs w:val="20"/>
          <w:lang w:val="fr-FR"/>
        </w:rPr>
      </w:pP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Eseul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va fi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adresat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Departamentului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Filosofie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și Ș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tiin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țe ale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Comunicării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Universitatea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Vest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până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>pe</w:t>
      </w:r>
      <w:proofErr w:type="spellEnd"/>
      <w:r w:rsidRPr="00DE58D8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 data</w:t>
      </w:r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 de </w:t>
      </w:r>
      <w:r w:rsidR="00BF2A94">
        <w:rPr>
          <w:rFonts w:ascii="Times New Roman" w:hAnsi="Times New Roman"/>
          <w:b/>
          <w:color w:val="auto"/>
          <w:sz w:val="20"/>
          <w:szCs w:val="20"/>
          <w:lang w:val="fr-FR"/>
        </w:rPr>
        <w:t>31</w:t>
      </w:r>
      <w:r w:rsidRPr="005B14BE">
        <w:rPr>
          <w:rFonts w:ascii="Times New Roman" w:hAnsi="Times New Roman"/>
          <w:b/>
          <w:color w:val="auto"/>
          <w:sz w:val="20"/>
          <w:szCs w:val="20"/>
          <w:lang w:val="fr-FR"/>
        </w:rPr>
        <w:t xml:space="preserve"> </w:t>
      </w:r>
      <w:r w:rsidR="00BF2A94">
        <w:rPr>
          <w:rFonts w:ascii="Times New Roman" w:hAnsi="Times New Roman"/>
          <w:b/>
          <w:color w:val="auto"/>
          <w:sz w:val="20"/>
          <w:szCs w:val="20"/>
          <w:lang w:val="fr-FR"/>
        </w:rPr>
        <w:t>mai</w:t>
      </w:r>
      <w:r w:rsidRPr="005B14BE">
        <w:rPr>
          <w:rFonts w:ascii="Times New Roman" w:hAnsi="Times New Roman"/>
          <w:b/>
          <w:color w:val="auto"/>
          <w:sz w:val="20"/>
          <w:szCs w:val="20"/>
          <w:lang w:val="fr-FR"/>
        </w:rPr>
        <w:t xml:space="preserve"> 201</w:t>
      </w:r>
      <w:r w:rsidR="00BF2A94">
        <w:rPr>
          <w:rFonts w:ascii="Times New Roman" w:hAnsi="Times New Roman"/>
          <w:b/>
          <w:color w:val="auto"/>
          <w:sz w:val="20"/>
          <w:szCs w:val="20"/>
          <w:lang w:val="fr-FR"/>
        </w:rPr>
        <w:t>7</w:t>
      </w:r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în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oricare</w:t>
      </w:r>
      <w:proofErr w:type="spellEnd"/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următoarele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moduri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 :</w:t>
      </w:r>
    </w:p>
    <w:p w:rsidR="00FB2898" w:rsidRPr="00932AAD" w:rsidRDefault="00FB2898" w:rsidP="00FB2898">
      <w:pPr>
        <w:pStyle w:val="Default"/>
        <w:numPr>
          <w:ilvl w:val="1"/>
          <w:numId w:val="13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Tipărit</w:t>
      </w:r>
      <w:proofErr w:type="spellEnd"/>
      <w:r>
        <w:rPr>
          <w:rFonts w:ascii="Times New Roman" w:hAnsi="Times New Roman"/>
          <w:color w:val="auto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s</w:t>
      </w:r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emnat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și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închis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în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plic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color w:val="auto"/>
          <w:sz w:val="20"/>
          <w:szCs w:val="20"/>
          <w:lang w:val="fr-FR"/>
        </w:rPr>
        <w:t>p</w:t>
      </w:r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rin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poș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tă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, la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adresa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 :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Universitatea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de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Vest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din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Timi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ș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oara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, </w:t>
      </w:r>
      <w:proofErr w:type="spellStart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>Facultatea</w:t>
      </w:r>
      <w:proofErr w:type="spellEnd"/>
      <w:r w:rsidRPr="00DD0B4C">
        <w:rPr>
          <w:rFonts w:ascii="Times New Roman" w:hAnsi="Times New Roman"/>
          <w:color w:val="auto"/>
          <w:sz w:val="20"/>
          <w:szCs w:val="20"/>
          <w:lang w:val="fr-FR"/>
        </w:rPr>
        <w:t xml:space="preserve"> de</w:t>
      </w:r>
      <w:r w:rsidRPr="00932AAD">
        <w:rPr>
          <w:rFonts w:ascii="Times New Roman" w:hAnsi="Times New Roman"/>
          <w:sz w:val="20"/>
          <w:szCs w:val="20"/>
          <w:lang w:val="fr-FR"/>
        </w:rPr>
        <w:t xml:space="preserve"> Ș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tiin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țe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Politice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Filosofie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și Ș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tiin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țe ale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Comunicării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, bd.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Vasile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Pârvan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nr. 4,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Timi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>ș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oara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cod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300223.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Plicul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va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purta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menț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iunea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„</w:t>
      </w:r>
      <w:proofErr w:type="spellStart"/>
      <w:r w:rsidRPr="00932AAD">
        <w:rPr>
          <w:rFonts w:ascii="Times New Roman" w:hAnsi="Times New Roman"/>
          <w:i/>
          <w:sz w:val="20"/>
          <w:szCs w:val="20"/>
          <w:lang w:val="fr-FR"/>
        </w:rPr>
        <w:t>Pentru</w:t>
      </w:r>
      <w:proofErr w:type="spellEnd"/>
      <w:r w:rsidRPr="00932AAD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i/>
          <w:sz w:val="20"/>
          <w:szCs w:val="20"/>
          <w:lang w:val="fr-FR"/>
        </w:rPr>
        <w:t>concursul</w:t>
      </w:r>
      <w:proofErr w:type="spellEnd"/>
      <w:r w:rsidRPr="00932AAD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i/>
          <w:sz w:val="20"/>
          <w:szCs w:val="20"/>
          <w:lang w:val="fr-FR"/>
        </w:rPr>
        <w:t>Din</w:t>
      </w:r>
      <w:proofErr w:type="spellEnd"/>
      <w:r w:rsidRPr="00932AAD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i/>
          <w:sz w:val="20"/>
          <w:szCs w:val="20"/>
          <w:lang w:val="fr-FR"/>
        </w:rPr>
        <w:t>Lumea</w:t>
      </w:r>
      <w:proofErr w:type="spellEnd"/>
      <w:r w:rsidRPr="00932AAD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i/>
          <w:sz w:val="20"/>
          <w:szCs w:val="20"/>
          <w:lang w:val="fr-FR"/>
        </w:rPr>
        <w:t>Sofiei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>”.</w:t>
      </w:r>
    </w:p>
    <w:p w:rsidR="00FB2898" w:rsidRPr="005E63AE" w:rsidRDefault="00FB2898" w:rsidP="00FB2898">
      <w:pPr>
        <w:pStyle w:val="Default"/>
        <w:numPr>
          <w:ilvl w:val="1"/>
          <w:numId w:val="13"/>
        </w:numPr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fax, la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numărul</w:t>
      </w:r>
      <w:proofErr w:type="spellEnd"/>
      <w:r w:rsidRPr="005E63AE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: </w:t>
      </w:r>
      <w:r w:rsidRPr="00AF0F1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0256-592307.</w:t>
      </w:r>
    </w:p>
    <w:p w:rsidR="00FB2898" w:rsidRDefault="00FB2898" w:rsidP="00FB2898">
      <w:pPr>
        <w:pStyle w:val="Default"/>
        <w:numPr>
          <w:ilvl w:val="1"/>
          <w:numId w:val="13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Predat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personal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Secretariatul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Facultă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ții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Universitatea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Vest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(camera 511)</w:t>
      </w:r>
      <w:r w:rsidRPr="00932AAD">
        <w:rPr>
          <w:rFonts w:ascii="Times New Roman" w:hAnsi="Times New Roman"/>
          <w:sz w:val="20"/>
          <w:szCs w:val="20"/>
          <w:lang w:val="fr-FR"/>
        </w:rPr>
        <w:t>.</w:t>
      </w:r>
    </w:p>
    <w:p w:rsidR="00FB2898" w:rsidRPr="005B14BE" w:rsidRDefault="00FB2898" w:rsidP="00FB2898">
      <w:pPr>
        <w:pStyle w:val="Default"/>
        <w:numPr>
          <w:ilvl w:val="1"/>
          <w:numId w:val="13"/>
        </w:numPr>
        <w:rPr>
          <w:rFonts w:ascii="Times New Roman" w:hAnsi="Times New Roman"/>
          <w:b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e-mail,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ata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ș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format doc, la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adresa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: </w:t>
      </w:r>
      <w:r w:rsidRPr="005B14BE">
        <w:rPr>
          <w:b/>
          <w:sz w:val="18"/>
          <w:szCs w:val="18"/>
          <w:bdr w:val="none" w:sz="0" w:space="0" w:color="auto" w:frame="1"/>
          <w:shd w:val="clear" w:color="auto" w:fill="FFFFFF"/>
          <w:lang w:val="fr-FR"/>
        </w:rPr>
        <w:t>din.lumea.sofiei@e-uvt.ro</w:t>
      </w:r>
    </w:p>
    <w:p w:rsidR="00FB2898" w:rsidRPr="005E63AE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 xml:space="preserve">Un </w:t>
      </w:r>
      <w:proofErr w:type="spellStart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elev</w:t>
      </w:r>
      <w:proofErr w:type="spellEnd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 xml:space="preserve"> se </w:t>
      </w:r>
      <w:proofErr w:type="spellStart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poate</w:t>
      </w:r>
      <w:proofErr w:type="spellEnd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înscrie</w:t>
      </w:r>
      <w:proofErr w:type="spellEnd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în</w:t>
      </w:r>
      <w:proofErr w:type="spellEnd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concurs</w:t>
      </w:r>
      <w:proofErr w:type="spellEnd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cu</w:t>
      </w:r>
      <w:proofErr w:type="spellEnd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 xml:space="preserve"> un </w:t>
      </w:r>
      <w:proofErr w:type="spellStart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singur</w:t>
      </w:r>
      <w:proofErr w:type="spellEnd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eseu</w:t>
      </w:r>
      <w:proofErr w:type="spellEnd"/>
      <w:r w:rsidRPr="005E63A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fr-FR"/>
        </w:rPr>
        <w:t>.</w:t>
      </w:r>
    </w:p>
    <w:p w:rsidR="00FB2898" w:rsidRPr="00932AAD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Facultate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se va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institui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o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comisie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evaluare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eseurilor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baza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unui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barem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identic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cel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de la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proba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admitere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(„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eseu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”) la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Facultatea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de Ș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tiin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țe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Politice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Filosofie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și Ș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tiin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țe ale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Comunicării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>.</w:t>
      </w:r>
    </w:p>
    <w:p w:rsidR="00FB2898" w:rsidRPr="00932AAD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Comisia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va fi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compusă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trei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cadre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didactice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universitare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titlul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doctor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.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Prodecanul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responsabil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specializarea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FILOSOFIE va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propune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componen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ța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comisiei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spre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aprobare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Consiliului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Facultă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ții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inainte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evaluarea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eseurilor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>.</w:t>
      </w:r>
    </w:p>
    <w:p w:rsidR="00FB2898" w:rsidRPr="00932AAD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Comisia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Concurs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va face parte </w:t>
      </w:r>
      <w:r w:rsidRPr="00932AAD">
        <w:rPr>
          <w:rFonts w:ascii="Times New Roman" w:hAnsi="Times New Roman"/>
          <w:sz w:val="20"/>
          <w:szCs w:val="20"/>
          <w:lang w:val="ro-RO"/>
        </w:rPr>
        <w:t>în mod obligatoriu și din Comisia de admitere la facultate.</w:t>
      </w:r>
    </w:p>
    <w:p w:rsidR="00FB2898" w:rsidRPr="00932AAD" w:rsidRDefault="00FB2898" w:rsidP="00FB2898">
      <w:pPr>
        <w:pStyle w:val="Default"/>
        <w:numPr>
          <w:ilvl w:val="0"/>
          <w:numId w:val="13"/>
        </w:numPr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Comisia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va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evalua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eseurile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si va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publica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rezultatele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avizierul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Facultatii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si </w:t>
      </w:r>
      <w:proofErr w:type="spellStart"/>
      <w:r w:rsidRPr="00932AAD">
        <w:rPr>
          <w:rFonts w:ascii="Times New Roman" w:hAnsi="Times New Roman"/>
          <w:sz w:val="20"/>
          <w:szCs w:val="20"/>
          <w:lang w:val="fr-FR"/>
        </w:rPr>
        <w:t>pe</w:t>
      </w:r>
      <w:proofErr w:type="spellEnd"/>
      <w:r w:rsidRPr="00932AAD">
        <w:rPr>
          <w:rFonts w:ascii="Times New Roman" w:hAnsi="Times New Roman"/>
          <w:sz w:val="20"/>
          <w:szCs w:val="20"/>
          <w:lang w:val="fr-FR"/>
        </w:rPr>
        <w:t xml:space="preserve"> sit</w:t>
      </w:r>
      <w:r>
        <w:rPr>
          <w:rFonts w:ascii="Times New Roman" w:hAnsi="Times New Roman"/>
          <w:sz w:val="20"/>
          <w:szCs w:val="20"/>
          <w:lang w:val="fr-FR"/>
        </w:rPr>
        <w:t>e-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web </w:t>
      </w:r>
      <w:hyperlink r:id="rId8" w:history="1">
        <w:r w:rsidR="00BF2A94" w:rsidRPr="00B72759">
          <w:rPr>
            <w:rStyle w:val="Hyperlink"/>
            <w:rFonts w:ascii="Times New Roman" w:hAnsi="Times New Roman" w:cs="Arial"/>
            <w:sz w:val="20"/>
            <w:szCs w:val="20"/>
            <w:lang w:val="fr-FR"/>
          </w:rPr>
          <w:t>https://pfc.uvt.ro/</w:t>
        </w:r>
      </w:hyperlink>
      <w:r w:rsidR="00BF2A94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până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la data de </w:t>
      </w:r>
      <w:r w:rsidR="00BF2A94">
        <w:rPr>
          <w:rFonts w:ascii="Times New Roman" w:hAnsi="Times New Roman"/>
          <w:sz w:val="20"/>
          <w:szCs w:val="20"/>
          <w:lang w:val="fr-FR"/>
        </w:rPr>
        <w:t>6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BF2A94">
        <w:rPr>
          <w:rFonts w:ascii="Times New Roman" w:hAnsi="Times New Roman"/>
          <w:sz w:val="20"/>
          <w:szCs w:val="20"/>
          <w:lang w:val="fr-FR"/>
        </w:rPr>
        <w:t>iunie</w:t>
      </w:r>
      <w:proofErr w:type="spellEnd"/>
      <w:r w:rsidR="00BF2A94">
        <w:rPr>
          <w:rFonts w:ascii="Times New Roman" w:hAnsi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>2016.</w:t>
      </w:r>
    </w:p>
    <w:p w:rsidR="00FB2898" w:rsidRPr="00BF2A94" w:rsidRDefault="00FB2898" w:rsidP="00FB2898">
      <w:pPr>
        <w:pStyle w:val="Default"/>
        <w:numPr>
          <w:ilvl w:val="0"/>
          <w:numId w:val="14"/>
        </w:numPr>
        <w:rPr>
          <w:rFonts w:ascii="Times New Roman" w:hAnsi="Times New Roman"/>
          <w:b/>
          <w:sz w:val="20"/>
          <w:szCs w:val="20"/>
          <w:lang w:val="ro-RO"/>
        </w:rPr>
      </w:pPr>
      <w:r w:rsidRPr="00BF2A94">
        <w:rPr>
          <w:rFonts w:ascii="Times New Roman" w:hAnsi="Times New Roman"/>
          <w:sz w:val="20"/>
          <w:szCs w:val="20"/>
          <w:lang w:val="ro-RO"/>
        </w:rPr>
        <w:t>Cele mai bun</w:t>
      </w:r>
      <w:r w:rsidR="00BF2A94" w:rsidRPr="00BF2A94">
        <w:rPr>
          <w:rFonts w:ascii="Times New Roman" w:hAnsi="Times New Roman"/>
          <w:sz w:val="20"/>
          <w:szCs w:val="20"/>
          <w:lang w:val="ro-RO"/>
        </w:rPr>
        <w:t xml:space="preserve">e eseuri vor fi premiate prin </w:t>
      </w:r>
      <w:r w:rsidR="00BF2A94">
        <w:rPr>
          <w:rFonts w:ascii="Times New Roman" w:hAnsi="Times New Roman"/>
          <w:b/>
          <w:sz w:val="20"/>
          <w:szCs w:val="20"/>
          <w:lang w:val="ro-RO"/>
        </w:rPr>
        <w:t>a</w:t>
      </w:r>
      <w:r w:rsidRPr="00BF2A94">
        <w:rPr>
          <w:rFonts w:ascii="Times New Roman" w:hAnsi="Times New Roman"/>
          <w:b/>
          <w:sz w:val="20"/>
          <w:szCs w:val="20"/>
          <w:lang w:val="ro-RO"/>
        </w:rPr>
        <w:t>sigurarea a 10 (zece) locuri la admitere</w:t>
      </w:r>
      <w:r w:rsidR="00BF2A94">
        <w:rPr>
          <w:rFonts w:ascii="Times New Roman" w:hAnsi="Times New Roman"/>
          <w:b/>
          <w:sz w:val="20"/>
          <w:szCs w:val="20"/>
          <w:lang w:val="ro-RO"/>
        </w:rPr>
        <w:t>,</w:t>
      </w:r>
      <w:r w:rsidRPr="00BF2A94">
        <w:rPr>
          <w:rFonts w:ascii="Times New Roman" w:hAnsi="Times New Roman"/>
          <w:b/>
          <w:sz w:val="20"/>
          <w:szCs w:val="20"/>
          <w:lang w:val="ro-RO"/>
        </w:rPr>
        <w:t xml:space="preserve"> sesiunea iulie </w:t>
      </w:r>
      <w:r w:rsidR="00BF2A94">
        <w:rPr>
          <w:rFonts w:ascii="Times New Roman" w:hAnsi="Times New Roman"/>
          <w:b/>
          <w:sz w:val="20"/>
          <w:szCs w:val="20"/>
          <w:lang w:val="ro-RO"/>
        </w:rPr>
        <w:t>2017</w:t>
      </w:r>
      <w:r w:rsidRPr="00BF2A94">
        <w:rPr>
          <w:rFonts w:ascii="Times New Roman" w:hAnsi="Times New Roman"/>
          <w:b/>
          <w:sz w:val="20"/>
          <w:szCs w:val="20"/>
          <w:lang w:val="ro-RO"/>
        </w:rPr>
        <w:t xml:space="preserve">, la specializarea Filosofie, pentru autorii celor mai bune eseuri, premiați cu Diplomă de câștigător. </w:t>
      </w:r>
    </w:p>
    <w:p w:rsidR="00FB2898" w:rsidRDefault="00FB2898" w:rsidP="00FB2898">
      <w:pPr>
        <w:pStyle w:val="Default"/>
        <w:numPr>
          <w:ilvl w:val="0"/>
          <w:numId w:val="14"/>
        </w:numPr>
        <w:rPr>
          <w:rFonts w:ascii="Times New Roman" w:hAnsi="Times New Roman"/>
          <w:sz w:val="20"/>
          <w:szCs w:val="20"/>
          <w:lang w:val="ro-RO"/>
        </w:rPr>
      </w:pPr>
      <w:r w:rsidRPr="00932AAD">
        <w:rPr>
          <w:rFonts w:ascii="Times New Roman" w:hAnsi="Times New Roman"/>
          <w:sz w:val="20"/>
          <w:szCs w:val="20"/>
          <w:lang w:val="ro-RO"/>
        </w:rPr>
        <w:t>Publicarea eseurilor</w:t>
      </w:r>
      <w:r>
        <w:rPr>
          <w:rFonts w:ascii="Times New Roman" w:hAnsi="Times New Roman"/>
          <w:sz w:val="20"/>
          <w:szCs w:val="20"/>
          <w:lang w:val="ro-RO"/>
        </w:rPr>
        <w:t>, cu acordul autorilor,</w:t>
      </w:r>
      <w:r w:rsidRPr="00932AAD">
        <w:rPr>
          <w:rFonts w:ascii="Times New Roman" w:hAnsi="Times New Roman"/>
          <w:sz w:val="20"/>
          <w:szCs w:val="20"/>
          <w:lang w:val="ro-RO"/>
        </w:rPr>
        <w:t xml:space="preserve"> pe </w:t>
      </w:r>
      <w:r w:rsidR="00BF2A94">
        <w:rPr>
          <w:rFonts w:ascii="Times New Roman" w:hAnsi="Times New Roman"/>
          <w:sz w:val="20"/>
          <w:szCs w:val="20"/>
          <w:lang w:val="ro-RO"/>
        </w:rPr>
        <w:t>site-ul facultatii</w:t>
      </w:r>
    </w:p>
    <w:p w:rsidR="00FB2898" w:rsidRDefault="00FB2898" w:rsidP="00FB2898">
      <w:pPr>
        <w:pStyle w:val="Default"/>
        <w:ind w:left="1440"/>
        <w:rPr>
          <w:rFonts w:ascii="Times New Roman" w:hAnsi="Times New Roman"/>
          <w:sz w:val="20"/>
          <w:szCs w:val="20"/>
          <w:lang w:val="ro-RO"/>
        </w:rPr>
      </w:pPr>
    </w:p>
    <w:p w:rsidR="00BF2A94" w:rsidRPr="00BF2A94" w:rsidRDefault="00BF2A94" w:rsidP="00BF2A94">
      <w:pPr>
        <w:pStyle w:val="Default"/>
        <w:rPr>
          <w:b/>
          <w:sz w:val="20"/>
          <w:szCs w:val="20"/>
        </w:rPr>
      </w:pPr>
      <w:proofErr w:type="spellStart"/>
      <w:r w:rsidRPr="00BF2A94">
        <w:rPr>
          <w:b/>
          <w:sz w:val="20"/>
          <w:szCs w:val="20"/>
        </w:rPr>
        <w:t>Teme</w:t>
      </w:r>
      <w:proofErr w:type="spellEnd"/>
      <w:r w:rsidRPr="00BF2A94">
        <w:rPr>
          <w:b/>
          <w:sz w:val="20"/>
          <w:szCs w:val="20"/>
        </w:rPr>
        <w:t xml:space="preserve"> </w:t>
      </w:r>
      <w:proofErr w:type="spellStart"/>
      <w:r w:rsidRPr="00BF2A94">
        <w:rPr>
          <w:b/>
          <w:sz w:val="20"/>
          <w:szCs w:val="20"/>
        </w:rPr>
        <w:t>pentru</w:t>
      </w:r>
      <w:proofErr w:type="spellEnd"/>
      <w:r w:rsidRPr="00BF2A94">
        <w:rPr>
          <w:b/>
          <w:sz w:val="20"/>
          <w:szCs w:val="20"/>
        </w:rPr>
        <w:t xml:space="preserve"> </w:t>
      </w:r>
      <w:proofErr w:type="spellStart"/>
      <w:r w:rsidRPr="00BF2A94">
        <w:rPr>
          <w:b/>
          <w:sz w:val="20"/>
          <w:szCs w:val="20"/>
        </w:rPr>
        <w:t>redactarea</w:t>
      </w:r>
      <w:proofErr w:type="spellEnd"/>
      <w:r w:rsidRPr="00BF2A94">
        <w:rPr>
          <w:b/>
          <w:sz w:val="20"/>
          <w:szCs w:val="20"/>
        </w:rPr>
        <w:t xml:space="preserve"> </w:t>
      </w:r>
      <w:proofErr w:type="spellStart"/>
      <w:r w:rsidRPr="00BF2A94">
        <w:rPr>
          <w:b/>
          <w:sz w:val="20"/>
          <w:szCs w:val="20"/>
        </w:rPr>
        <w:t>eseului</w:t>
      </w:r>
      <w:proofErr w:type="spellEnd"/>
      <w:r w:rsidRPr="00BF2A94">
        <w:rPr>
          <w:b/>
          <w:sz w:val="20"/>
          <w:szCs w:val="20"/>
        </w:rPr>
        <w:t xml:space="preserve"> </w:t>
      </w:r>
      <w:proofErr w:type="spellStart"/>
      <w:r w:rsidRPr="00BF2A94">
        <w:rPr>
          <w:b/>
          <w:sz w:val="20"/>
          <w:szCs w:val="20"/>
        </w:rPr>
        <w:t>filosofic</w:t>
      </w:r>
      <w:proofErr w:type="spellEnd"/>
    </w:p>
    <w:p w:rsidR="00BF2A94" w:rsidRPr="00932AAD" w:rsidRDefault="00BF2A94" w:rsidP="00BF2A94">
      <w:pPr>
        <w:pStyle w:val="Default"/>
        <w:rPr>
          <w:rFonts w:ascii="Times New Roman" w:hAnsi="Times New Roman"/>
          <w:sz w:val="20"/>
          <w:szCs w:val="20"/>
          <w:lang w:val="ro-RO"/>
        </w:rPr>
      </w:pPr>
      <w:r w:rsidRPr="00BF2A94">
        <w:rPr>
          <w:rFonts w:ascii="Times New Roman" w:hAnsi="Times New Roman"/>
          <w:sz w:val="20"/>
          <w:szCs w:val="20"/>
          <w:lang w:val="ro-RO"/>
        </w:rPr>
        <w:t>1. Dacă dezvoltarea tehnologiei contribuie în mod necesar la binele umanității; 2. Dacă educarea gustului estetic reprezintă un mod de viață suficient; 3. Dacă egalitatea între oameni este posibilă sau nu, în condițiile libertății de acțiune; 4. În ce măsură progresul moral al omenirii se datorează dezvoltării știintelor și artelor?; 5. Despre relația dintre identitatea de sine, preferințele personale și judecata celorlalți; 6. Despre raportul între rațiune și credința religioasă; 7. Ce este consilierea filosofică și ce probleme poate ea rezolva; 8. În ce condiții sunt posibile raporturile etice între om și animale?; 9. Filosofia ca mod de viață; 10. Filosofia pentru copii.</w:t>
      </w:r>
    </w:p>
    <w:p w:rsidR="00FB2898" w:rsidRPr="00932AAD" w:rsidRDefault="00FB2898" w:rsidP="00FB2898">
      <w:pPr>
        <w:pStyle w:val="Default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932AAD">
        <w:rPr>
          <w:rFonts w:ascii="Times New Roman" w:hAnsi="Times New Roman"/>
          <w:b/>
          <w:sz w:val="20"/>
          <w:szCs w:val="20"/>
          <w:lang w:val="ro-RO"/>
        </w:rPr>
        <w:tab/>
        <w:t>Prodecan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932AAD">
        <w:rPr>
          <w:rFonts w:ascii="Times New Roman" w:hAnsi="Times New Roman"/>
          <w:b/>
          <w:sz w:val="20"/>
          <w:szCs w:val="20"/>
          <w:lang w:val="ro-RO"/>
        </w:rPr>
        <w:t xml:space="preserve">Facultatea de </w:t>
      </w:r>
      <w:r w:rsidRPr="00932AAD">
        <w:rPr>
          <w:rFonts w:ascii="Times New Roman" w:hAnsi="Times New Roman"/>
          <w:b/>
          <w:sz w:val="20"/>
          <w:szCs w:val="20"/>
          <w:lang w:val="fr-FR"/>
        </w:rPr>
        <w:t>Ș</w:t>
      </w:r>
      <w:proofErr w:type="spellStart"/>
      <w:r w:rsidRPr="00932AAD">
        <w:rPr>
          <w:rFonts w:ascii="Times New Roman" w:hAnsi="Times New Roman"/>
          <w:b/>
          <w:sz w:val="20"/>
          <w:szCs w:val="20"/>
          <w:lang w:val="fr-FR"/>
        </w:rPr>
        <w:t>tiinte</w:t>
      </w:r>
      <w:proofErr w:type="spellEnd"/>
      <w:r w:rsidRPr="00932AAD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932AAD">
        <w:rPr>
          <w:rFonts w:ascii="Times New Roman" w:hAnsi="Times New Roman"/>
          <w:b/>
          <w:sz w:val="20"/>
          <w:szCs w:val="20"/>
          <w:lang w:val="fr-FR"/>
        </w:rPr>
        <w:t>Politice</w:t>
      </w:r>
      <w:proofErr w:type="spellEnd"/>
      <w:r w:rsidRPr="00932AAD">
        <w:rPr>
          <w:rFonts w:ascii="Times New Roman" w:hAnsi="Times New Roman"/>
          <w:b/>
          <w:sz w:val="20"/>
          <w:szCs w:val="20"/>
          <w:lang w:val="fr-FR"/>
        </w:rPr>
        <w:t xml:space="preserve">, </w:t>
      </w:r>
      <w:proofErr w:type="spellStart"/>
      <w:r w:rsidRPr="00932AAD">
        <w:rPr>
          <w:rFonts w:ascii="Times New Roman" w:hAnsi="Times New Roman"/>
          <w:b/>
          <w:sz w:val="20"/>
          <w:szCs w:val="20"/>
          <w:lang w:val="fr-FR"/>
        </w:rPr>
        <w:t>Filosofie</w:t>
      </w:r>
      <w:proofErr w:type="spellEnd"/>
      <w:r w:rsidRPr="00932AAD">
        <w:rPr>
          <w:rFonts w:ascii="Times New Roman" w:hAnsi="Times New Roman"/>
          <w:b/>
          <w:sz w:val="20"/>
          <w:szCs w:val="20"/>
          <w:lang w:val="fr-FR"/>
        </w:rPr>
        <w:t xml:space="preserve"> și </w:t>
      </w:r>
      <w:proofErr w:type="spellStart"/>
      <w:r w:rsidRPr="00932AAD">
        <w:rPr>
          <w:rFonts w:ascii="Times New Roman" w:hAnsi="Times New Roman"/>
          <w:b/>
          <w:sz w:val="20"/>
          <w:szCs w:val="20"/>
          <w:lang w:val="fr-FR"/>
        </w:rPr>
        <w:t>Stiin</w:t>
      </w:r>
      <w:proofErr w:type="spellEnd"/>
      <w:r w:rsidRPr="00932AAD">
        <w:rPr>
          <w:rFonts w:ascii="Times New Roman" w:hAnsi="Times New Roman"/>
          <w:b/>
          <w:sz w:val="20"/>
          <w:szCs w:val="20"/>
          <w:lang w:val="fr-FR"/>
        </w:rPr>
        <w:t xml:space="preserve">țe ale </w:t>
      </w:r>
      <w:proofErr w:type="spellStart"/>
      <w:r w:rsidRPr="00932AAD">
        <w:rPr>
          <w:rFonts w:ascii="Times New Roman" w:hAnsi="Times New Roman"/>
          <w:b/>
          <w:sz w:val="20"/>
          <w:szCs w:val="20"/>
          <w:lang w:val="fr-FR"/>
        </w:rPr>
        <w:t>Comunicării</w:t>
      </w:r>
      <w:proofErr w:type="spellEnd"/>
    </w:p>
    <w:p w:rsidR="00FB2898" w:rsidRDefault="00FB2898" w:rsidP="00FB2898">
      <w:pPr>
        <w:pStyle w:val="Default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932AAD">
        <w:rPr>
          <w:rFonts w:ascii="Times New Roman" w:hAnsi="Times New Roman"/>
          <w:b/>
          <w:sz w:val="20"/>
          <w:szCs w:val="20"/>
          <w:lang w:val="ro-RO"/>
        </w:rPr>
        <w:tab/>
      </w:r>
      <w:r w:rsidRPr="00932AAD">
        <w:rPr>
          <w:rFonts w:ascii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hAnsi="Times New Roman"/>
          <w:b/>
          <w:sz w:val="20"/>
          <w:szCs w:val="20"/>
          <w:lang w:val="ro-RO"/>
        </w:rPr>
        <w:t>Conf.univ.dr. Claudiu Mesaroș,</w:t>
      </w:r>
    </w:p>
    <w:p w:rsidR="00FB2898" w:rsidRDefault="00FB2898" w:rsidP="00FB2898">
      <w:pPr>
        <w:pStyle w:val="Default"/>
        <w:jc w:val="right"/>
        <w:rPr>
          <w:rFonts w:ascii="Times New Roman" w:hAnsi="Times New Roman"/>
          <w:b/>
          <w:sz w:val="20"/>
          <w:szCs w:val="20"/>
          <w:lang w:val="ro-RO"/>
        </w:rPr>
      </w:pPr>
    </w:p>
    <w:p w:rsidR="00AF0F1E" w:rsidRDefault="00A66955" w:rsidP="005E63AE">
      <w:pPr>
        <w:jc w:val="center"/>
        <w:rPr>
          <w:vanish/>
        </w:rPr>
      </w:pPr>
      <w:r>
        <w:rPr>
          <w:vanish/>
        </w:rPr>
        <w:t>e</w:t>
      </w:r>
      <w:r w:rsidR="00AF0F1E">
        <w:rPr>
          <w:vanish/>
        </w:rPr>
        <w:t xml:space="preserve">diția a </w:t>
      </w:r>
      <w:r w:rsidR="00BF2A94">
        <w:rPr>
          <w:vanish/>
        </w:rPr>
        <w:t>cincea</w:t>
      </w:r>
      <w:r>
        <w:rPr>
          <w:vanish/>
        </w:rPr>
        <w:t xml:space="preserve">, </w:t>
      </w:r>
      <w:r w:rsidR="00BF2A94">
        <w:rPr>
          <w:vanish/>
        </w:rPr>
        <w:t>2017</w:t>
      </w:r>
    </w:p>
    <w:p w:rsidR="005E63AE" w:rsidRPr="00AF0F1E" w:rsidRDefault="005E63AE" w:rsidP="005E63AE">
      <w:pPr>
        <w:jc w:val="center"/>
        <w:rPr>
          <w:b/>
        </w:rPr>
      </w:pPr>
      <w:r w:rsidRPr="00AF0F1E">
        <w:rPr>
          <w:b/>
        </w:rPr>
        <w:t>FORMULAR DE ÎNSCRIERE</w:t>
      </w:r>
    </w:p>
    <w:p w:rsidR="005E63AE" w:rsidRPr="00AF0F1E" w:rsidRDefault="005E63AE" w:rsidP="005E6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0"/>
        <w:gridCol w:w="4701"/>
      </w:tblGrid>
      <w:tr w:rsidR="005E63AE" w:rsidRPr="00AF0F1E" w:rsidTr="005E63AE">
        <w:tc>
          <w:tcPr>
            <w:tcW w:w="9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AE" w:rsidRPr="00AF0F1E" w:rsidRDefault="005E63AE" w:rsidP="005E63AE">
            <w:r w:rsidRPr="00AF0F1E">
              <w:rPr>
                <w:b/>
              </w:rPr>
              <w:t>Titlul eseului</w:t>
            </w:r>
            <w:r w:rsidRPr="00AF0F1E">
              <w:t>:</w:t>
            </w:r>
          </w:p>
          <w:p w:rsidR="005E63AE" w:rsidRPr="00AF0F1E" w:rsidRDefault="005E63AE" w:rsidP="005E63AE"/>
        </w:tc>
      </w:tr>
      <w:tr w:rsidR="005E63AE" w:rsidRPr="00AF0F1E" w:rsidTr="00AF0F1E">
        <w:tc>
          <w:tcPr>
            <w:tcW w:w="9401" w:type="dxa"/>
            <w:gridSpan w:val="2"/>
            <w:tcBorders>
              <w:bottom w:val="single" w:sz="4" w:space="0" w:color="auto"/>
            </w:tcBorders>
            <w:vAlign w:val="center"/>
          </w:tcPr>
          <w:p w:rsidR="00BF2A94" w:rsidRPr="00BF2A94" w:rsidRDefault="00AF0F1E" w:rsidP="00BF2A94">
            <w:pPr>
              <w:rPr>
                <w:b/>
                <w:lang w:val="fr-FR"/>
              </w:rPr>
            </w:pPr>
            <w:r w:rsidRPr="00AF0F1E">
              <w:rPr>
                <w:b/>
              </w:rPr>
              <w:t>Conținutul eseului</w:t>
            </w:r>
            <w:r w:rsidRPr="00AF0F1E">
              <w:t xml:space="preserve"> (maxim 2000 cuvinte)</w:t>
            </w:r>
            <w:r w:rsidR="00BF2A94">
              <w:t xml:space="preserve">, </w:t>
            </w:r>
            <w:r w:rsidR="00BF2A94" w:rsidRPr="00BF2A94">
              <w:rPr>
                <w:lang w:val="fr-FR"/>
              </w:rPr>
              <w:t>Times New Roman</w:t>
            </w:r>
            <w:r w:rsidR="00BF2A94">
              <w:rPr>
                <w:lang w:val="fr-FR"/>
              </w:rPr>
              <w:t xml:space="preserve"> </w:t>
            </w:r>
            <w:r w:rsidR="00BF2A94" w:rsidRPr="00BF2A94">
              <w:rPr>
                <w:lang w:val="fr-FR"/>
              </w:rPr>
              <w:t>12</w:t>
            </w:r>
            <w:r w:rsidR="00BF2A94">
              <w:rPr>
                <w:lang w:val="fr-FR"/>
              </w:rPr>
              <w:t xml:space="preserve">, </w:t>
            </w:r>
            <w:proofErr w:type="spellStart"/>
            <w:r w:rsidR="00BF2A94">
              <w:rPr>
                <w:lang w:val="fr-FR"/>
              </w:rPr>
              <w:t>spatiere</w:t>
            </w:r>
            <w:proofErr w:type="spellEnd"/>
            <w:r w:rsidR="00BF2A94" w:rsidRPr="00BF2A94">
              <w:rPr>
                <w:lang w:val="fr-FR"/>
              </w:rPr>
              <w:t xml:space="preserve"> 1.5 </w:t>
            </w:r>
            <w:proofErr w:type="spellStart"/>
            <w:r w:rsidR="00BF2A94" w:rsidRPr="00BF2A94">
              <w:rPr>
                <w:lang w:val="fr-FR"/>
              </w:rPr>
              <w:t>linii</w:t>
            </w:r>
            <w:proofErr w:type="spellEnd"/>
            <w:r w:rsidR="00BF2A94">
              <w:rPr>
                <w:lang w:val="fr-FR"/>
              </w:rPr>
              <w:t xml:space="preserve">, </w:t>
            </w:r>
            <w:proofErr w:type="spellStart"/>
            <w:r w:rsidR="00BF2A94" w:rsidRPr="00BF2A94">
              <w:rPr>
                <w:lang w:val="fr-FR"/>
              </w:rPr>
              <w:t>Justified</w:t>
            </w:r>
            <w:proofErr w:type="spellEnd"/>
            <w:r w:rsidR="00BF2A94">
              <w:rPr>
                <w:lang w:val="fr-FR"/>
              </w:rPr>
              <w:t>, f</w:t>
            </w:r>
            <w:r w:rsidR="00BF2A94" w:rsidRPr="00BF2A94">
              <w:rPr>
                <w:lang w:val="fr-FR"/>
              </w:rPr>
              <w:t xml:space="preserve">ormat document: </w:t>
            </w:r>
            <w:r w:rsidR="00BF2A94">
              <w:rPr>
                <w:lang w:val="fr-FR"/>
              </w:rPr>
              <w:t>doc</w:t>
            </w:r>
          </w:p>
          <w:p w:rsidR="00AF0F1E" w:rsidRDefault="00AF0F1E" w:rsidP="00AF0F1E">
            <w:pPr>
              <w:rPr>
                <w:lang w:val="fr-FR"/>
              </w:rPr>
            </w:pPr>
          </w:p>
          <w:p w:rsidR="00BF2A94" w:rsidRPr="00BF2A94" w:rsidRDefault="00BF2A94" w:rsidP="00AF0F1E">
            <w:pPr>
              <w:rPr>
                <w:lang w:val="fr-FR"/>
              </w:rPr>
            </w:pPr>
          </w:p>
          <w:p w:rsidR="00AF0F1E" w:rsidRPr="00BF2A94" w:rsidRDefault="00AF0F1E" w:rsidP="00AF0F1E">
            <w:pPr>
              <w:rPr>
                <w:lang w:val="fr-FR"/>
              </w:rPr>
            </w:pPr>
          </w:p>
          <w:p w:rsidR="00AF0F1E" w:rsidRPr="00BF2A94" w:rsidRDefault="00AF0F1E" w:rsidP="00AF0F1E">
            <w:pPr>
              <w:rPr>
                <w:lang w:val="fr-FR"/>
              </w:rPr>
            </w:pPr>
          </w:p>
        </w:tc>
      </w:tr>
      <w:tr w:rsidR="005E63AE" w:rsidRPr="00AF0F1E" w:rsidTr="00AF0F1E">
        <w:tc>
          <w:tcPr>
            <w:tcW w:w="9401" w:type="dxa"/>
            <w:gridSpan w:val="2"/>
            <w:shd w:val="clear" w:color="auto" w:fill="C2D69B" w:themeFill="accent3" w:themeFillTint="99"/>
            <w:vAlign w:val="center"/>
          </w:tcPr>
          <w:p w:rsidR="005E63AE" w:rsidRPr="00AF0F1E" w:rsidRDefault="005E63AE" w:rsidP="00AF0F1E">
            <w:r w:rsidRPr="00AF0F1E">
              <w:rPr>
                <w:b/>
              </w:rPr>
              <w:t xml:space="preserve">Date despre </w:t>
            </w:r>
            <w:r w:rsidR="00AF0F1E" w:rsidRPr="00AF0F1E">
              <w:rPr>
                <w:b/>
              </w:rPr>
              <w:t>autorul eseului</w:t>
            </w:r>
            <w:r w:rsidRPr="00AF0F1E">
              <w:rPr>
                <w:b/>
              </w:rPr>
              <w:t>:</w:t>
            </w:r>
          </w:p>
        </w:tc>
      </w:tr>
      <w:tr w:rsidR="005E63AE" w:rsidRPr="00AF0F1E" w:rsidTr="00AF0F1E">
        <w:tc>
          <w:tcPr>
            <w:tcW w:w="4700" w:type="dxa"/>
            <w:shd w:val="clear" w:color="auto" w:fill="C2D69B" w:themeFill="accent3" w:themeFillTint="99"/>
            <w:vAlign w:val="center"/>
          </w:tcPr>
          <w:p w:rsidR="005E63AE" w:rsidRPr="00AF0F1E" w:rsidRDefault="00AF0F1E" w:rsidP="005E63AE">
            <w:r w:rsidRPr="00AF0F1E">
              <w:t>Numele</w:t>
            </w:r>
          </w:p>
          <w:p w:rsidR="005E63AE" w:rsidRPr="00AF0F1E" w:rsidRDefault="005E63AE" w:rsidP="005E63AE"/>
        </w:tc>
        <w:tc>
          <w:tcPr>
            <w:tcW w:w="4701" w:type="dxa"/>
            <w:shd w:val="clear" w:color="auto" w:fill="C2D69B" w:themeFill="accent3" w:themeFillTint="99"/>
            <w:vAlign w:val="center"/>
          </w:tcPr>
          <w:p w:rsidR="005E63AE" w:rsidRPr="00AF0F1E" w:rsidRDefault="00AF0F1E" w:rsidP="005E63AE">
            <w:r w:rsidRPr="00AF0F1E">
              <w:t>Prenumele</w:t>
            </w:r>
          </w:p>
          <w:p w:rsidR="005E63AE" w:rsidRPr="00AF0F1E" w:rsidRDefault="005E63AE" w:rsidP="005E63AE"/>
        </w:tc>
      </w:tr>
      <w:tr w:rsidR="00AF0F1E" w:rsidRPr="00AF0F1E" w:rsidTr="00AF0F1E">
        <w:tc>
          <w:tcPr>
            <w:tcW w:w="9401" w:type="dxa"/>
            <w:gridSpan w:val="2"/>
            <w:shd w:val="clear" w:color="auto" w:fill="C2D69B" w:themeFill="accent3" w:themeFillTint="99"/>
            <w:vAlign w:val="center"/>
          </w:tcPr>
          <w:p w:rsidR="00AF0F1E" w:rsidRPr="00AF0F1E" w:rsidRDefault="00AF0F1E" w:rsidP="005E63AE">
            <w:r w:rsidRPr="00AF0F1E">
              <w:t xml:space="preserve">CNP: </w:t>
            </w:r>
          </w:p>
        </w:tc>
      </w:tr>
      <w:tr w:rsidR="005E63AE" w:rsidRPr="00AF0F1E" w:rsidTr="00AF0F1E">
        <w:tc>
          <w:tcPr>
            <w:tcW w:w="9401" w:type="dxa"/>
            <w:gridSpan w:val="2"/>
            <w:shd w:val="clear" w:color="auto" w:fill="C2D69B" w:themeFill="accent3" w:themeFillTint="99"/>
            <w:vAlign w:val="center"/>
          </w:tcPr>
          <w:p w:rsidR="005E63AE" w:rsidRPr="00AF0F1E" w:rsidRDefault="005E63AE" w:rsidP="00AF0F1E">
            <w:r w:rsidRPr="00AF0F1E">
              <w:t>Adresa:</w:t>
            </w:r>
          </w:p>
        </w:tc>
      </w:tr>
      <w:tr w:rsidR="00AF0F1E" w:rsidRPr="00AF0F1E" w:rsidTr="00AF0F1E">
        <w:tc>
          <w:tcPr>
            <w:tcW w:w="9401" w:type="dxa"/>
            <w:gridSpan w:val="2"/>
            <w:shd w:val="clear" w:color="auto" w:fill="C2D69B" w:themeFill="accent3" w:themeFillTint="99"/>
            <w:vAlign w:val="center"/>
          </w:tcPr>
          <w:p w:rsidR="00AF0F1E" w:rsidRPr="00AF0F1E" w:rsidRDefault="00AF0F1E" w:rsidP="005E63AE">
            <w:r w:rsidRPr="00AF0F1E">
              <w:t>Adresa de e-mail:</w:t>
            </w:r>
          </w:p>
        </w:tc>
      </w:tr>
      <w:tr w:rsidR="00AF0F1E" w:rsidRPr="00AF0F1E" w:rsidTr="00AF0F1E">
        <w:tc>
          <w:tcPr>
            <w:tcW w:w="9401" w:type="dxa"/>
            <w:gridSpan w:val="2"/>
            <w:shd w:val="clear" w:color="auto" w:fill="C2D69B" w:themeFill="accent3" w:themeFillTint="99"/>
            <w:vAlign w:val="center"/>
          </w:tcPr>
          <w:p w:rsidR="00AF0F1E" w:rsidRPr="00AF0F1E" w:rsidRDefault="00AF0F1E" w:rsidP="005E63AE">
            <w:r w:rsidRPr="00AF0F1E">
              <w:t>Număr de telefon:</w:t>
            </w:r>
          </w:p>
        </w:tc>
      </w:tr>
      <w:tr w:rsidR="005E63AE" w:rsidRPr="00AF0F1E" w:rsidTr="00AF0F1E">
        <w:trPr>
          <w:trHeight w:val="1235"/>
        </w:trPr>
        <w:tc>
          <w:tcPr>
            <w:tcW w:w="47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E63AE" w:rsidRDefault="005E63AE" w:rsidP="005E63AE">
            <w:pPr>
              <w:rPr>
                <w:color w:val="FF0000"/>
              </w:rPr>
            </w:pPr>
            <w:r w:rsidRPr="00AF0F1E">
              <w:rPr>
                <w:color w:val="FF0000"/>
              </w:rPr>
              <w:t>Numele colegiului (liceului):</w:t>
            </w:r>
          </w:p>
          <w:p w:rsidR="005228DE" w:rsidRDefault="005228DE" w:rsidP="005E63AE">
            <w:pPr>
              <w:rPr>
                <w:color w:val="FF0000"/>
              </w:rPr>
            </w:pPr>
          </w:p>
          <w:p w:rsidR="005228DE" w:rsidRPr="00AF0F1E" w:rsidRDefault="005228DE" w:rsidP="005E63AE">
            <w:pPr>
              <w:rPr>
                <w:color w:val="FF0000"/>
              </w:rPr>
            </w:pPr>
            <w:r>
              <w:rPr>
                <w:color w:val="FF0000"/>
              </w:rPr>
              <w:t>Oraș:</w:t>
            </w:r>
          </w:p>
          <w:p w:rsidR="005E63AE" w:rsidRPr="00AF0F1E" w:rsidRDefault="005E63AE" w:rsidP="005E63AE">
            <w:pPr>
              <w:rPr>
                <w:color w:val="FF0000"/>
              </w:rPr>
            </w:pPr>
            <w:r w:rsidRPr="00AF0F1E">
              <w:rPr>
                <w:color w:val="FF0000"/>
              </w:rPr>
              <w:t>Clasa:</w:t>
            </w:r>
          </w:p>
          <w:p w:rsidR="005E63AE" w:rsidRPr="00AF0F1E" w:rsidRDefault="005E63AE" w:rsidP="005E63AE">
            <w:pPr>
              <w:rPr>
                <w:color w:val="FF0000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E63AE" w:rsidRPr="00AF0F1E" w:rsidRDefault="005E63AE" w:rsidP="005E63AE">
            <w:pPr>
              <w:rPr>
                <w:color w:val="FF0000"/>
              </w:rPr>
            </w:pPr>
            <w:r w:rsidRPr="00AF0F1E">
              <w:rPr>
                <w:color w:val="FF0000"/>
              </w:rPr>
              <w:t xml:space="preserve">Adresa colegiului (liceului): </w:t>
            </w:r>
          </w:p>
          <w:p w:rsidR="005E63AE" w:rsidRPr="00AF0F1E" w:rsidRDefault="005E63AE" w:rsidP="005E63AE">
            <w:pPr>
              <w:rPr>
                <w:color w:val="FF0000"/>
              </w:rPr>
            </w:pPr>
          </w:p>
          <w:p w:rsidR="005E63AE" w:rsidRPr="00AF0F1E" w:rsidRDefault="005E63AE" w:rsidP="005E63AE">
            <w:pPr>
              <w:rPr>
                <w:color w:val="FF0000"/>
              </w:rPr>
            </w:pPr>
            <w:r w:rsidRPr="00AF0F1E">
              <w:rPr>
                <w:color w:val="FF0000"/>
              </w:rPr>
              <w:t>Adresa de e-mail:</w:t>
            </w:r>
          </w:p>
          <w:p w:rsidR="005E63AE" w:rsidRPr="00AF0F1E" w:rsidRDefault="005E63AE" w:rsidP="005E63AE">
            <w:pPr>
              <w:rPr>
                <w:color w:val="FF0000"/>
              </w:rPr>
            </w:pPr>
            <w:r w:rsidRPr="00AF0F1E">
              <w:rPr>
                <w:color w:val="FF0000"/>
              </w:rPr>
              <w:t>Număr de telefon:</w:t>
            </w:r>
          </w:p>
        </w:tc>
      </w:tr>
      <w:tr w:rsidR="005E63AE" w:rsidRPr="00AF0F1E" w:rsidTr="00AF0F1E">
        <w:tc>
          <w:tcPr>
            <w:tcW w:w="9401" w:type="dxa"/>
            <w:gridSpan w:val="2"/>
            <w:shd w:val="clear" w:color="auto" w:fill="FBD4B4" w:themeFill="accent6" w:themeFillTint="66"/>
            <w:vAlign w:val="center"/>
          </w:tcPr>
          <w:p w:rsidR="005E63AE" w:rsidRPr="00AF0F1E" w:rsidRDefault="005E63AE" w:rsidP="005E63AE">
            <w:r w:rsidRPr="00AF0F1E">
              <w:rPr>
                <w:b/>
              </w:rPr>
              <w:t>Declaraţia elevului:</w:t>
            </w:r>
          </w:p>
        </w:tc>
      </w:tr>
      <w:tr w:rsidR="005E63AE" w:rsidRPr="00AF0F1E" w:rsidTr="00AF0F1E">
        <w:tc>
          <w:tcPr>
            <w:tcW w:w="940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AF0F1E" w:rsidRDefault="00AF0F1E" w:rsidP="005E63AE">
            <w:r w:rsidRPr="00AF0F1E">
              <w:t>Declar pe propria</w:t>
            </w:r>
            <w:r w:rsidR="005E63AE" w:rsidRPr="00AF0F1E">
              <w:t xml:space="preserve"> răspundere că acest eseu este realizat în întregime prin efort propriu și nu conţine </w:t>
            </w:r>
            <w:r w:rsidRPr="00AF0F1E">
              <w:t>contribuţii</w:t>
            </w:r>
            <w:r w:rsidR="005E63AE" w:rsidRPr="00AF0F1E">
              <w:t xml:space="preserve"> </w:t>
            </w:r>
            <w:r w:rsidRPr="00AF0F1E">
              <w:t xml:space="preserve">din partea </w:t>
            </w:r>
            <w:r w:rsidR="005E63AE" w:rsidRPr="00AF0F1E">
              <w:t>unui terț</w:t>
            </w:r>
            <w:r>
              <w:t xml:space="preserve">. </w:t>
            </w:r>
            <w:r w:rsidRPr="00932AAD">
              <w:rPr>
                <w:sz w:val="20"/>
                <w:szCs w:val="20"/>
              </w:rPr>
              <w:t>[</w:t>
            </w:r>
            <w:r w:rsidRPr="00AF0F1E">
              <w:rPr>
                <w:color w:val="FF0000"/>
                <w:sz w:val="20"/>
                <w:szCs w:val="20"/>
              </w:rPr>
              <w:t>numele și prenumele</w:t>
            </w:r>
            <w:r w:rsidRPr="00932AAD">
              <w:rPr>
                <w:sz w:val="20"/>
                <w:szCs w:val="20"/>
              </w:rPr>
              <w:t>]</w:t>
            </w:r>
          </w:p>
          <w:p w:rsidR="00AF0F1E" w:rsidRDefault="00AF0F1E" w:rsidP="005E63AE"/>
          <w:p w:rsidR="005E63AE" w:rsidRDefault="00AF0F1E" w:rsidP="00AF0F1E">
            <w:r w:rsidRPr="00AF0F1E">
              <w:rPr>
                <w:sz w:val="36"/>
                <w:szCs w:val="36"/>
              </w:rPr>
              <w:t>□</w:t>
            </w:r>
            <w:r>
              <w:t xml:space="preserve"> Sunt de acord cu publicarea eseului pe blogul studenților în Filosofie </w:t>
            </w:r>
            <w:r w:rsidRPr="00932AAD">
              <w:rPr>
                <w:sz w:val="20"/>
                <w:szCs w:val="20"/>
              </w:rPr>
              <w:t>[</w:t>
            </w:r>
            <w:hyperlink r:id="rId9" w:tgtFrame="_blank" w:history="1">
              <w:r w:rsidRPr="00932AAD">
                <w:rPr>
                  <w:rStyle w:val="Hyperlink"/>
                  <w:sz w:val="20"/>
                  <w:szCs w:val="20"/>
                </w:rPr>
                <w:t>http://filosofiepebega.blogspot.ro/</w:t>
              </w:r>
            </w:hyperlink>
            <w:r w:rsidRPr="00932AAD">
              <w:rPr>
                <w:sz w:val="20"/>
                <w:szCs w:val="20"/>
              </w:rPr>
              <w:t>]</w:t>
            </w:r>
            <w:r>
              <w:t>, în cazul în care comisia de concurs propunerii acest lucru.</w:t>
            </w:r>
          </w:p>
          <w:p w:rsidR="00AF0F1E" w:rsidRPr="00AF0F1E" w:rsidRDefault="00AF0F1E" w:rsidP="00AF0F1E"/>
        </w:tc>
      </w:tr>
      <w:tr w:rsidR="005E63AE" w:rsidRPr="00AF0F1E" w:rsidTr="00AF0F1E">
        <w:tc>
          <w:tcPr>
            <w:tcW w:w="9401" w:type="dxa"/>
            <w:gridSpan w:val="2"/>
            <w:shd w:val="clear" w:color="auto" w:fill="8DB3E2" w:themeFill="text2" w:themeFillTint="66"/>
            <w:vAlign w:val="center"/>
          </w:tcPr>
          <w:p w:rsidR="005E63AE" w:rsidRPr="00AF0F1E" w:rsidRDefault="005E63AE" w:rsidP="005E63AE">
            <w:r w:rsidRPr="00AF0F1E">
              <w:rPr>
                <w:b/>
              </w:rPr>
              <w:t>Profesor coordonator:</w:t>
            </w:r>
          </w:p>
        </w:tc>
      </w:tr>
      <w:tr w:rsidR="005E63AE" w:rsidRPr="00AF0F1E" w:rsidTr="00AF0F1E">
        <w:tc>
          <w:tcPr>
            <w:tcW w:w="4700" w:type="dxa"/>
            <w:shd w:val="clear" w:color="auto" w:fill="8DB3E2" w:themeFill="text2" w:themeFillTint="66"/>
            <w:vAlign w:val="center"/>
          </w:tcPr>
          <w:p w:rsidR="005E63AE" w:rsidRPr="00AF0F1E" w:rsidRDefault="00AF0F1E" w:rsidP="005E63AE">
            <w:r w:rsidRPr="00AF0F1E">
              <w:t>Numele</w:t>
            </w:r>
          </w:p>
          <w:p w:rsidR="005E63AE" w:rsidRPr="00AF0F1E" w:rsidRDefault="005E63AE" w:rsidP="005E63AE"/>
        </w:tc>
        <w:tc>
          <w:tcPr>
            <w:tcW w:w="4701" w:type="dxa"/>
            <w:shd w:val="clear" w:color="auto" w:fill="8DB3E2" w:themeFill="text2" w:themeFillTint="66"/>
            <w:vAlign w:val="center"/>
          </w:tcPr>
          <w:p w:rsidR="005E63AE" w:rsidRPr="00AF0F1E" w:rsidRDefault="00AF0F1E" w:rsidP="005E63AE">
            <w:r w:rsidRPr="00AF0F1E">
              <w:t>Prenumele</w:t>
            </w:r>
          </w:p>
          <w:p w:rsidR="005E63AE" w:rsidRPr="00AF0F1E" w:rsidRDefault="005E63AE" w:rsidP="005E63AE"/>
        </w:tc>
      </w:tr>
      <w:tr w:rsidR="005E63AE" w:rsidRPr="00AF0F1E" w:rsidTr="00AF0F1E">
        <w:tc>
          <w:tcPr>
            <w:tcW w:w="9401" w:type="dxa"/>
            <w:gridSpan w:val="2"/>
            <w:shd w:val="clear" w:color="auto" w:fill="8DB3E2" w:themeFill="text2" w:themeFillTint="66"/>
            <w:vAlign w:val="center"/>
          </w:tcPr>
          <w:p w:rsidR="005E63AE" w:rsidRPr="00AF0F1E" w:rsidRDefault="005E63AE" w:rsidP="005E63AE">
            <w:r w:rsidRPr="00AF0F1E">
              <w:t>Adresa de e-mail:</w:t>
            </w:r>
          </w:p>
          <w:p w:rsidR="005E63AE" w:rsidRPr="00AF0F1E" w:rsidRDefault="005E63AE" w:rsidP="005E63AE"/>
        </w:tc>
      </w:tr>
      <w:tr w:rsidR="00AF0F1E" w:rsidRPr="00AF0F1E" w:rsidTr="00AF0F1E">
        <w:tc>
          <w:tcPr>
            <w:tcW w:w="9401" w:type="dxa"/>
            <w:gridSpan w:val="2"/>
            <w:shd w:val="clear" w:color="auto" w:fill="8DB3E2" w:themeFill="text2" w:themeFillTint="66"/>
            <w:vAlign w:val="center"/>
          </w:tcPr>
          <w:p w:rsidR="00AF0F1E" w:rsidRPr="00AF0F1E" w:rsidRDefault="00AF0F1E" w:rsidP="005E63AE">
            <w:r>
              <w:t>Număr de telefon:</w:t>
            </w:r>
          </w:p>
        </w:tc>
      </w:tr>
    </w:tbl>
    <w:p w:rsidR="00AF0F1E" w:rsidRPr="008E38B0" w:rsidRDefault="00AF0F1E" w:rsidP="008E38B0">
      <w:pPr>
        <w:rPr>
          <w:rFonts w:eastAsia="Times New Roman"/>
          <w:color w:val="000000"/>
          <w:sz w:val="20"/>
          <w:szCs w:val="20"/>
          <w:lang w:val="fr-FR" w:eastAsia="en-US"/>
        </w:rPr>
      </w:pPr>
      <w:r>
        <w:rPr>
          <w:sz w:val="20"/>
          <w:szCs w:val="20"/>
          <w:lang w:val="fr-FR"/>
        </w:rPr>
        <w:br w:type="page"/>
      </w:r>
    </w:p>
    <w:p w:rsidR="00A66955" w:rsidRDefault="00A66955" w:rsidP="00165EEE">
      <w:pPr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:rsidR="00DE58D8" w:rsidRPr="005228DE" w:rsidRDefault="00DE58D8" w:rsidP="00A1611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 w:eastAsia="en-US"/>
        </w:rPr>
      </w:pPr>
    </w:p>
    <w:p w:rsidR="00DE58D8" w:rsidRPr="005228DE" w:rsidRDefault="00DE58D8" w:rsidP="00A1611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 w:eastAsia="en-US"/>
        </w:rPr>
      </w:pPr>
    </w:p>
    <w:p w:rsidR="00A16118" w:rsidRDefault="00A16118" w:rsidP="00A1611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 w:eastAsia="en-US"/>
        </w:rPr>
      </w:pPr>
      <w:r w:rsidRPr="00A16118">
        <w:rPr>
          <w:rFonts w:ascii="TimesNewRomanPS-BoldMT" w:hAnsi="TimesNewRomanPS-BoldMT" w:cs="TimesNewRomanPS-BoldMT"/>
          <w:b/>
          <w:bCs/>
          <w:lang w:val="fr-FR" w:eastAsia="en-US"/>
        </w:rPr>
        <w:t>RECOMANDĂRI PENTRU REDACTAREA ESEULUI FILOSOFIC</w:t>
      </w:r>
    </w:p>
    <w:p w:rsidR="00DE58D8" w:rsidRPr="00A16118" w:rsidRDefault="00DE58D8" w:rsidP="00A1611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 w:eastAsia="en-US"/>
        </w:rPr>
      </w:pPr>
    </w:p>
    <w:p w:rsidR="00A16118" w:rsidRPr="00A16118" w:rsidRDefault="00A16118" w:rsidP="00A1611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 w:eastAsia="en-US"/>
        </w:rPr>
      </w:pPr>
      <w:r w:rsidRPr="00A16118">
        <w:rPr>
          <w:rFonts w:ascii="TimesNewRomanPS-BoldMT" w:hAnsi="TimesNewRomanPS-BoldMT" w:cs="TimesNewRomanPS-BoldMT"/>
          <w:b/>
          <w:bCs/>
          <w:lang w:val="fr-FR" w:eastAsia="en-US"/>
        </w:rPr>
        <w:t xml:space="preserve">A. Structura </w:t>
      </w:r>
      <w:proofErr w:type="spellStart"/>
      <w:r w:rsidRPr="00A16118">
        <w:rPr>
          <w:rFonts w:ascii="TimesNewRomanPS-BoldMT" w:hAnsi="TimesNewRomanPS-BoldMT" w:cs="TimesNewRomanPS-BoldMT"/>
          <w:b/>
          <w:bCs/>
          <w:lang w:val="fr-FR" w:eastAsia="en-US"/>
        </w:rPr>
        <w:t>eseului</w:t>
      </w:r>
      <w:proofErr w:type="spellEnd"/>
    </w:p>
    <w:p w:rsidR="00A16118" w:rsidRDefault="00A16118" w:rsidP="00A1611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en-US" w:eastAsia="en-US"/>
        </w:rPr>
      </w:pPr>
      <w:r>
        <w:rPr>
          <w:rFonts w:ascii="TimesNewRomanPS-BoldMT" w:hAnsi="TimesNewRomanPS-BoldMT" w:cs="TimesNewRomanPS-BoldMT"/>
          <w:b/>
          <w:bCs/>
          <w:lang w:val="en-US" w:eastAsia="en-US"/>
        </w:rPr>
        <w:t xml:space="preserve">a) </w:t>
      </w:r>
      <w:proofErr w:type="spellStart"/>
      <w:r>
        <w:rPr>
          <w:rFonts w:ascii="TimesNewRomanPS-BoldMT" w:hAnsi="TimesNewRomanPS-BoldMT" w:cs="TimesNewRomanPS-BoldMT"/>
          <w:b/>
          <w:bCs/>
          <w:lang w:val="en-US" w:eastAsia="en-US"/>
        </w:rPr>
        <w:t>Introducere</w:t>
      </w:r>
      <w:proofErr w:type="spellEnd"/>
      <w:r>
        <w:rPr>
          <w:rFonts w:ascii="TimesNewRomanPS-BoldMT" w:hAnsi="TimesNewRomanPS-BoldMT" w:cs="TimesNewRomanPS-BoldMT"/>
          <w:b/>
          <w:bCs/>
          <w:lang w:val="en-US" w:eastAsia="en-US"/>
        </w:rPr>
        <w:t xml:space="preserve">: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lang w:val="en-US" w:eastAsia="en-US"/>
        </w:rPr>
        <w:t>Problematica</w:t>
      </w:r>
      <w:proofErr w:type="spellEnd"/>
    </w:p>
    <w:p w:rsidR="00A1611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 xml:space="preserve">• </w:t>
      </w:r>
      <w:proofErr w:type="spellStart"/>
      <w:r>
        <w:rPr>
          <w:rFonts w:ascii="TimesNewRomanPSMT" w:hAnsi="TimesNewRomanPSMT" w:cs="TimesNewRomanPSMT"/>
          <w:lang w:val="en-US" w:eastAsia="en-US"/>
        </w:rPr>
        <w:t>caracterizarea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generală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a </w:t>
      </w:r>
      <w:proofErr w:type="spellStart"/>
      <w:r>
        <w:rPr>
          <w:rFonts w:ascii="TimesNewRomanPSMT" w:hAnsi="TimesNewRomanPSMT" w:cs="TimesNewRomanPSMT"/>
          <w:lang w:val="en-US" w:eastAsia="en-US"/>
        </w:rPr>
        <w:t>problemei</w:t>
      </w:r>
      <w:proofErr w:type="spellEnd"/>
      <w:r>
        <w:rPr>
          <w:rFonts w:ascii="TimesNewRomanPSMT" w:hAnsi="TimesNewRomanPSMT" w:cs="TimesNewRomanPSMT"/>
          <w:lang w:val="en-US" w:eastAsia="en-US"/>
        </w:rPr>
        <w:t>;</w:t>
      </w:r>
    </w:p>
    <w:p w:rsidR="00A1611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 xml:space="preserve">• </w:t>
      </w:r>
      <w:proofErr w:type="spellStart"/>
      <w:r>
        <w:rPr>
          <w:rFonts w:ascii="TimesNewRomanPSMT" w:hAnsi="TimesNewRomanPSMT" w:cs="TimesNewRomanPSMT"/>
          <w:lang w:val="en-US" w:eastAsia="en-US"/>
        </w:rPr>
        <w:t>identificarea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interogațiilor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esențiale</w:t>
      </w:r>
      <w:proofErr w:type="spellEnd"/>
      <w:r>
        <w:rPr>
          <w:rFonts w:ascii="TimesNewRomanPSMT" w:hAnsi="TimesNewRomanPSMT" w:cs="TimesNewRomanPSMT"/>
          <w:lang w:val="en-US" w:eastAsia="en-US"/>
        </w:rPr>
        <w:t>;</w:t>
      </w:r>
    </w:p>
    <w:p w:rsidR="00A16118" w:rsidRPr="00DE58D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fr-FR" w:eastAsia="en-US"/>
        </w:rPr>
      </w:pPr>
      <w:r w:rsidRPr="00DE58D8">
        <w:rPr>
          <w:rFonts w:ascii="TimesNewRomanPSMT" w:hAnsi="TimesNewRomanPSMT" w:cs="TimesNewRomanPSMT"/>
          <w:lang w:val="fr-FR" w:eastAsia="en-US"/>
        </w:rPr>
        <w:t xml:space="preserve">• </w:t>
      </w:r>
      <w:proofErr w:type="spellStart"/>
      <w:r w:rsidRPr="00DE58D8">
        <w:rPr>
          <w:rFonts w:ascii="TimesNewRomanPSMT" w:hAnsi="TimesNewRomanPSMT" w:cs="TimesNewRomanPSMT"/>
          <w:lang w:val="fr-FR" w:eastAsia="en-US"/>
        </w:rPr>
        <w:t>relevarea</w:t>
      </w:r>
      <w:proofErr w:type="spellEnd"/>
      <w:r w:rsidRPr="00DE58D8">
        <w:rPr>
          <w:rFonts w:ascii="TimesNewRomanPSMT" w:hAnsi="TimesNewRomanPSMT" w:cs="TimesNewRomanPSMT"/>
          <w:lang w:val="fr-FR" w:eastAsia="en-US"/>
        </w:rPr>
        <w:t xml:space="preserve"> </w:t>
      </w:r>
      <w:proofErr w:type="spellStart"/>
      <w:r w:rsidRPr="00DE58D8">
        <w:rPr>
          <w:rFonts w:ascii="TimesNewRomanPSMT" w:hAnsi="TimesNewRomanPSMT" w:cs="TimesNewRomanPSMT"/>
          <w:lang w:val="fr-FR" w:eastAsia="en-US"/>
        </w:rPr>
        <w:t>importan</w:t>
      </w:r>
      <w:proofErr w:type="spellEnd"/>
      <w:r w:rsidRPr="00DE58D8">
        <w:rPr>
          <w:rFonts w:ascii="TimesNewRomanPSMT" w:hAnsi="TimesNewRomanPSMT" w:cs="TimesNewRomanPSMT"/>
          <w:lang w:val="fr-FR" w:eastAsia="en-US"/>
        </w:rPr>
        <w:t>ț</w:t>
      </w:r>
      <w:proofErr w:type="spellStart"/>
      <w:r w:rsidRPr="00DE58D8">
        <w:rPr>
          <w:rFonts w:ascii="TimesNewRomanPSMT" w:hAnsi="TimesNewRomanPSMT" w:cs="TimesNewRomanPSMT"/>
          <w:lang w:val="fr-FR" w:eastAsia="en-US"/>
        </w:rPr>
        <w:t>ei</w:t>
      </w:r>
      <w:proofErr w:type="spellEnd"/>
      <w:r w:rsidRPr="00DE58D8">
        <w:rPr>
          <w:rFonts w:ascii="TimesNewRomanPSMT" w:hAnsi="TimesNewRomanPSMT" w:cs="TimesNewRomanPSMT"/>
          <w:lang w:val="fr-FR" w:eastAsia="en-US"/>
        </w:rPr>
        <w:t xml:space="preserve"> </w:t>
      </w:r>
      <w:proofErr w:type="spellStart"/>
      <w:r w:rsidRPr="00DE58D8">
        <w:rPr>
          <w:rFonts w:ascii="TimesNewRomanPSMT" w:hAnsi="TimesNewRomanPSMT" w:cs="TimesNewRomanPSMT"/>
          <w:lang w:val="fr-FR" w:eastAsia="en-US"/>
        </w:rPr>
        <w:t>problemei</w:t>
      </w:r>
      <w:proofErr w:type="spellEnd"/>
      <w:r w:rsidRPr="00DE58D8">
        <w:rPr>
          <w:rFonts w:ascii="TimesNewRomanPSMT" w:hAnsi="TimesNewRomanPSMT" w:cs="TimesNewRomanPSMT"/>
          <w:lang w:val="fr-FR" w:eastAsia="en-US"/>
        </w:rPr>
        <w:t>;</w:t>
      </w:r>
    </w:p>
    <w:p w:rsidR="00A16118" w:rsidRPr="00DE58D8" w:rsidRDefault="00A16118" w:rsidP="00A1611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fr-FR" w:eastAsia="en-US"/>
        </w:rPr>
      </w:pPr>
      <w:r w:rsidRPr="00DE58D8">
        <w:rPr>
          <w:rFonts w:ascii="TimesNewRomanPS-BoldMT" w:hAnsi="TimesNewRomanPS-BoldMT" w:cs="TimesNewRomanPS-BoldMT"/>
          <w:b/>
          <w:bCs/>
          <w:lang w:val="fr-FR" w:eastAsia="en-US"/>
        </w:rPr>
        <w:t xml:space="preserve">b) </w:t>
      </w:r>
      <w:proofErr w:type="spellStart"/>
      <w:r w:rsidRPr="00DE58D8">
        <w:rPr>
          <w:rFonts w:ascii="TimesNewRomanPS-BoldMT" w:hAnsi="TimesNewRomanPS-BoldMT" w:cs="TimesNewRomanPS-BoldMT"/>
          <w:b/>
          <w:bCs/>
          <w:lang w:val="fr-FR" w:eastAsia="en-US"/>
        </w:rPr>
        <w:t>Cuprins</w:t>
      </w:r>
      <w:proofErr w:type="spellEnd"/>
      <w:r w:rsidRPr="00DE58D8">
        <w:rPr>
          <w:rFonts w:ascii="TimesNewRomanPS-BoldMT" w:hAnsi="TimesNewRomanPS-BoldMT" w:cs="TimesNewRomanPS-BoldMT"/>
          <w:b/>
          <w:bCs/>
          <w:lang w:val="fr-FR" w:eastAsia="en-US"/>
        </w:rPr>
        <w:t xml:space="preserve">: </w:t>
      </w:r>
      <w:proofErr w:type="spellStart"/>
      <w:r w:rsidRPr="00DE58D8">
        <w:rPr>
          <w:rFonts w:ascii="TimesNewRomanPS-BoldItalicMT" w:hAnsi="TimesNewRomanPS-BoldItalicMT" w:cs="TimesNewRomanPS-BoldItalicMT"/>
          <w:b/>
          <w:bCs/>
          <w:i/>
          <w:iCs/>
          <w:lang w:val="fr-FR" w:eastAsia="en-US"/>
        </w:rPr>
        <w:t>Subiectul</w:t>
      </w:r>
      <w:proofErr w:type="spellEnd"/>
    </w:p>
    <w:p w:rsidR="00A1611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 xml:space="preserve">• </w:t>
      </w:r>
      <w:proofErr w:type="spellStart"/>
      <w:r>
        <w:rPr>
          <w:rFonts w:ascii="TimesNewRomanPSMT" w:hAnsi="TimesNewRomanPSMT" w:cs="TimesNewRomanPSMT"/>
          <w:lang w:val="en-US" w:eastAsia="en-US"/>
        </w:rPr>
        <w:t>analiza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temei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filosofice</w:t>
      </w:r>
      <w:proofErr w:type="spellEnd"/>
      <w:r>
        <w:rPr>
          <w:rFonts w:ascii="TimesNewRomanPSMT" w:hAnsi="TimesNewRomanPSMT" w:cs="TimesNewRomanPSMT"/>
          <w:lang w:val="en-US" w:eastAsia="en-US"/>
        </w:rPr>
        <w:t>;</w:t>
      </w:r>
    </w:p>
    <w:p w:rsidR="00A1611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 xml:space="preserve">• </w:t>
      </w:r>
      <w:proofErr w:type="spellStart"/>
      <w:r>
        <w:rPr>
          <w:rFonts w:ascii="TimesNewRomanPSMT" w:hAnsi="TimesNewRomanPSMT" w:cs="TimesNewRomanPSMT"/>
          <w:lang w:val="en-US" w:eastAsia="en-US"/>
        </w:rPr>
        <w:t>precizarea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pozițiilor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filosofice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implicate</w:t>
      </w:r>
    </w:p>
    <w:p w:rsidR="00A1611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 xml:space="preserve">• </w:t>
      </w:r>
      <w:proofErr w:type="spellStart"/>
      <w:r>
        <w:rPr>
          <w:rFonts w:ascii="TimesNewRomanPSMT" w:hAnsi="TimesNewRomanPSMT" w:cs="TimesNewRomanPSMT"/>
          <w:lang w:val="en-US" w:eastAsia="en-US"/>
        </w:rPr>
        <w:t>efectuarea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unui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demers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critic </w:t>
      </w:r>
      <w:proofErr w:type="spellStart"/>
      <w:r>
        <w:rPr>
          <w:rFonts w:ascii="TimesNewRomanPSMT" w:hAnsi="TimesNewRomanPSMT" w:cs="TimesNewRomanPSMT"/>
          <w:lang w:val="en-US" w:eastAsia="en-US"/>
        </w:rPr>
        <w:t>asupra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pozițiilor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filosofice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precizate</w:t>
      </w:r>
      <w:proofErr w:type="spellEnd"/>
    </w:p>
    <w:p w:rsidR="00A1611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en-US"/>
        </w:rPr>
      </w:pPr>
      <w:r>
        <w:rPr>
          <w:rFonts w:ascii="TimesNewRomanPSMT" w:hAnsi="TimesNewRomanPSMT" w:cs="TimesNewRomanPSMT"/>
          <w:lang w:val="en-US" w:eastAsia="en-US"/>
        </w:rPr>
        <w:t xml:space="preserve">• </w:t>
      </w:r>
      <w:proofErr w:type="spellStart"/>
      <w:r>
        <w:rPr>
          <w:rFonts w:ascii="TimesNewRomanPSMT" w:hAnsi="TimesNewRomanPSMT" w:cs="TimesNewRomanPSMT"/>
          <w:lang w:val="en-US" w:eastAsia="en-US"/>
        </w:rPr>
        <w:t>elaborarea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unei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reflecții</w:t>
      </w:r>
      <w:proofErr w:type="spellEnd"/>
      <w:r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>
        <w:rPr>
          <w:rFonts w:ascii="TimesNewRomanPSMT" w:hAnsi="TimesNewRomanPSMT" w:cs="TimesNewRomanPSMT"/>
          <w:lang w:val="en-US" w:eastAsia="en-US"/>
        </w:rPr>
        <w:t>personale</w:t>
      </w:r>
      <w:proofErr w:type="spellEnd"/>
    </w:p>
    <w:p w:rsidR="00A16118" w:rsidRDefault="00A16118" w:rsidP="00A1611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en-US" w:eastAsia="en-US"/>
        </w:rPr>
      </w:pPr>
      <w:r>
        <w:rPr>
          <w:rFonts w:ascii="TimesNewRomanPS-BoldMT" w:hAnsi="TimesNewRomanPS-BoldMT" w:cs="TimesNewRomanPS-BoldMT"/>
          <w:b/>
          <w:bCs/>
          <w:lang w:val="en-US" w:eastAsia="en-US"/>
        </w:rPr>
        <w:t xml:space="preserve">c) </w:t>
      </w:r>
      <w:proofErr w:type="spellStart"/>
      <w:r>
        <w:rPr>
          <w:rFonts w:ascii="TimesNewRomanPS-BoldMT" w:hAnsi="TimesNewRomanPS-BoldMT" w:cs="TimesNewRomanPS-BoldMT"/>
          <w:b/>
          <w:bCs/>
          <w:lang w:val="en-US" w:eastAsia="en-US"/>
        </w:rPr>
        <w:t>Încheiere</w:t>
      </w:r>
      <w:proofErr w:type="spellEnd"/>
      <w:r>
        <w:rPr>
          <w:rFonts w:ascii="TimesNewRomanPS-BoldMT" w:hAnsi="TimesNewRomanPS-BoldMT" w:cs="TimesNewRomanPS-BoldMT"/>
          <w:b/>
          <w:bCs/>
          <w:lang w:val="en-US" w:eastAsia="en-US"/>
        </w:rPr>
        <w:t xml:space="preserve">: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lang w:val="en-US" w:eastAsia="en-US"/>
        </w:rPr>
        <w:t>Concluzie</w:t>
      </w:r>
      <w:proofErr w:type="spellEnd"/>
    </w:p>
    <w:p w:rsidR="00A16118" w:rsidRPr="00FB289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en-US" w:eastAsia="en-US"/>
        </w:rPr>
      </w:pPr>
      <w:r w:rsidRPr="00FB2898">
        <w:rPr>
          <w:rFonts w:ascii="TimesNewRomanPSMT" w:hAnsi="TimesNewRomanPSMT" w:cs="TimesNewRomanPSMT"/>
          <w:lang w:val="en-US" w:eastAsia="en-US"/>
        </w:rPr>
        <w:t xml:space="preserve">•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regândirea</w:t>
      </w:r>
      <w:proofErr w:type="spellEnd"/>
      <w:r w:rsidRPr="00FB2898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problemei</w:t>
      </w:r>
      <w:proofErr w:type="spellEnd"/>
      <w:r w:rsidRPr="00FB2898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inițiale</w:t>
      </w:r>
      <w:proofErr w:type="spellEnd"/>
      <w:r w:rsidRPr="00FB2898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în</w:t>
      </w:r>
      <w:proofErr w:type="spellEnd"/>
      <w:r w:rsidRPr="00FB2898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lumina</w:t>
      </w:r>
      <w:proofErr w:type="spellEnd"/>
      <w:r w:rsidRPr="00FB2898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noilor</w:t>
      </w:r>
      <w:proofErr w:type="spellEnd"/>
      <w:r w:rsidRPr="00FB2898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interogații</w:t>
      </w:r>
      <w:proofErr w:type="spellEnd"/>
      <w:r w:rsidRPr="00FB2898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descoperite</w:t>
      </w:r>
      <w:proofErr w:type="spellEnd"/>
      <w:r w:rsidRPr="00FB2898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pe</w:t>
      </w:r>
      <w:proofErr w:type="spellEnd"/>
      <w:r w:rsidRPr="00FB2898">
        <w:rPr>
          <w:rFonts w:ascii="TimesNewRomanPSMT" w:hAnsi="TimesNewRomanPSMT" w:cs="TimesNewRomanPSMT"/>
          <w:lang w:val="en-US" w:eastAsia="en-US"/>
        </w:rPr>
        <w:t xml:space="preserve"> </w:t>
      </w:r>
      <w:proofErr w:type="spellStart"/>
      <w:r w:rsidRPr="00FB2898">
        <w:rPr>
          <w:rFonts w:ascii="TimesNewRomanPSMT" w:hAnsi="TimesNewRomanPSMT" w:cs="TimesNewRomanPSMT"/>
          <w:lang w:val="en-US" w:eastAsia="en-US"/>
        </w:rPr>
        <w:t>parcursul</w:t>
      </w:r>
      <w:proofErr w:type="spellEnd"/>
    </w:p>
    <w:p w:rsidR="00A1611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fr-FR" w:eastAsia="en-US"/>
        </w:rPr>
      </w:pPr>
      <w:proofErr w:type="spellStart"/>
      <w:r w:rsidRPr="00A16118">
        <w:rPr>
          <w:rFonts w:ascii="TimesNewRomanPSMT" w:hAnsi="TimesNewRomanPSMT" w:cs="TimesNewRomanPSMT"/>
          <w:lang w:val="fr-FR" w:eastAsia="en-US"/>
        </w:rPr>
        <w:t>eseului</w:t>
      </w:r>
      <w:proofErr w:type="spellEnd"/>
      <w:r w:rsidRPr="00A16118">
        <w:rPr>
          <w:rFonts w:ascii="TimesNewRomanPSMT" w:hAnsi="TimesNewRomanPSMT" w:cs="TimesNewRomanPSMT"/>
          <w:lang w:val="fr-FR" w:eastAsia="en-US"/>
        </w:rPr>
        <w:t>.</w:t>
      </w:r>
    </w:p>
    <w:p w:rsidR="00A16118" w:rsidRPr="00A1611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fr-FR" w:eastAsia="en-US"/>
        </w:rPr>
      </w:pPr>
    </w:p>
    <w:p w:rsidR="00A16118" w:rsidRPr="00A16118" w:rsidRDefault="00A16118" w:rsidP="00A1611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fr-FR" w:eastAsia="en-US"/>
        </w:rPr>
      </w:pPr>
      <w:r w:rsidRPr="00A16118">
        <w:rPr>
          <w:rFonts w:ascii="TimesNewRomanPS-BoldMT" w:hAnsi="TimesNewRomanPS-BoldMT" w:cs="TimesNewRomanPS-BoldMT"/>
          <w:b/>
          <w:bCs/>
          <w:lang w:val="fr-FR" w:eastAsia="en-US"/>
        </w:rPr>
        <w:t xml:space="preserve">B. Norme de </w:t>
      </w:r>
      <w:proofErr w:type="spellStart"/>
      <w:r w:rsidRPr="00A16118">
        <w:rPr>
          <w:rFonts w:ascii="TimesNewRomanPS-BoldMT" w:hAnsi="TimesNewRomanPS-BoldMT" w:cs="TimesNewRomanPS-BoldMT"/>
          <w:b/>
          <w:bCs/>
          <w:lang w:val="fr-FR" w:eastAsia="en-US"/>
        </w:rPr>
        <w:t>redactare</w:t>
      </w:r>
      <w:proofErr w:type="spellEnd"/>
    </w:p>
    <w:p w:rsidR="00A16118" w:rsidRPr="00A16118" w:rsidRDefault="00A16118" w:rsidP="00A16118">
      <w:pPr>
        <w:autoSpaceDE w:val="0"/>
        <w:autoSpaceDN w:val="0"/>
        <w:adjustRightInd w:val="0"/>
        <w:rPr>
          <w:rFonts w:ascii="TimesNewRomanPSMT" w:hAnsi="TimesNewRomanPSMT" w:cs="TimesNewRomanPSMT"/>
          <w:lang w:val="fr-FR" w:eastAsia="en-US"/>
        </w:rPr>
      </w:pPr>
      <w:r w:rsidRPr="00A16118">
        <w:rPr>
          <w:rFonts w:ascii="TimesNewRomanPSMT" w:hAnsi="TimesNewRomanPSMT" w:cs="TimesNewRomanPSMT"/>
          <w:lang w:val="fr-FR" w:eastAsia="en-US"/>
        </w:rPr>
        <w:t xml:space="preserve">• </w:t>
      </w:r>
      <w:proofErr w:type="spellStart"/>
      <w:r w:rsidRPr="00A16118">
        <w:rPr>
          <w:rFonts w:ascii="TimesNewRomanPSMT" w:hAnsi="TimesNewRomanPSMT" w:cs="TimesNewRomanPSMT"/>
          <w:lang w:val="fr-FR" w:eastAsia="en-US"/>
        </w:rPr>
        <w:t>Citarea</w:t>
      </w:r>
      <w:proofErr w:type="spellEnd"/>
      <w:r w:rsidRPr="00A16118">
        <w:rPr>
          <w:rFonts w:ascii="TimesNewRomanPSMT" w:hAnsi="TimesNewRomanPSMT" w:cs="TimesNewRomanPSMT"/>
          <w:lang w:val="fr-FR" w:eastAsia="en-US"/>
        </w:rPr>
        <w:t xml:space="preserve"> </w:t>
      </w:r>
      <w:proofErr w:type="spellStart"/>
      <w:r w:rsidRPr="00A16118">
        <w:rPr>
          <w:rFonts w:ascii="TimesNewRomanPSMT" w:hAnsi="TimesNewRomanPSMT" w:cs="TimesNewRomanPSMT"/>
          <w:lang w:val="fr-FR" w:eastAsia="en-US"/>
        </w:rPr>
        <w:t>surselor</w:t>
      </w:r>
      <w:proofErr w:type="spellEnd"/>
      <w:r w:rsidRPr="00A16118">
        <w:rPr>
          <w:rFonts w:ascii="TimesNewRomanPSMT" w:hAnsi="TimesNewRomanPSMT" w:cs="TimesNewRomanPSMT"/>
          <w:lang w:val="fr-FR" w:eastAsia="en-US"/>
        </w:rPr>
        <w:t xml:space="preserve">: </w:t>
      </w:r>
      <w:proofErr w:type="spellStart"/>
      <w:r w:rsidRPr="00A16118">
        <w:rPr>
          <w:rFonts w:ascii="TimesNewRomanPSMT" w:hAnsi="TimesNewRomanPSMT" w:cs="TimesNewRomanPSMT"/>
          <w:lang w:val="fr-FR" w:eastAsia="en-US"/>
        </w:rPr>
        <w:t>conform</w:t>
      </w:r>
      <w:proofErr w:type="spellEnd"/>
      <w:r w:rsidRPr="00A16118">
        <w:rPr>
          <w:rFonts w:ascii="TimesNewRomanPSMT" w:hAnsi="TimesNewRomanPSMT" w:cs="TimesNewRomanPSMT"/>
          <w:lang w:val="fr-FR" w:eastAsia="en-US"/>
        </w:rPr>
        <w:t xml:space="preserve"> </w:t>
      </w:r>
      <w:proofErr w:type="spellStart"/>
      <w:r w:rsidRPr="00A16118">
        <w:rPr>
          <w:rFonts w:ascii="TimesNewRomanPSMT" w:hAnsi="TimesNewRomanPSMT" w:cs="TimesNewRomanPSMT"/>
          <w:lang w:val="fr-FR" w:eastAsia="en-US"/>
        </w:rPr>
        <w:t>normelor</w:t>
      </w:r>
      <w:proofErr w:type="spellEnd"/>
      <w:r w:rsidRPr="00A16118">
        <w:rPr>
          <w:rFonts w:ascii="TimesNewRomanPSMT" w:hAnsi="TimesNewRomanPSMT" w:cs="TimesNewRomanPSMT"/>
          <w:lang w:val="fr-FR" w:eastAsia="en-US"/>
        </w:rPr>
        <w:t xml:space="preserve"> </w:t>
      </w:r>
      <w:proofErr w:type="spellStart"/>
      <w:r w:rsidRPr="00A16118">
        <w:rPr>
          <w:rFonts w:ascii="TimesNewRomanPSMT" w:hAnsi="TimesNewRomanPSMT" w:cs="TimesNewRomanPSMT"/>
          <w:lang w:val="fr-FR" w:eastAsia="en-US"/>
        </w:rPr>
        <w:t>academice</w:t>
      </w:r>
      <w:proofErr w:type="spellEnd"/>
    </w:p>
    <w:sectPr w:rsidR="00A16118" w:rsidRPr="00A16118" w:rsidSect="00BF2A94">
      <w:headerReference w:type="default" r:id="rId10"/>
      <w:footerReference w:type="even" r:id="rId11"/>
      <w:footerReference w:type="default" r:id="rId12"/>
      <w:pgSz w:w="11906" w:h="16838" w:code="9"/>
      <w:pgMar w:top="2706" w:right="707" w:bottom="1135" w:left="993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C3" w:rsidRDefault="009974C3" w:rsidP="003E226A">
      <w:r>
        <w:separator/>
      </w:r>
    </w:p>
  </w:endnote>
  <w:endnote w:type="continuationSeparator" w:id="0">
    <w:p w:rsidR="009974C3" w:rsidRDefault="009974C3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D8" w:rsidRDefault="009121F7" w:rsidP="00634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51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1D8" w:rsidRDefault="00DB5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D8" w:rsidRDefault="009121F7" w:rsidP="00634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51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49A">
      <w:rPr>
        <w:rStyle w:val="PageNumber"/>
        <w:noProof/>
      </w:rPr>
      <w:t>1</w:t>
    </w:r>
    <w:r>
      <w:rPr>
        <w:rStyle w:val="PageNumber"/>
      </w:rPr>
      <w:fldChar w:fldCharType="end"/>
    </w:r>
  </w:p>
  <w:p w:rsidR="00DB51D8" w:rsidRDefault="00DB5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C3" w:rsidRDefault="009974C3" w:rsidP="003E226A">
      <w:r>
        <w:separator/>
      </w:r>
    </w:p>
  </w:footnote>
  <w:footnote w:type="continuationSeparator" w:id="0">
    <w:p w:rsidR="009974C3" w:rsidRDefault="009974C3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4"/>
      <w:gridCol w:w="4999"/>
    </w:tblGrid>
    <w:tr w:rsidR="00DC334A" w:rsidTr="00DC334A">
      <w:tc>
        <w:tcPr>
          <w:tcW w:w="4998" w:type="dxa"/>
        </w:tcPr>
        <w:p w:rsidR="00DC334A" w:rsidRDefault="00DC334A" w:rsidP="002A007E">
          <w:pPr>
            <w:pStyle w:val="Header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>
                <wp:extent cx="2895600" cy="752475"/>
                <wp:effectExtent l="19050" t="0" r="0" b="0"/>
                <wp:docPr id="2" name="Imagine 1" descr="logo uv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:rsidR="00DC334A" w:rsidRPr="00F05472" w:rsidRDefault="00740C58" w:rsidP="00740C58">
          <w:pPr>
            <w:pStyle w:val="Footer"/>
            <w:tabs>
              <w:tab w:val="clear" w:pos="4536"/>
              <w:tab w:val="center" w:pos="4291"/>
            </w:tabs>
            <w:ind w:right="425"/>
            <w:jc w:val="right"/>
            <w:rPr>
              <w:noProof/>
              <w:lang w:eastAsia="en-US"/>
            </w:rPr>
          </w:pPr>
          <w:r w:rsidRPr="00740C58">
            <w:rPr>
              <w:noProof/>
            </w:rPr>
            <w:drawing>
              <wp:inline distT="0" distB="0" distL="0" distR="0">
                <wp:extent cx="2190750" cy="962025"/>
                <wp:effectExtent l="19050" t="0" r="0" b="9525"/>
                <wp:docPr id="1" name="Picture 1" descr="C:\Users\232\Downloads\PFC 1 - pag 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232\Downloads\PFC 1 - pag 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58D8" w:rsidTr="00D1396F">
      <w:tc>
        <w:tcPr>
          <w:tcW w:w="9997" w:type="dxa"/>
          <w:gridSpan w:val="2"/>
        </w:tcPr>
        <w:p w:rsidR="00DE58D8" w:rsidRPr="00740C58" w:rsidRDefault="00DE58D8" w:rsidP="00DE58D8">
          <w:pPr>
            <w:pStyle w:val="Footer"/>
            <w:tabs>
              <w:tab w:val="clear" w:pos="4536"/>
              <w:tab w:val="center" w:pos="4291"/>
            </w:tabs>
            <w:ind w:right="425"/>
            <w:jc w:val="center"/>
            <w:rPr>
              <w:noProof/>
              <w:lang w:val="en-US" w:eastAsia="en-US"/>
            </w:rPr>
          </w:pPr>
          <w:r>
            <w:rPr>
              <w:noProof/>
            </w:rPr>
            <w:drawing>
              <wp:inline distT="0" distB="0" distL="0" distR="0">
                <wp:extent cx="5964517" cy="1457325"/>
                <wp:effectExtent l="19050" t="0" r="0" b="0"/>
                <wp:docPr id="4" name="Picture 2" descr="G:\2014 lumea sofiei\logo\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2014 lumea sofiei\logo\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4517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6AD0" w:rsidRPr="00BF2A94" w:rsidRDefault="009121F7" w:rsidP="002A007E">
    <w:pPr>
      <w:pStyle w:val="Header"/>
      <w:ind w:firstLine="4536"/>
      <w:rPr>
        <w:noProof/>
        <w:sz w:val="6"/>
        <w:szCs w:val="6"/>
        <w:lang w:val="en-US" w:eastAsia="en-US"/>
      </w:rPr>
    </w:pPr>
    <w:r w:rsidRPr="00BF2A94">
      <w:rPr>
        <w:noProof/>
        <w:sz w:val="6"/>
        <w:szCs w:val="6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3pt;margin-top:.2pt;width:593.25pt;height:0;z-index:251657216;mso-position-horizontal-relative:text;mso-position-vertical-relative:text" o:connectortype="straight" strokecolor="#548dd4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51217"/>
    <w:multiLevelType w:val="hybridMultilevel"/>
    <w:tmpl w:val="5FBE989C"/>
    <w:lvl w:ilvl="0" w:tplc="1FBCDEA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C73167"/>
    <w:multiLevelType w:val="hybridMultilevel"/>
    <w:tmpl w:val="B060F2B8"/>
    <w:lvl w:ilvl="0" w:tplc="554218B2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3F3889"/>
    <w:multiLevelType w:val="hybridMultilevel"/>
    <w:tmpl w:val="DEDC5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40DF"/>
    <w:multiLevelType w:val="hybridMultilevel"/>
    <w:tmpl w:val="FC9697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215463"/>
    <w:multiLevelType w:val="hybridMultilevel"/>
    <w:tmpl w:val="FA10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6D009D7"/>
    <w:multiLevelType w:val="hybridMultilevel"/>
    <w:tmpl w:val="24D8D1CA"/>
    <w:lvl w:ilvl="0" w:tplc="2F842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A2D3F"/>
    <w:multiLevelType w:val="hybridMultilevel"/>
    <w:tmpl w:val="ACC20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A00F8D"/>
    <w:multiLevelType w:val="hybridMultilevel"/>
    <w:tmpl w:val="224A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63556"/>
    <w:multiLevelType w:val="hybridMultilevel"/>
    <w:tmpl w:val="AA4A4A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E02FA"/>
    <w:multiLevelType w:val="hybridMultilevel"/>
    <w:tmpl w:val="CA98E53E"/>
    <w:lvl w:ilvl="0" w:tplc="C062E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F243E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92DF2"/>
    <w:multiLevelType w:val="hybridMultilevel"/>
    <w:tmpl w:val="224A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81D57"/>
    <w:rsid w:val="000037BC"/>
    <w:rsid w:val="00006A11"/>
    <w:rsid w:val="00017556"/>
    <w:rsid w:val="00023501"/>
    <w:rsid w:val="00041189"/>
    <w:rsid w:val="00043DB9"/>
    <w:rsid w:val="0004729D"/>
    <w:rsid w:val="00053D42"/>
    <w:rsid w:val="00055AEB"/>
    <w:rsid w:val="00064B97"/>
    <w:rsid w:val="00071513"/>
    <w:rsid w:val="00073E3B"/>
    <w:rsid w:val="00095FBB"/>
    <w:rsid w:val="00097704"/>
    <w:rsid w:val="000E4972"/>
    <w:rsid w:val="00131150"/>
    <w:rsid w:val="0014165E"/>
    <w:rsid w:val="00145794"/>
    <w:rsid w:val="00146DB8"/>
    <w:rsid w:val="001504B6"/>
    <w:rsid w:val="00151BBA"/>
    <w:rsid w:val="00152109"/>
    <w:rsid w:val="001568BE"/>
    <w:rsid w:val="001576EC"/>
    <w:rsid w:val="00160A0C"/>
    <w:rsid w:val="00165EEE"/>
    <w:rsid w:val="001744E9"/>
    <w:rsid w:val="00185293"/>
    <w:rsid w:val="001A47C9"/>
    <w:rsid w:val="001B5E64"/>
    <w:rsid w:val="001E2FEE"/>
    <w:rsid w:val="001F1AA4"/>
    <w:rsid w:val="001F2427"/>
    <w:rsid w:val="001F6FAA"/>
    <w:rsid w:val="00201477"/>
    <w:rsid w:val="00201859"/>
    <w:rsid w:val="00205AE4"/>
    <w:rsid w:val="00214470"/>
    <w:rsid w:val="00251A6A"/>
    <w:rsid w:val="00256D69"/>
    <w:rsid w:val="00272E14"/>
    <w:rsid w:val="00276537"/>
    <w:rsid w:val="00281004"/>
    <w:rsid w:val="002A007E"/>
    <w:rsid w:val="002A6CA9"/>
    <w:rsid w:val="002B11E0"/>
    <w:rsid w:val="002C64E3"/>
    <w:rsid w:val="002D4021"/>
    <w:rsid w:val="002E0732"/>
    <w:rsid w:val="003147A3"/>
    <w:rsid w:val="00341A37"/>
    <w:rsid w:val="0036054E"/>
    <w:rsid w:val="003638DC"/>
    <w:rsid w:val="003770D2"/>
    <w:rsid w:val="003918B5"/>
    <w:rsid w:val="0039684A"/>
    <w:rsid w:val="003A37CA"/>
    <w:rsid w:val="003A3E46"/>
    <w:rsid w:val="003A6F97"/>
    <w:rsid w:val="003A7FA0"/>
    <w:rsid w:val="003B34C1"/>
    <w:rsid w:val="003B74B3"/>
    <w:rsid w:val="003D62D7"/>
    <w:rsid w:val="003E226A"/>
    <w:rsid w:val="003F0E91"/>
    <w:rsid w:val="003F6684"/>
    <w:rsid w:val="004060ED"/>
    <w:rsid w:val="00407275"/>
    <w:rsid w:val="004105CD"/>
    <w:rsid w:val="0041260C"/>
    <w:rsid w:val="00416F51"/>
    <w:rsid w:val="00435D13"/>
    <w:rsid w:val="004501A3"/>
    <w:rsid w:val="00455229"/>
    <w:rsid w:val="00455B8A"/>
    <w:rsid w:val="00460A37"/>
    <w:rsid w:val="0048385D"/>
    <w:rsid w:val="00487DA8"/>
    <w:rsid w:val="00492D85"/>
    <w:rsid w:val="004B273C"/>
    <w:rsid w:val="004B33BA"/>
    <w:rsid w:val="004D11F9"/>
    <w:rsid w:val="004D1A73"/>
    <w:rsid w:val="004D3C1E"/>
    <w:rsid w:val="004D6215"/>
    <w:rsid w:val="004E2722"/>
    <w:rsid w:val="004E651D"/>
    <w:rsid w:val="004F56A6"/>
    <w:rsid w:val="005028ED"/>
    <w:rsid w:val="00503339"/>
    <w:rsid w:val="00503E4C"/>
    <w:rsid w:val="00510AB0"/>
    <w:rsid w:val="005228DE"/>
    <w:rsid w:val="00524BE5"/>
    <w:rsid w:val="0052502B"/>
    <w:rsid w:val="00541391"/>
    <w:rsid w:val="0054275A"/>
    <w:rsid w:val="0055224E"/>
    <w:rsid w:val="0058625E"/>
    <w:rsid w:val="005A6256"/>
    <w:rsid w:val="005B3F6F"/>
    <w:rsid w:val="005C7CAD"/>
    <w:rsid w:val="005E19CF"/>
    <w:rsid w:val="005E3570"/>
    <w:rsid w:val="005E413D"/>
    <w:rsid w:val="005E63AE"/>
    <w:rsid w:val="005F3707"/>
    <w:rsid w:val="005F5A9B"/>
    <w:rsid w:val="00604AC4"/>
    <w:rsid w:val="0061141E"/>
    <w:rsid w:val="0061626D"/>
    <w:rsid w:val="00625796"/>
    <w:rsid w:val="00634D14"/>
    <w:rsid w:val="00634DA4"/>
    <w:rsid w:val="00634F07"/>
    <w:rsid w:val="006454F6"/>
    <w:rsid w:val="00646201"/>
    <w:rsid w:val="00647AFB"/>
    <w:rsid w:val="00650BD7"/>
    <w:rsid w:val="00652935"/>
    <w:rsid w:val="00664419"/>
    <w:rsid w:val="00664BDD"/>
    <w:rsid w:val="0066683F"/>
    <w:rsid w:val="00676616"/>
    <w:rsid w:val="00683F01"/>
    <w:rsid w:val="0068445C"/>
    <w:rsid w:val="00684621"/>
    <w:rsid w:val="00684B39"/>
    <w:rsid w:val="006852A0"/>
    <w:rsid w:val="00686649"/>
    <w:rsid w:val="00696C21"/>
    <w:rsid w:val="006B0209"/>
    <w:rsid w:val="006B1918"/>
    <w:rsid w:val="006C68F5"/>
    <w:rsid w:val="006D72CD"/>
    <w:rsid w:val="00700816"/>
    <w:rsid w:val="00704752"/>
    <w:rsid w:val="00711FE8"/>
    <w:rsid w:val="0072653D"/>
    <w:rsid w:val="00740C58"/>
    <w:rsid w:val="00751153"/>
    <w:rsid w:val="00757420"/>
    <w:rsid w:val="00775896"/>
    <w:rsid w:val="00783C4B"/>
    <w:rsid w:val="0079062A"/>
    <w:rsid w:val="00792DB3"/>
    <w:rsid w:val="007A0694"/>
    <w:rsid w:val="007A5CFE"/>
    <w:rsid w:val="007B17EB"/>
    <w:rsid w:val="007B4745"/>
    <w:rsid w:val="007D65B4"/>
    <w:rsid w:val="007F2FC1"/>
    <w:rsid w:val="00803821"/>
    <w:rsid w:val="00826E5F"/>
    <w:rsid w:val="008349BD"/>
    <w:rsid w:val="00834D02"/>
    <w:rsid w:val="0083539C"/>
    <w:rsid w:val="00850C46"/>
    <w:rsid w:val="00857CD1"/>
    <w:rsid w:val="00864858"/>
    <w:rsid w:val="00872FBA"/>
    <w:rsid w:val="00886AD0"/>
    <w:rsid w:val="008C1CCC"/>
    <w:rsid w:val="008C460E"/>
    <w:rsid w:val="008D081D"/>
    <w:rsid w:val="008D5A52"/>
    <w:rsid w:val="008E1A87"/>
    <w:rsid w:val="008E38B0"/>
    <w:rsid w:val="008F3674"/>
    <w:rsid w:val="009121F7"/>
    <w:rsid w:val="00917227"/>
    <w:rsid w:val="00927661"/>
    <w:rsid w:val="00932AAD"/>
    <w:rsid w:val="0093339B"/>
    <w:rsid w:val="00935802"/>
    <w:rsid w:val="00953F6B"/>
    <w:rsid w:val="00960525"/>
    <w:rsid w:val="00965782"/>
    <w:rsid w:val="00970920"/>
    <w:rsid w:val="0098414F"/>
    <w:rsid w:val="00991041"/>
    <w:rsid w:val="009974C3"/>
    <w:rsid w:val="009A01A8"/>
    <w:rsid w:val="009A7A28"/>
    <w:rsid w:val="009B14E5"/>
    <w:rsid w:val="009B30EF"/>
    <w:rsid w:val="009D43F0"/>
    <w:rsid w:val="009E168E"/>
    <w:rsid w:val="009E6F48"/>
    <w:rsid w:val="00A016E8"/>
    <w:rsid w:val="00A03F3B"/>
    <w:rsid w:val="00A16118"/>
    <w:rsid w:val="00A25347"/>
    <w:rsid w:val="00A35F5F"/>
    <w:rsid w:val="00A369D5"/>
    <w:rsid w:val="00A37329"/>
    <w:rsid w:val="00A4451D"/>
    <w:rsid w:val="00A54611"/>
    <w:rsid w:val="00A5694F"/>
    <w:rsid w:val="00A64EFC"/>
    <w:rsid w:val="00A66955"/>
    <w:rsid w:val="00A85221"/>
    <w:rsid w:val="00A91952"/>
    <w:rsid w:val="00AC1C05"/>
    <w:rsid w:val="00AE1752"/>
    <w:rsid w:val="00AE5E91"/>
    <w:rsid w:val="00AE7515"/>
    <w:rsid w:val="00AF0F1E"/>
    <w:rsid w:val="00B177A0"/>
    <w:rsid w:val="00B178AD"/>
    <w:rsid w:val="00B338DA"/>
    <w:rsid w:val="00B45DA8"/>
    <w:rsid w:val="00B4785A"/>
    <w:rsid w:val="00B52412"/>
    <w:rsid w:val="00B55F93"/>
    <w:rsid w:val="00B731C7"/>
    <w:rsid w:val="00BA313A"/>
    <w:rsid w:val="00BA67CE"/>
    <w:rsid w:val="00BB26E4"/>
    <w:rsid w:val="00BC6EA0"/>
    <w:rsid w:val="00BD4B71"/>
    <w:rsid w:val="00BF1DAB"/>
    <w:rsid w:val="00BF2A94"/>
    <w:rsid w:val="00BF305D"/>
    <w:rsid w:val="00C03341"/>
    <w:rsid w:val="00C11900"/>
    <w:rsid w:val="00C220D1"/>
    <w:rsid w:val="00C41DE7"/>
    <w:rsid w:val="00C42E36"/>
    <w:rsid w:val="00C42E3E"/>
    <w:rsid w:val="00C459AB"/>
    <w:rsid w:val="00C562F2"/>
    <w:rsid w:val="00C56921"/>
    <w:rsid w:val="00C56DBF"/>
    <w:rsid w:val="00C768A1"/>
    <w:rsid w:val="00C81D57"/>
    <w:rsid w:val="00C8276B"/>
    <w:rsid w:val="00C84348"/>
    <w:rsid w:val="00C85262"/>
    <w:rsid w:val="00C942DD"/>
    <w:rsid w:val="00C94830"/>
    <w:rsid w:val="00C95A07"/>
    <w:rsid w:val="00CB17D0"/>
    <w:rsid w:val="00CB2468"/>
    <w:rsid w:val="00CB2876"/>
    <w:rsid w:val="00CC18CF"/>
    <w:rsid w:val="00CD09A2"/>
    <w:rsid w:val="00CD21F5"/>
    <w:rsid w:val="00CD5F17"/>
    <w:rsid w:val="00CE2F31"/>
    <w:rsid w:val="00CF39F6"/>
    <w:rsid w:val="00CF3EB4"/>
    <w:rsid w:val="00D00632"/>
    <w:rsid w:val="00D249A4"/>
    <w:rsid w:val="00D25543"/>
    <w:rsid w:val="00D26C69"/>
    <w:rsid w:val="00D353C3"/>
    <w:rsid w:val="00D47DAF"/>
    <w:rsid w:val="00D563C7"/>
    <w:rsid w:val="00D64F62"/>
    <w:rsid w:val="00D87249"/>
    <w:rsid w:val="00D87273"/>
    <w:rsid w:val="00DA177E"/>
    <w:rsid w:val="00DA1DFF"/>
    <w:rsid w:val="00DA4C64"/>
    <w:rsid w:val="00DB0E7F"/>
    <w:rsid w:val="00DB51D8"/>
    <w:rsid w:val="00DC2F03"/>
    <w:rsid w:val="00DC334A"/>
    <w:rsid w:val="00DC33E1"/>
    <w:rsid w:val="00DC767D"/>
    <w:rsid w:val="00DD0B4C"/>
    <w:rsid w:val="00DE58D8"/>
    <w:rsid w:val="00DF4BA6"/>
    <w:rsid w:val="00E05920"/>
    <w:rsid w:val="00E14476"/>
    <w:rsid w:val="00E15B25"/>
    <w:rsid w:val="00E16DB4"/>
    <w:rsid w:val="00E2149A"/>
    <w:rsid w:val="00E26FA7"/>
    <w:rsid w:val="00E2770E"/>
    <w:rsid w:val="00E455C9"/>
    <w:rsid w:val="00E473A0"/>
    <w:rsid w:val="00E944D1"/>
    <w:rsid w:val="00EA4B57"/>
    <w:rsid w:val="00EB1C7D"/>
    <w:rsid w:val="00EB250A"/>
    <w:rsid w:val="00EB5DD1"/>
    <w:rsid w:val="00EC084E"/>
    <w:rsid w:val="00EC2858"/>
    <w:rsid w:val="00ED3929"/>
    <w:rsid w:val="00EE36C5"/>
    <w:rsid w:val="00F05472"/>
    <w:rsid w:val="00F25E4B"/>
    <w:rsid w:val="00F30154"/>
    <w:rsid w:val="00F31F38"/>
    <w:rsid w:val="00F33FB5"/>
    <w:rsid w:val="00F366D6"/>
    <w:rsid w:val="00F4515E"/>
    <w:rsid w:val="00F64590"/>
    <w:rsid w:val="00F701F3"/>
    <w:rsid w:val="00F7033E"/>
    <w:rsid w:val="00F72904"/>
    <w:rsid w:val="00F73F45"/>
    <w:rsid w:val="00F83DAC"/>
    <w:rsid w:val="00F8535F"/>
    <w:rsid w:val="00F914CC"/>
    <w:rsid w:val="00FA4DAF"/>
    <w:rsid w:val="00FA7415"/>
    <w:rsid w:val="00FB2898"/>
    <w:rsid w:val="00FB2AB3"/>
    <w:rsid w:val="00FB360B"/>
    <w:rsid w:val="00FB5591"/>
    <w:rsid w:val="00FE53B6"/>
    <w:rsid w:val="00FF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D57"/>
    <w:rPr>
      <w:rFonts w:ascii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81D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81D57"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rsid w:val="00C81D57"/>
    <w:rPr>
      <w:rFonts w:cs="Times New Roman"/>
    </w:rPr>
  </w:style>
  <w:style w:type="character" w:styleId="Emphasis">
    <w:name w:val="Emphasis"/>
    <w:basedOn w:val="DefaultParagraphFont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rsid w:val="0092766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C6EA0"/>
    <w:rPr>
      <w:rFonts w:cs="Times New Roman"/>
    </w:rPr>
  </w:style>
  <w:style w:type="character" w:customStyle="1" w:styleId="sitesubtitle">
    <w:name w:val="sitesubtitle"/>
    <w:basedOn w:val="DefaultParagraphFont"/>
    <w:rsid w:val="00EA4B57"/>
    <w:rPr>
      <w:rFonts w:cs="Times New Roman"/>
    </w:rPr>
  </w:style>
  <w:style w:type="character" w:customStyle="1" w:styleId="apple-converted-space">
    <w:name w:val="apple-converted-space"/>
    <w:basedOn w:val="DefaultParagraphFont"/>
    <w:rsid w:val="00886AD0"/>
  </w:style>
  <w:style w:type="character" w:customStyle="1" w:styleId="il">
    <w:name w:val="il"/>
    <w:basedOn w:val="DefaultParagraphFont"/>
    <w:rsid w:val="00C41DE7"/>
  </w:style>
  <w:style w:type="paragraph" w:styleId="ListParagraph">
    <w:name w:val="List Paragraph"/>
    <w:basedOn w:val="Normal"/>
    <w:uiPriority w:val="34"/>
    <w:qFormat/>
    <w:rsid w:val="00F914CC"/>
    <w:pPr>
      <w:ind w:left="720"/>
      <w:contextualSpacing/>
    </w:pPr>
  </w:style>
  <w:style w:type="character" w:styleId="CommentReference">
    <w:name w:val="annotation reference"/>
    <w:basedOn w:val="DefaultParagraphFont"/>
    <w:rsid w:val="00E26F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6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6FA7"/>
    <w:rPr>
      <w:rFonts w:ascii="Times New Roman" w:hAnsi="Times New Roman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E26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6FA7"/>
    <w:rPr>
      <w:b/>
      <w:bCs/>
    </w:rPr>
  </w:style>
  <w:style w:type="paragraph" w:customStyle="1" w:styleId="Default">
    <w:name w:val="Default"/>
    <w:uiPriority w:val="99"/>
    <w:rsid w:val="00740C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0F1E"/>
    <w:rPr>
      <w:color w:val="808080"/>
    </w:rPr>
  </w:style>
  <w:style w:type="character" w:styleId="FollowedHyperlink">
    <w:name w:val="FollowedHyperlink"/>
    <w:basedOn w:val="DefaultParagraphFont"/>
    <w:rsid w:val="005228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c.uvt.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losofiepebega.blogspot.r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A622-8CAD-44A0-B994-584C4F0C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984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6682</CharactersWithSpaces>
  <SharedDoc>false</SharedDoc>
  <HLinks>
    <vt:vector size="12" baseType="variant"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http://www.pfc.uvt.ro/</vt:lpwstr>
      </vt:variant>
      <vt:variant>
        <vt:lpwstr/>
      </vt:variant>
      <vt:variant>
        <vt:i4>7798887</vt:i4>
      </vt:variant>
      <vt:variant>
        <vt:i4>2</vt:i4>
      </vt:variant>
      <vt:variant>
        <vt:i4>0</vt:i4>
      </vt:variant>
      <vt:variant>
        <vt:i4>5</vt:i4>
      </vt:variant>
      <vt:variant>
        <vt:lpwstr>http://www.uvt.ro/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emilia</dc:creator>
  <cp:lastModifiedBy>Claudiu Mesaros</cp:lastModifiedBy>
  <cp:revision>25</cp:revision>
  <cp:lastPrinted>2013-04-03T11:43:00Z</cp:lastPrinted>
  <dcterms:created xsi:type="dcterms:W3CDTF">2013-03-07T07:29:00Z</dcterms:created>
  <dcterms:modified xsi:type="dcterms:W3CDTF">2017-01-27T07:44:00Z</dcterms:modified>
</cp:coreProperties>
</file>