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DD0" w:rsidRDefault="00596DD0">
      <w:pPr>
        <w:pStyle w:val="Implicit"/>
        <w:jc w:val="center"/>
      </w:pPr>
    </w:p>
    <w:p w:rsidR="00596DD0" w:rsidRDefault="00616116">
      <w:pPr>
        <w:pStyle w:val="Implicit"/>
        <w:jc w:val="center"/>
      </w:pPr>
      <w:r>
        <w:rPr>
          <w:rFonts w:ascii="Times New Roman" w:hAnsi="Times New Roman"/>
          <w:b/>
          <w:lang w:val="ro-RO"/>
        </w:rPr>
        <w:t>FIŞA DISCIPLINEI</w:t>
      </w:r>
    </w:p>
    <w:p w:rsidR="00596DD0" w:rsidRDefault="00596DD0">
      <w:pPr>
        <w:pStyle w:val="Implicit"/>
        <w:jc w:val="center"/>
      </w:pPr>
    </w:p>
    <w:p w:rsidR="00596DD0" w:rsidRDefault="00616116">
      <w:pPr>
        <w:pStyle w:val="ListParagraph"/>
        <w:numPr>
          <w:ilvl w:val="0"/>
          <w:numId w:val="1"/>
        </w:numPr>
        <w:spacing w:after="0"/>
        <w:ind w:left="714" w:hanging="357"/>
      </w:pPr>
      <w:r>
        <w:rPr>
          <w:rFonts w:ascii="Times New Roman" w:hAnsi="Times New Roman"/>
          <w:b/>
          <w:lang w:val="ro-RO"/>
        </w:rPr>
        <w:t>Date despre program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85"/>
        <w:gridCol w:w="6302"/>
      </w:tblGrid>
      <w:tr w:rsidR="00596DD0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6DD0" w:rsidRDefault="00616116">
            <w:pPr>
              <w:pStyle w:val="NoSpacing"/>
              <w:numPr>
                <w:ilvl w:val="1"/>
                <w:numId w:val="2"/>
              </w:numPr>
              <w:spacing w:line="276" w:lineRule="auto"/>
            </w:pPr>
            <w:proofErr w:type="spellStart"/>
            <w:r>
              <w:rPr>
                <w:rFonts w:ascii="Times New Roman" w:hAnsi="Times New Roman"/>
                <w:lang w:val="ro-RO"/>
              </w:rPr>
              <w:t>Instituţia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lang w:val="ro-RO"/>
              </w:rPr>
              <w:t>învăţământ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superior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Universitatea de Vest</w:t>
            </w:r>
          </w:p>
        </w:tc>
      </w:tr>
      <w:tr w:rsidR="00596DD0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6DD0" w:rsidRPr="00616116" w:rsidRDefault="00616116">
            <w:pPr>
              <w:pStyle w:val="NoSpacing"/>
              <w:spacing w:line="276" w:lineRule="auto"/>
              <w:rPr>
                <w:lang w:val="fr-CA"/>
              </w:rPr>
            </w:pPr>
            <w:r>
              <w:rPr>
                <w:rFonts w:ascii="Times New Roman" w:hAnsi="Times New Roman"/>
                <w:lang w:val="ro-RO"/>
              </w:rPr>
              <w:t>Facultatea de Științe Politice, Filosofie și Științe ale Comunicării</w:t>
            </w:r>
          </w:p>
        </w:tc>
      </w:tr>
      <w:tr w:rsidR="00596DD0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Științe Politice</w:t>
            </w:r>
          </w:p>
        </w:tc>
      </w:tr>
      <w:tr w:rsidR="00596DD0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6DD0" w:rsidRDefault="00616116">
            <w:pPr>
              <w:pStyle w:val="NoSpacing"/>
              <w:spacing w:line="276" w:lineRule="auto"/>
            </w:pPr>
            <w:bookmarkStart w:id="0" w:name="__DdeLink__831_463728480"/>
            <w:bookmarkEnd w:id="0"/>
            <w:r>
              <w:rPr>
                <w:rFonts w:ascii="Times New Roman" w:hAnsi="Times New Roman"/>
                <w:lang w:val="ro-RO"/>
              </w:rPr>
              <w:t>Relații Internaționale și Studii Europene</w:t>
            </w:r>
          </w:p>
        </w:tc>
      </w:tr>
      <w:tr w:rsidR="00596DD0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596DD0">
        <w:tc>
          <w:tcPr>
            <w:tcW w:w="38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63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Relații Internaționale și Studii Europene</w:t>
            </w:r>
          </w:p>
        </w:tc>
      </w:tr>
    </w:tbl>
    <w:p w:rsidR="00596DD0" w:rsidRDefault="00596DD0">
      <w:pPr>
        <w:pStyle w:val="Implicit"/>
      </w:pPr>
    </w:p>
    <w:p w:rsidR="00596DD0" w:rsidRDefault="00616116">
      <w:pPr>
        <w:pStyle w:val="ListParagraph"/>
        <w:numPr>
          <w:ilvl w:val="0"/>
          <w:numId w:val="1"/>
        </w:numPr>
        <w:spacing w:after="0"/>
        <w:ind w:left="714" w:hanging="357"/>
      </w:pPr>
      <w:r>
        <w:rPr>
          <w:rFonts w:ascii="Times New Roman" w:hAnsi="Times New Roman"/>
          <w:b/>
          <w:lang w:val="ro-RO"/>
        </w:rPr>
        <w:t>Date despre disciplină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42"/>
        <w:gridCol w:w="566"/>
        <w:gridCol w:w="1419"/>
        <w:gridCol w:w="282"/>
        <w:gridCol w:w="566"/>
        <w:gridCol w:w="2126"/>
        <w:gridCol w:w="502"/>
        <w:gridCol w:w="2333"/>
        <w:gridCol w:w="569"/>
      </w:tblGrid>
      <w:tr w:rsidR="00596DD0">
        <w:trPr>
          <w:trHeight w:val="236"/>
        </w:trPr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Pr="00616116" w:rsidRDefault="00616116">
            <w:pPr>
              <w:pStyle w:val="NoSpacing"/>
              <w:spacing w:line="276" w:lineRule="auto"/>
              <w:rPr>
                <w:lang w:val="fr-CA"/>
              </w:rPr>
            </w:pPr>
            <w:r>
              <w:rPr>
                <w:rFonts w:ascii="Times New Roman" w:hAnsi="Times New Roman"/>
                <w:lang w:val="ro-RO"/>
              </w:rPr>
              <w:t>Etică aplicată în Relațiile Internaționale</w:t>
            </w:r>
          </w:p>
        </w:tc>
      </w:tr>
      <w:tr w:rsidR="00596DD0"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 xml:space="preserve">2.2 Titularul </w:t>
            </w:r>
            <w:proofErr w:type="spellStart"/>
            <w:r>
              <w:rPr>
                <w:rFonts w:ascii="Times New Roman" w:hAnsi="Times New Roman"/>
                <w:lang w:val="ro-RO"/>
              </w:rPr>
              <w:t>activităţilor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Kun Paul</w:t>
            </w:r>
          </w:p>
        </w:tc>
      </w:tr>
      <w:tr w:rsidR="00596DD0">
        <w:tc>
          <w:tcPr>
            <w:tcW w:w="382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 xml:space="preserve">2.3 Titularul </w:t>
            </w:r>
            <w:proofErr w:type="spellStart"/>
            <w:r>
              <w:rPr>
                <w:rFonts w:ascii="Times New Roman" w:hAnsi="Times New Roman"/>
                <w:lang w:val="ro-RO"/>
              </w:rPr>
              <w:t>activităţilor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Kun Paul</w:t>
            </w:r>
          </w:p>
        </w:tc>
      </w:tr>
      <w:tr w:rsidR="00596DD0"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III</w:t>
            </w:r>
          </w:p>
        </w:tc>
        <w:tc>
          <w:tcPr>
            <w:tcW w:w="170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  <w:ind w:right="-108"/>
            </w:pPr>
            <w:r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  <w:ind w:right="-108" w:hanging="108"/>
            </w:pPr>
            <w:r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  <w:ind w:right="-108" w:hanging="42"/>
            </w:pPr>
            <w:r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OB</w:t>
            </w:r>
          </w:p>
        </w:tc>
      </w:tr>
    </w:tbl>
    <w:p w:rsidR="00596DD0" w:rsidRDefault="00596DD0">
      <w:pPr>
        <w:pStyle w:val="Implicit"/>
      </w:pPr>
    </w:p>
    <w:p w:rsidR="00596DD0" w:rsidRDefault="00616116">
      <w:pPr>
        <w:pStyle w:val="ListParagraph"/>
        <w:numPr>
          <w:ilvl w:val="0"/>
          <w:numId w:val="1"/>
        </w:numPr>
        <w:spacing w:after="0"/>
        <w:ind w:left="714" w:hanging="357"/>
      </w:pPr>
      <w:r>
        <w:rPr>
          <w:rFonts w:ascii="Times New Roman" w:hAnsi="Times New Roman"/>
          <w:b/>
          <w:lang w:val="ro-RO"/>
        </w:rPr>
        <w:t xml:space="preserve">Timpul total estimat (ore pe semestru al </w:t>
      </w:r>
      <w:proofErr w:type="spellStart"/>
      <w:r>
        <w:rPr>
          <w:rFonts w:ascii="Times New Roman" w:hAnsi="Times New Roman"/>
          <w:b/>
          <w:lang w:val="ro-RO"/>
        </w:rPr>
        <w:t>activităţilor</w:t>
      </w:r>
      <w:proofErr w:type="spellEnd"/>
      <w:r>
        <w:rPr>
          <w:rFonts w:ascii="Times New Roman" w:hAnsi="Times New Roman"/>
          <w:b/>
          <w:lang w:val="ro-RO"/>
        </w:rPr>
        <w:t xml:space="preserve"> didactice)</w:t>
      </w:r>
    </w:p>
    <w:tbl>
      <w:tblPr>
        <w:tblW w:w="0" w:type="auto"/>
        <w:tblInd w:w="-10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5"/>
        <w:gridCol w:w="1957"/>
        <w:gridCol w:w="709"/>
        <w:gridCol w:w="1982"/>
        <w:gridCol w:w="567"/>
        <w:gridCol w:w="2552"/>
        <w:gridCol w:w="711"/>
      </w:tblGrid>
      <w:tr w:rsidR="00596DD0">
        <w:tc>
          <w:tcPr>
            <w:tcW w:w="3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Pr="00616116" w:rsidRDefault="00616116">
            <w:pPr>
              <w:pStyle w:val="NoSpacing"/>
              <w:spacing w:line="276" w:lineRule="auto"/>
              <w:rPr>
                <w:lang w:val="fr-CA"/>
              </w:rPr>
            </w:pPr>
            <w:r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Pr="00944833" w:rsidRDefault="00944833">
            <w:pPr>
              <w:pStyle w:val="NoSpacing"/>
              <w:spacing w:line="276" w:lineRule="auto"/>
              <w:rPr>
                <w:lang w:val="fr-CA"/>
              </w:rPr>
            </w:pPr>
            <w:r>
              <w:rPr>
                <w:rFonts w:ascii="Times New Roman" w:hAnsi="Times New Roman"/>
                <w:lang w:val="fr-CA"/>
              </w:rPr>
              <w:t>4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944833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596DD0">
        <w:tc>
          <w:tcPr>
            <w:tcW w:w="365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Pr="00616116" w:rsidRDefault="00616116">
            <w:pPr>
              <w:pStyle w:val="NoSpacing"/>
              <w:spacing w:line="276" w:lineRule="auto"/>
              <w:rPr>
                <w:lang w:val="fr-CA"/>
              </w:rPr>
            </w:pPr>
            <w:r>
              <w:rPr>
                <w:rFonts w:ascii="Times New Roman" w:hAnsi="Times New Roman"/>
                <w:lang w:val="ro-RO"/>
              </w:rPr>
              <w:t xml:space="preserve">3.4 Total ore din planul de </w:t>
            </w:r>
            <w:r w:rsidR="00B06C9C">
              <w:rPr>
                <w:rFonts w:ascii="Times New Roman" w:hAnsi="Times New Roman"/>
                <w:lang w:val="ro-RO"/>
              </w:rPr>
              <w:t>învățământ</w:t>
            </w:r>
            <w:bookmarkStart w:id="1" w:name="_GoBack"/>
            <w:bookmarkEnd w:id="1"/>
          </w:p>
        </w:tc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944833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56</w:t>
            </w:r>
          </w:p>
        </w:tc>
        <w:tc>
          <w:tcPr>
            <w:tcW w:w="19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944833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</w:tr>
      <w:tr w:rsidR="00596DD0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944833">
            <w:pPr>
              <w:pStyle w:val="NoSpacing"/>
              <w:spacing w:line="276" w:lineRule="auto"/>
            </w:pPr>
            <w:proofErr w:type="spellStart"/>
            <w:r>
              <w:rPr>
                <w:rFonts w:ascii="Times New Roman" w:hAnsi="Times New Roman"/>
                <w:b/>
                <w:lang w:val="ro-RO"/>
              </w:rPr>
              <w:t>Distribuţia</w:t>
            </w:r>
            <w:proofErr w:type="spellEnd"/>
            <w:r>
              <w:rPr>
                <w:rFonts w:ascii="Times New Roman" w:hAnsi="Times New Roman"/>
                <w:b/>
                <w:lang w:val="ro-RO"/>
              </w:rPr>
              <w:t xml:space="preserve"> fondului de timp:52</w:t>
            </w: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596DD0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Pr="00616116" w:rsidRDefault="00616116">
            <w:pPr>
              <w:pStyle w:val="NoSpacing"/>
              <w:spacing w:line="276" w:lineRule="auto"/>
              <w:rPr>
                <w:lang w:val="fr-CA"/>
              </w:rPr>
            </w:pPr>
            <w:r>
              <w:rPr>
                <w:rFonts w:ascii="Times New Roman" w:hAnsi="Times New Roman"/>
                <w:lang w:val="ro-RO"/>
              </w:rPr>
              <w:t xml:space="preserve">Studiul după manual, suport de curs, bibliografie şi </w:t>
            </w:r>
            <w:proofErr w:type="spellStart"/>
            <w:r>
              <w:rPr>
                <w:rFonts w:ascii="Times New Roman" w:hAnsi="Times New Roman"/>
                <w:lang w:val="ro-RO"/>
              </w:rPr>
              <w:t>notiţe</w:t>
            </w:r>
            <w:proofErr w:type="spellEnd"/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596DD0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Pr="00616116" w:rsidRDefault="00616116">
            <w:pPr>
              <w:pStyle w:val="NoSpacing"/>
              <w:spacing w:line="276" w:lineRule="auto"/>
              <w:rPr>
                <w:lang w:val="fr-CA"/>
              </w:rPr>
            </w:pPr>
            <w:r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944833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1</w:t>
            </w:r>
            <w:r w:rsidR="00616116">
              <w:rPr>
                <w:rFonts w:ascii="Times New Roman" w:hAnsi="Times New Roman"/>
                <w:lang w:val="ro-RO"/>
              </w:rPr>
              <w:t>0</w:t>
            </w:r>
          </w:p>
        </w:tc>
      </w:tr>
      <w:tr w:rsidR="00596DD0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 xml:space="preserve">Pregătire </w:t>
            </w:r>
            <w:proofErr w:type="spellStart"/>
            <w:r>
              <w:rPr>
                <w:rFonts w:ascii="Times New Roman" w:hAnsi="Times New Roman"/>
                <w:lang w:val="ro-RO"/>
              </w:rPr>
              <w:t>seminarii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/ laboratoare, teme, referate, portofolii şi eseuri</w:t>
            </w: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944833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596DD0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proofErr w:type="spellStart"/>
            <w:r>
              <w:rPr>
                <w:rFonts w:ascii="Times New Roman" w:hAnsi="Times New Roman"/>
                <w:lang w:val="ro-RO"/>
              </w:rPr>
              <w:t>Tutoriat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</w:t>
            </w: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944833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5</w:t>
            </w:r>
          </w:p>
        </w:tc>
      </w:tr>
      <w:tr w:rsidR="00596DD0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944833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7</w:t>
            </w:r>
          </w:p>
        </w:tc>
      </w:tr>
      <w:tr w:rsidR="00596DD0">
        <w:tc>
          <w:tcPr>
            <w:tcW w:w="9462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 xml:space="preserve">Alte </w:t>
            </w:r>
            <w:r w:rsidR="00B06C9C">
              <w:rPr>
                <w:rFonts w:ascii="Times New Roman" w:hAnsi="Times New Roman"/>
                <w:lang w:val="ro-RO"/>
              </w:rPr>
              <w:t>activități</w:t>
            </w:r>
            <w:r>
              <w:rPr>
                <w:rFonts w:ascii="Times New Roman" w:hAnsi="Times New Roman"/>
                <w:lang w:val="ro-RO"/>
              </w:rPr>
              <w:t>……………………………………</w:t>
            </w:r>
          </w:p>
        </w:tc>
        <w:tc>
          <w:tcPr>
            <w:tcW w:w="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944833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>-</w:t>
            </w:r>
          </w:p>
        </w:tc>
      </w:tr>
      <w:tr w:rsidR="00596DD0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169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944833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b/>
                <w:lang w:val="ro-RO"/>
              </w:rPr>
              <w:t>52</w:t>
            </w:r>
          </w:p>
        </w:tc>
      </w:tr>
      <w:tr w:rsidR="00596DD0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169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944833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b/>
                <w:lang w:val="ro-RO"/>
              </w:rPr>
              <w:t>108</w:t>
            </w:r>
          </w:p>
        </w:tc>
      </w:tr>
      <w:tr w:rsidR="00596DD0">
        <w:tc>
          <w:tcPr>
            <w:tcW w:w="16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169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944833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</w:p>
        </w:tc>
      </w:tr>
    </w:tbl>
    <w:p w:rsidR="00596DD0" w:rsidRDefault="00596DD0">
      <w:pPr>
        <w:pStyle w:val="Implicit"/>
      </w:pPr>
    </w:p>
    <w:p w:rsidR="00596DD0" w:rsidRDefault="00616116">
      <w:pPr>
        <w:pStyle w:val="ListParagraph"/>
        <w:numPr>
          <w:ilvl w:val="0"/>
          <w:numId w:val="1"/>
        </w:numPr>
        <w:spacing w:after="0"/>
        <w:ind w:left="714" w:hanging="357"/>
      </w:pPr>
      <w:proofErr w:type="spellStart"/>
      <w:r>
        <w:rPr>
          <w:rFonts w:ascii="Times New Roman" w:hAnsi="Times New Roman"/>
          <w:b/>
          <w:lang w:val="ro-RO"/>
        </w:rPr>
        <w:t>Precondiţii</w:t>
      </w:r>
      <w:proofErr w:type="spellEnd"/>
      <w:r>
        <w:rPr>
          <w:rFonts w:ascii="Times New Roman" w:hAnsi="Times New Roman"/>
          <w:b/>
          <w:lang w:val="ro-RO"/>
        </w:rPr>
        <w:t xml:space="preserve"> (acolo unde este cazul)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4"/>
        <w:gridCol w:w="8222"/>
      </w:tblGrid>
      <w:tr w:rsidR="00596DD0"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lastRenderedPageBreak/>
              <w:t>4.1 de curriculum</w:t>
            </w:r>
          </w:p>
        </w:tc>
        <w:tc>
          <w:tcPr>
            <w:tcW w:w="8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596DD0">
            <w:pPr>
              <w:pStyle w:val="NoSpacing"/>
              <w:numPr>
                <w:ilvl w:val="0"/>
                <w:numId w:val="3"/>
              </w:numPr>
              <w:spacing w:line="276" w:lineRule="auto"/>
              <w:ind w:left="0" w:hanging="686"/>
            </w:pPr>
          </w:p>
        </w:tc>
      </w:tr>
      <w:tr w:rsidR="00596DD0">
        <w:tc>
          <w:tcPr>
            <w:tcW w:w="19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276" w:lineRule="auto"/>
            </w:pPr>
            <w:r>
              <w:rPr>
                <w:rFonts w:ascii="Times New Roman" w:hAnsi="Times New Roman"/>
                <w:lang w:val="ro-RO"/>
              </w:rPr>
              <w:t xml:space="preserve">4.2 de </w:t>
            </w:r>
            <w:proofErr w:type="spellStart"/>
            <w:r>
              <w:rPr>
                <w:rFonts w:ascii="Times New Roman" w:hAnsi="Times New Roman"/>
                <w:lang w:val="ro-RO"/>
              </w:rPr>
              <w:t>competenţe</w:t>
            </w:r>
            <w:proofErr w:type="spellEnd"/>
          </w:p>
        </w:tc>
        <w:tc>
          <w:tcPr>
            <w:tcW w:w="8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596DD0">
            <w:pPr>
              <w:pStyle w:val="NoSpacing"/>
              <w:numPr>
                <w:ilvl w:val="0"/>
                <w:numId w:val="3"/>
              </w:numPr>
              <w:spacing w:line="276" w:lineRule="auto"/>
              <w:ind w:left="0" w:hanging="686"/>
            </w:pPr>
          </w:p>
        </w:tc>
      </w:tr>
    </w:tbl>
    <w:p w:rsidR="00596DD0" w:rsidRDefault="00596DD0">
      <w:pPr>
        <w:pStyle w:val="ListParagraph"/>
      </w:pPr>
    </w:p>
    <w:p w:rsidR="00596DD0" w:rsidRDefault="00596DD0">
      <w:pPr>
        <w:pStyle w:val="ListParagraph"/>
      </w:pPr>
    </w:p>
    <w:p w:rsidR="00596DD0" w:rsidRPr="00616116" w:rsidRDefault="00616116">
      <w:pPr>
        <w:pStyle w:val="ListParagraph"/>
        <w:numPr>
          <w:ilvl w:val="0"/>
          <w:numId w:val="1"/>
        </w:numPr>
        <w:spacing w:after="0"/>
        <w:ind w:left="714" w:hanging="357"/>
        <w:rPr>
          <w:lang w:val="fr-CA"/>
        </w:rPr>
      </w:pPr>
      <w:proofErr w:type="spellStart"/>
      <w:r>
        <w:rPr>
          <w:rFonts w:ascii="Times New Roman" w:hAnsi="Times New Roman"/>
          <w:b/>
          <w:lang w:val="ro-RO"/>
        </w:rPr>
        <w:t>Condiţii</w:t>
      </w:r>
      <w:proofErr w:type="spellEnd"/>
      <w:r>
        <w:rPr>
          <w:rFonts w:ascii="Times New Roman" w:hAnsi="Times New Roman"/>
          <w:b/>
          <w:lang w:val="ro-RO"/>
        </w:rPr>
        <w:t xml:space="preserve"> (acolo unde este cazul)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94"/>
        <w:gridCol w:w="5812"/>
      </w:tblGrid>
      <w:tr w:rsidR="00596DD0"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spacing w:line="360" w:lineRule="auto"/>
            </w:pPr>
            <w:r>
              <w:rPr>
                <w:rFonts w:ascii="Times New Roman" w:hAnsi="Times New Roman"/>
                <w:lang w:val="ro-RO"/>
              </w:rPr>
              <w:t xml:space="preserve">5.1 de </w:t>
            </w:r>
            <w:proofErr w:type="spellStart"/>
            <w:r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a cursului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596DD0">
            <w:pPr>
              <w:pStyle w:val="NoSpacing"/>
              <w:numPr>
                <w:ilvl w:val="0"/>
                <w:numId w:val="3"/>
              </w:numPr>
              <w:spacing w:line="360" w:lineRule="auto"/>
              <w:ind w:left="0" w:hanging="686"/>
            </w:pPr>
          </w:p>
        </w:tc>
      </w:tr>
      <w:tr w:rsidR="00596DD0"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Pr="00616116" w:rsidRDefault="00616116">
            <w:pPr>
              <w:pStyle w:val="NoSpacing"/>
              <w:spacing w:line="360" w:lineRule="auto"/>
              <w:rPr>
                <w:lang w:val="fr-CA"/>
              </w:rPr>
            </w:pPr>
            <w:r>
              <w:rPr>
                <w:rFonts w:ascii="Times New Roman" w:hAnsi="Times New Roman"/>
                <w:lang w:val="ro-RO"/>
              </w:rPr>
              <w:t xml:space="preserve">5.2 de </w:t>
            </w:r>
            <w:proofErr w:type="spellStart"/>
            <w:r>
              <w:rPr>
                <w:rFonts w:ascii="Times New Roman" w:hAnsi="Times New Roman"/>
                <w:lang w:val="ro-RO"/>
              </w:rPr>
              <w:t>desfăşurare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a seminarului/laboratorului</w:t>
            </w:r>
          </w:p>
        </w:tc>
        <w:tc>
          <w:tcPr>
            <w:tcW w:w="5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Pr="00616116" w:rsidRDefault="00596DD0">
            <w:pPr>
              <w:pStyle w:val="NoSpacing"/>
              <w:numPr>
                <w:ilvl w:val="0"/>
                <w:numId w:val="3"/>
              </w:numPr>
              <w:spacing w:line="360" w:lineRule="auto"/>
              <w:ind w:left="0" w:hanging="686"/>
              <w:rPr>
                <w:lang w:val="fr-CA"/>
              </w:rPr>
            </w:pPr>
          </w:p>
        </w:tc>
      </w:tr>
    </w:tbl>
    <w:p w:rsidR="00596DD0" w:rsidRPr="00616116" w:rsidRDefault="00596DD0">
      <w:pPr>
        <w:pStyle w:val="ListParagraph"/>
        <w:rPr>
          <w:lang w:val="fr-CA"/>
        </w:rPr>
      </w:pPr>
    </w:p>
    <w:p w:rsidR="00596DD0" w:rsidRPr="00616116" w:rsidRDefault="00596DD0">
      <w:pPr>
        <w:pStyle w:val="ListParagraph"/>
        <w:rPr>
          <w:lang w:val="fr-CA"/>
        </w:rPr>
      </w:pPr>
    </w:p>
    <w:p w:rsidR="00596DD0" w:rsidRPr="00616116" w:rsidRDefault="00596DD0">
      <w:pPr>
        <w:pStyle w:val="ListParagraph"/>
        <w:rPr>
          <w:lang w:val="fr-CA"/>
        </w:rPr>
      </w:pPr>
    </w:p>
    <w:p w:rsidR="00596DD0" w:rsidRDefault="00616116">
      <w:pPr>
        <w:pStyle w:val="ListParagraph"/>
        <w:numPr>
          <w:ilvl w:val="0"/>
          <w:numId w:val="1"/>
        </w:numPr>
        <w:spacing w:after="0"/>
        <w:ind w:left="714" w:hanging="357"/>
      </w:pPr>
      <w:proofErr w:type="spellStart"/>
      <w:r>
        <w:rPr>
          <w:rFonts w:ascii="Times New Roman" w:hAnsi="Times New Roman"/>
          <w:b/>
          <w:lang w:val="ro-RO"/>
        </w:rPr>
        <w:t>Competenţele</w:t>
      </w:r>
      <w:proofErr w:type="spellEnd"/>
      <w:r>
        <w:rPr>
          <w:rFonts w:ascii="Times New Roman" w:hAnsi="Times New Roman"/>
          <w:b/>
          <w:lang w:val="ro-RO"/>
        </w:rPr>
        <w:t xml:space="preserve"> specifice acumulate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3"/>
        <w:gridCol w:w="9213"/>
      </w:tblGrid>
      <w:tr w:rsidR="00596DD0">
        <w:trPr>
          <w:cantSplit/>
          <w:trHeight w:val="2713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6DD0" w:rsidRDefault="00616116">
            <w:pPr>
              <w:pStyle w:val="NoSpacing"/>
              <w:ind w:left="113" w:right="113"/>
              <w:jc w:val="center"/>
            </w:pPr>
            <w:proofErr w:type="spellStart"/>
            <w:r>
              <w:rPr>
                <w:rFonts w:ascii="Times New Roman" w:hAnsi="Times New Roman"/>
                <w:lang w:val="ro-RO"/>
                <w:eastAsianLayout w:id="341001728" w:vert="1"/>
              </w:rPr>
              <w:t>Competenţe</w:t>
            </w:r>
            <w:proofErr w:type="spellEnd"/>
            <w:r>
              <w:rPr>
                <w:rFonts w:ascii="Times New Roman" w:hAnsi="Times New Roman"/>
                <w:lang w:val="ro-RO"/>
                <w:eastAsianLayout w:id="341001728" w:vert="1"/>
              </w:rPr>
              <w:t xml:space="preserve"> profesionale</w:t>
            </w:r>
          </w:p>
        </w:tc>
        <w:tc>
          <w:tcPr>
            <w:tcW w:w="9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Implicit"/>
              <w:numPr>
                <w:ilvl w:val="0"/>
                <w:numId w:val="3"/>
              </w:numPr>
            </w:pPr>
            <w:r>
              <w:rPr>
                <w:bCs/>
                <w:sz w:val="18"/>
                <w:szCs w:val="18"/>
                <w:lang w:val="ro-RO"/>
              </w:rPr>
              <w:t>Precizarea şi utilizarea unor teorii şi metode în rezolvarea unor dispute sau conflicte politice cu substrat moral.</w:t>
            </w:r>
          </w:p>
          <w:p w:rsidR="00596DD0" w:rsidRPr="00616116" w:rsidRDefault="00616116">
            <w:pPr>
              <w:pStyle w:val="Implicit"/>
              <w:numPr>
                <w:ilvl w:val="0"/>
                <w:numId w:val="3"/>
              </w:numPr>
              <w:rPr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s-ES"/>
              </w:rPr>
              <w:t>Aplicarea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"/>
              </w:rPr>
              <w:t>cunoştinţelor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"/>
              </w:rPr>
              <w:t>asimilate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"/>
              </w:rPr>
              <w:t>situaţii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"/>
              </w:rPr>
              <w:t>incertitudine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"/>
              </w:rPr>
              <w:t>politică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"/>
              </w:rPr>
              <w:t>caracterizate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"/>
              </w:rPr>
              <w:t>lipsa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"/>
              </w:rPr>
              <w:t>unor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"/>
              </w:rPr>
              <w:t>informaţii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"/>
              </w:rPr>
              <w:t>sau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"/>
              </w:rPr>
              <w:t>multiplicarea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s-ES"/>
              </w:rPr>
              <w:t>posibilităţilor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s-ES"/>
              </w:rPr>
              <w:t xml:space="preserve"> de interpretare.</w:t>
            </w:r>
          </w:p>
          <w:p w:rsidR="00596DD0" w:rsidRDefault="00616116">
            <w:pPr>
              <w:pStyle w:val="Implicit"/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Utilizarea metodologiei analitice în evaluarea calitativă şi cantitativă a impactului anumitor evenimente şi procese politice cu substrat etic.</w:t>
            </w:r>
          </w:p>
          <w:p w:rsidR="00596DD0" w:rsidRDefault="00616116">
            <w:pPr>
              <w:pStyle w:val="Implicit"/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sz w:val="18"/>
                <w:szCs w:val="18"/>
                <w:lang w:val="it-IT"/>
              </w:rPr>
              <w:t>Utilizarea tehnicilor de analiză politică în evaluarea critică a unor situaţii concrete prin care trec anumite sisteme politice.</w:t>
            </w:r>
          </w:p>
          <w:p w:rsidR="00596DD0" w:rsidRDefault="00616116">
            <w:pPr>
              <w:pStyle w:val="Implicit"/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ro-RO"/>
              </w:rPr>
              <w:t xml:space="preserve">Utilizarea aparatului conceptual al eticii politice în evaluarea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ro-RO"/>
              </w:rPr>
              <w:t>relevanţei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ro-RO"/>
              </w:rPr>
              <w:t xml:space="preserve"> şi impactului teoriilor politice.</w:t>
            </w:r>
          </w:p>
          <w:p w:rsidR="00596DD0" w:rsidRDefault="00616116">
            <w:pPr>
              <w:pStyle w:val="Implicit"/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it-IT"/>
              </w:rPr>
              <w:t xml:space="preserve">Analiza unei situaţii date prin aplicarea unor principii, teorii şi metode fundamentale din domeniul eticii politice. </w:t>
            </w:r>
          </w:p>
        </w:tc>
      </w:tr>
      <w:tr w:rsidR="00596DD0">
        <w:trPr>
          <w:cantSplit/>
          <w:trHeight w:val="2524"/>
        </w:trPr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6DD0" w:rsidRDefault="00616116">
            <w:pPr>
              <w:pStyle w:val="NoSpacing"/>
              <w:ind w:left="113" w:right="113"/>
              <w:jc w:val="center"/>
            </w:pPr>
            <w:proofErr w:type="spellStart"/>
            <w:r>
              <w:rPr>
                <w:rFonts w:ascii="Times New Roman" w:hAnsi="Times New Roman"/>
                <w:lang w:val="ro-RO"/>
                <w:eastAsianLayout w:id="341001729" w:vert="1"/>
              </w:rPr>
              <w:t>Competenţe</w:t>
            </w:r>
            <w:proofErr w:type="spellEnd"/>
            <w:r>
              <w:rPr>
                <w:rFonts w:ascii="Times New Roman" w:hAnsi="Times New Roman"/>
                <w:lang w:val="ro-RO"/>
                <w:eastAsianLayout w:id="341001729" w:vert="1"/>
              </w:rPr>
              <w:t xml:space="preserve"> transversale</w:t>
            </w:r>
          </w:p>
        </w:tc>
        <w:tc>
          <w:tcPr>
            <w:tcW w:w="9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Implicit"/>
              <w:numPr>
                <w:ilvl w:val="0"/>
                <w:numId w:val="3"/>
              </w:numPr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Gestionarea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ro-RO"/>
              </w:rPr>
              <w:t>informaţiilor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specifice rezolvării sarcinilor complexe în context  (receptarea, transmiterea, prelucrarea, stocarea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ro-RO"/>
              </w:rPr>
              <w:t>informaţiilor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în documente de profil).</w:t>
            </w:r>
          </w:p>
          <w:p w:rsidR="00596DD0" w:rsidRPr="00616116" w:rsidRDefault="00616116">
            <w:pPr>
              <w:pStyle w:val="Implicit"/>
              <w:numPr>
                <w:ilvl w:val="0"/>
                <w:numId w:val="3"/>
              </w:numPr>
              <w:rPr>
                <w:lang w:val="fr-CA"/>
              </w:rPr>
            </w:pPr>
            <w:r>
              <w:rPr>
                <w:rFonts w:ascii="Times New Roman" w:hAnsi="Times New Roman"/>
                <w:sz w:val="16"/>
                <w:szCs w:val="16"/>
                <w:lang w:val="it-IT"/>
              </w:rPr>
              <w:t xml:space="preserve">Aplicarea tehnicilor de muncă  eficientă în echipă multidisciplinară  corespunzatoare diverselor paliere ierahice. </w:t>
            </w:r>
          </w:p>
          <w:p w:rsidR="00596DD0" w:rsidRPr="00616116" w:rsidRDefault="00616116">
            <w:pPr>
              <w:pStyle w:val="Implicit"/>
              <w:numPr>
                <w:ilvl w:val="0"/>
                <w:numId w:val="3"/>
              </w:numPr>
              <w:rPr>
                <w:lang w:val="fr-CA"/>
              </w:rPr>
            </w:pPr>
            <w:r>
              <w:rPr>
                <w:rFonts w:ascii="Times New Roman" w:hAnsi="Times New Roman"/>
                <w:sz w:val="16"/>
                <w:szCs w:val="16"/>
                <w:lang w:val="ro-RO"/>
              </w:rPr>
              <w:t xml:space="preserve">Autoevaluarea obiectivă a nevoii de formare profesională în scopul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o-RO"/>
              </w:rPr>
              <w:t>inserţiei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o-RO"/>
              </w:rPr>
              <w:t xml:space="preserve"> şi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o-RO"/>
              </w:rPr>
              <w:t>adaptabilităţii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o-RO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o-RO"/>
              </w:rPr>
              <w:t>cerinţele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6"/>
                <w:szCs w:val="16"/>
                <w:lang w:val="ro-RO"/>
              </w:rPr>
              <w:t>pieţei</w:t>
            </w:r>
            <w:proofErr w:type="spellEnd"/>
            <w:r>
              <w:rPr>
                <w:rFonts w:ascii="Times New Roman" w:hAnsi="Times New Roman"/>
                <w:sz w:val="16"/>
                <w:szCs w:val="16"/>
                <w:lang w:val="ro-RO"/>
              </w:rPr>
              <w:t xml:space="preserve"> muncii.</w:t>
            </w:r>
            <w:r>
              <w:rPr>
                <w:rFonts w:ascii="Times New Roman" w:hAnsi="Times New Roman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  <w:lang w:val="ro-RO"/>
              </w:rPr>
              <w:t xml:space="preserve"> </w:t>
            </w:r>
          </w:p>
        </w:tc>
      </w:tr>
    </w:tbl>
    <w:p w:rsidR="00596DD0" w:rsidRPr="00616116" w:rsidRDefault="00596DD0">
      <w:pPr>
        <w:pStyle w:val="Implicit"/>
        <w:rPr>
          <w:lang w:val="fr-CA"/>
        </w:rPr>
      </w:pPr>
    </w:p>
    <w:p w:rsidR="00596DD0" w:rsidRDefault="00616116">
      <w:pPr>
        <w:pStyle w:val="ListParagraph"/>
        <w:numPr>
          <w:ilvl w:val="0"/>
          <w:numId w:val="1"/>
        </w:numPr>
        <w:spacing w:after="0"/>
        <w:ind w:left="714" w:hanging="357"/>
      </w:pPr>
      <w:r>
        <w:rPr>
          <w:rFonts w:ascii="Times New Roman" w:hAnsi="Times New Roman"/>
          <w:b/>
          <w:lang w:val="ro-RO"/>
        </w:rPr>
        <w:t>Obiectivele disciplinei (</w:t>
      </w:r>
      <w:proofErr w:type="spellStart"/>
      <w:r>
        <w:rPr>
          <w:rFonts w:ascii="Times New Roman" w:hAnsi="Times New Roman"/>
          <w:b/>
          <w:lang w:val="ro-RO"/>
        </w:rPr>
        <w:t>reieşind</w:t>
      </w:r>
      <w:proofErr w:type="spellEnd"/>
      <w:r>
        <w:rPr>
          <w:rFonts w:ascii="Times New Roman" w:hAnsi="Times New Roman"/>
          <w:b/>
          <w:lang w:val="ro-RO"/>
        </w:rPr>
        <w:t xml:space="preserve"> din grila </w:t>
      </w:r>
      <w:proofErr w:type="spellStart"/>
      <w:r>
        <w:rPr>
          <w:rFonts w:ascii="Times New Roman" w:hAnsi="Times New Roman"/>
          <w:b/>
          <w:lang w:val="ro-RO"/>
        </w:rPr>
        <w:t>competenţelor</w:t>
      </w:r>
      <w:proofErr w:type="spellEnd"/>
      <w:r>
        <w:rPr>
          <w:rFonts w:ascii="Times New Roman" w:hAnsi="Times New Roman"/>
          <w:b/>
          <w:lang w:val="ro-RO"/>
        </w:rPr>
        <w:t xml:space="preserve"> specifice acumulate)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9"/>
        <w:gridCol w:w="7817"/>
      </w:tblGrid>
      <w:tr w:rsidR="00596DD0"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7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numPr>
                <w:ilvl w:val="0"/>
                <w:numId w:val="3"/>
              </w:numPr>
              <w:ind w:left="0" w:hanging="687"/>
            </w:pPr>
            <w:r>
              <w:rPr>
                <w:rFonts w:ascii="Times New Roman" w:hAnsi="Times New Roman"/>
                <w:lang w:val="ro-RO"/>
              </w:rPr>
              <w:t>Formarea unei conștiințe morale solide care să permită evaluarea corectă a semnificației morale a comportamentelor politice.</w:t>
            </w:r>
          </w:p>
        </w:tc>
      </w:tr>
      <w:tr w:rsidR="00596DD0">
        <w:tc>
          <w:tcPr>
            <w:tcW w:w="23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78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</w:pPr>
            <w:proofErr w:type="spellStart"/>
            <w:r>
              <w:rPr>
                <w:sz w:val="18"/>
                <w:szCs w:val="18"/>
                <w:lang w:val="ro-RO"/>
              </w:rPr>
              <w:t>Cunoaşterea</w:t>
            </w:r>
            <w:proofErr w:type="spellEnd"/>
            <w:r>
              <w:rPr>
                <w:b/>
                <w:sz w:val="18"/>
                <w:szCs w:val="18"/>
                <w:lang w:val="ro-RO"/>
              </w:rPr>
              <w:t xml:space="preserve"> </w:t>
            </w:r>
            <w:r>
              <w:rPr>
                <w:sz w:val="18"/>
                <w:szCs w:val="18"/>
                <w:lang w:val="ro-RO"/>
              </w:rPr>
              <w:t>terminologiei utilizate în Etica politică.</w:t>
            </w:r>
          </w:p>
          <w:p w:rsidR="00596DD0" w:rsidRDefault="00616116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</w:pPr>
            <w:r>
              <w:rPr>
                <w:sz w:val="18"/>
                <w:szCs w:val="18"/>
                <w:lang w:val="ro-RO"/>
              </w:rPr>
              <w:t xml:space="preserve">Capacitatea de utilizare adecvată a </w:t>
            </w:r>
            <w:proofErr w:type="spellStart"/>
            <w:r>
              <w:rPr>
                <w:sz w:val="18"/>
                <w:szCs w:val="18"/>
                <w:lang w:val="ro-RO"/>
              </w:rPr>
              <w:t>noţiunilor</w:t>
            </w:r>
            <w:proofErr w:type="spellEnd"/>
            <w:r>
              <w:rPr>
                <w:sz w:val="18"/>
                <w:szCs w:val="18"/>
                <w:lang w:val="ro-RO"/>
              </w:rPr>
              <w:t xml:space="preserve"> din Etica politică.</w:t>
            </w:r>
          </w:p>
          <w:p w:rsidR="00596DD0" w:rsidRDefault="00616116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ro-RO"/>
              </w:rPr>
              <w:t>Înţelegerea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ro-RO"/>
              </w:rPr>
              <w:t>importanţei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studiilor de caz în judecata morală.</w:t>
            </w:r>
          </w:p>
          <w:p w:rsidR="00596DD0" w:rsidRPr="00616116" w:rsidRDefault="00616116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  <w:rPr>
                <w:lang w:val="fr-CA"/>
              </w:rPr>
            </w:pPr>
            <w:r>
              <w:rPr>
                <w:sz w:val="18"/>
                <w:szCs w:val="18"/>
                <w:lang w:val="ro-RO"/>
              </w:rPr>
              <w:t xml:space="preserve">Capacitatea de analiză şi interpretare a unor </w:t>
            </w:r>
            <w:proofErr w:type="spellStart"/>
            <w:r>
              <w:rPr>
                <w:sz w:val="18"/>
                <w:szCs w:val="18"/>
                <w:lang w:val="ro-RO"/>
              </w:rPr>
              <w:t>situaţii</w:t>
            </w:r>
            <w:proofErr w:type="spellEnd"/>
            <w:r>
              <w:rPr>
                <w:sz w:val="18"/>
                <w:szCs w:val="18"/>
                <w:lang w:val="ro-RO"/>
              </w:rPr>
              <w:t xml:space="preserve"> cu </w:t>
            </w:r>
            <w:proofErr w:type="spellStart"/>
            <w:r>
              <w:rPr>
                <w:sz w:val="18"/>
                <w:szCs w:val="18"/>
                <w:lang w:val="ro-RO"/>
              </w:rPr>
              <w:t>semnificaţie</w:t>
            </w:r>
            <w:proofErr w:type="spellEnd"/>
            <w:r>
              <w:rPr>
                <w:sz w:val="18"/>
                <w:szCs w:val="18"/>
                <w:lang w:val="ro-RO"/>
              </w:rPr>
              <w:t xml:space="preserve"> etică.</w:t>
            </w:r>
          </w:p>
          <w:p w:rsidR="00596DD0" w:rsidRDefault="00616116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</w:pPr>
            <w:proofErr w:type="spellStart"/>
            <w:r>
              <w:rPr>
                <w:rFonts w:cs="Arial"/>
                <w:sz w:val="18"/>
                <w:szCs w:val="20"/>
                <w:lang w:val="es-ES"/>
              </w:rPr>
              <w:t>Abilităţi</w:t>
            </w:r>
            <w:proofErr w:type="spellEnd"/>
            <w:r>
              <w:rPr>
                <w:rFonts w:cs="Arial"/>
                <w:sz w:val="18"/>
                <w:szCs w:val="20"/>
                <w:lang w:val="es-ES"/>
              </w:rPr>
              <w:t xml:space="preserve"> de </w:t>
            </w:r>
            <w:proofErr w:type="spellStart"/>
            <w:r>
              <w:rPr>
                <w:rFonts w:cs="Arial"/>
                <w:sz w:val="18"/>
                <w:szCs w:val="20"/>
                <w:lang w:val="es-ES"/>
              </w:rPr>
              <w:t>raţionare</w:t>
            </w:r>
            <w:proofErr w:type="spellEnd"/>
            <w:r>
              <w:rPr>
                <w:rFonts w:cs="Arial"/>
                <w:sz w:val="18"/>
                <w:szCs w:val="20"/>
                <w:lang w:val="es-ES"/>
              </w:rPr>
              <w:t xml:space="preserve">, </w:t>
            </w:r>
            <w:proofErr w:type="spellStart"/>
            <w:r>
              <w:rPr>
                <w:rFonts w:cs="Arial"/>
                <w:sz w:val="18"/>
                <w:szCs w:val="20"/>
                <w:lang w:val="es-ES"/>
              </w:rPr>
              <w:t>analiză</w:t>
            </w:r>
            <w:proofErr w:type="spellEnd"/>
            <w:r>
              <w:rPr>
                <w:rFonts w:cs="Arial"/>
                <w:sz w:val="18"/>
                <w:szCs w:val="20"/>
                <w:lang w:val="es-ES"/>
              </w:rPr>
              <w:t xml:space="preserve"> şi evaluare a </w:t>
            </w:r>
            <w:proofErr w:type="spellStart"/>
            <w:r>
              <w:rPr>
                <w:rFonts w:cs="Arial"/>
                <w:sz w:val="18"/>
                <w:szCs w:val="20"/>
                <w:lang w:val="es-ES"/>
              </w:rPr>
              <w:t>unor</w:t>
            </w:r>
            <w:proofErr w:type="spellEnd"/>
            <w:r>
              <w:rPr>
                <w:rFonts w:cs="Arial"/>
                <w:sz w:val="18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20"/>
                <w:lang w:val="es-ES"/>
              </w:rPr>
              <w:t>situaţii</w:t>
            </w:r>
            <w:proofErr w:type="spellEnd"/>
            <w:r>
              <w:rPr>
                <w:rFonts w:cs="Arial"/>
                <w:sz w:val="18"/>
                <w:szCs w:val="20"/>
                <w:lang w:val="es-ES"/>
              </w:rPr>
              <w:t xml:space="preserve"> </w:t>
            </w:r>
            <w:proofErr w:type="spellStart"/>
            <w:r>
              <w:rPr>
                <w:rFonts w:cs="Arial"/>
                <w:sz w:val="18"/>
                <w:szCs w:val="20"/>
                <w:lang w:val="es-ES"/>
              </w:rPr>
              <w:t>dilematice</w:t>
            </w:r>
            <w:proofErr w:type="spellEnd"/>
            <w:r>
              <w:rPr>
                <w:rFonts w:cs="Arial"/>
                <w:sz w:val="18"/>
                <w:szCs w:val="20"/>
                <w:lang w:val="es-ES"/>
              </w:rPr>
              <w:t xml:space="preserve"> din </w:t>
            </w:r>
            <w:proofErr w:type="spellStart"/>
            <w:r>
              <w:rPr>
                <w:rFonts w:cs="Arial"/>
                <w:sz w:val="18"/>
                <w:szCs w:val="20"/>
                <w:lang w:val="es-ES"/>
              </w:rPr>
              <w:t>punct</w:t>
            </w:r>
            <w:proofErr w:type="spellEnd"/>
            <w:r>
              <w:rPr>
                <w:rFonts w:cs="Arial"/>
                <w:sz w:val="18"/>
                <w:szCs w:val="20"/>
                <w:lang w:val="es-ES"/>
              </w:rPr>
              <w:t xml:space="preserve"> de </w:t>
            </w:r>
            <w:proofErr w:type="spellStart"/>
            <w:r>
              <w:rPr>
                <w:rFonts w:cs="Arial"/>
                <w:sz w:val="18"/>
                <w:szCs w:val="20"/>
                <w:lang w:val="es-ES"/>
              </w:rPr>
              <w:t>vedere</w:t>
            </w:r>
            <w:proofErr w:type="spellEnd"/>
            <w:r>
              <w:rPr>
                <w:rFonts w:cs="Arial"/>
                <w:sz w:val="18"/>
                <w:szCs w:val="20"/>
                <w:lang w:val="es-ES"/>
              </w:rPr>
              <w:t xml:space="preserve"> moral.</w:t>
            </w:r>
          </w:p>
          <w:p w:rsidR="00596DD0" w:rsidRDefault="00616116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t>Adoptarea unei strategii generale de evaluare pe baza argumentelor pro şi contra.</w:t>
            </w:r>
          </w:p>
          <w:p w:rsidR="00596DD0" w:rsidRDefault="00616116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</w:pPr>
            <w:r>
              <w:rPr>
                <w:sz w:val="18"/>
                <w:szCs w:val="18"/>
                <w:lang w:val="ro-RO"/>
              </w:rPr>
              <w:t xml:space="preserve">Deprinderi de utilizare corectă a instrumentelor gândirii morale în </w:t>
            </w:r>
            <w:proofErr w:type="spellStart"/>
            <w:r>
              <w:rPr>
                <w:sz w:val="18"/>
                <w:szCs w:val="18"/>
                <w:lang w:val="ro-RO"/>
              </w:rPr>
              <w:t>viaţa</w:t>
            </w:r>
            <w:proofErr w:type="spellEnd"/>
            <w:r>
              <w:rPr>
                <w:sz w:val="18"/>
                <w:szCs w:val="18"/>
                <w:lang w:val="ro-RO"/>
              </w:rPr>
              <w:t xml:space="preserve"> de zi cu zi: puterea de discernământ, luarea deciziei, </w:t>
            </w:r>
            <w:proofErr w:type="spellStart"/>
            <w:r>
              <w:rPr>
                <w:sz w:val="18"/>
                <w:szCs w:val="18"/>
                <w:lang w:val="ro-RO"/>
              </w:rPr>
              <w:t>susţinerea</w:t>
            </w:r>
            <w:proofErr w:type="spellEnd"/>
            <w:r>
              <w:rPr>
                <w:sz w:val="18"/>
                <w:szCs w:val="18"/>
                <w:lang w:val="ro-RO"/>
              </w:rPr>
              <w:t xml:space="preserve"> unui punct de vedere </w:t>
            </w:r>
            <w:proofErr w:type="spellStart"/>
            <w:r>
              <w:rPr>
                <w:sz w:val="18"/>
                <w:szCs w:val="18"/>
                <w:lang w:val="ro-RO"/>
              </w:rPr>
              <w:t>ş.c.l</w:t>
            </w:r>
            <w:proofErr w:type="spellEnd"/>
            <w:r>
              <w:rPr>
                <w:sz w:val="18"/>
                <w:szCs w:val="18"/>
                <w:lang w:val="ro-RO"/>
              </w:rPr>
              <w:t>.</w:t>
            </w:r>
            <w:r>
              <w:rPr>
                <w:rFonts w:cs="Arial"/>
                <w:sz w:val="18"/>
                <w:szCs w:val="20"/>
                <w:lang w:val="ro-RO"/>
              </w:rPr>
              <w:t xml:space="preserve"> </w:t>
            </w:r>
          </w:p>
          <w:p w:rsidR="00596DD0" w:rsidRDefault="00616116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</w:pPr>
            <w:proofErr w:type="spellStart"/>
            <w:r>
              <w:rPr>
                <w:rFonts w:cs="Arial"/>
                <w:sz w:val="18"/>
                <w:szCs w:val="20"/>
                <w:lang w:val="ro-RO"/>
              </w:rPr>
              <w:t>Abilităţi</w:t>
            </w:r>
            <w:proofErr w:type="spellEnd"/>
            <w:r>
              <w:rPr>
                <w:rFonts w:cs="Arial"/>
                <w:sz w:val="18"/>
                <w:szCs w:val="20"/>
                <w:lang w:val="ro-RO"/>
              </w:rPr>
              <w:t xml:space="preserve"> de identificare, evaluare şi </w:t>
            </w:r>
            <w:proofErr w:type="spellStart"/>
            <w:r>
              <w:rPr>
                <w:rFonts w:cs="Arial"/>
                <w:sz w:val="18"/>
                <w:szCs w:val="20"/>
                <w:lang w:val="ro-RO"/>
              </w:rPr>
              <w:t>construcţie</w:t>
            </w:r>
            <w:proofErr w:type="spellEnd"/>
            <w:r>
              <w:rPr>
                <w:rFonts w:cs="Arial"/>
                <w:sz w:val="18"/>
                <w:szCs w:val="20"/>
                <w:lang w:val="ro-RO"/>
              </w:rPr>
              <w:t>/</w:t>
            </w:r>
            <w:proofErr w:type="spellStart"/>
            <w:r>
              <w:rPr>
                <w:rFonts w:cs="Arial"/>
                <w:sz w:val="18"/>
                <w:szCs w:val="20"/>
                <w:lang w:val="ro-RO"/>
              </w:rPr>
              <w:t>deconstrucţie</w:t>
            </w:r>
            <w:proofErr w:type="spellEnd"/>
            <w:r>
              <w:rPr>
                <w:rFonts w:cs="Arial"/>
                <w:sz w:val="18"/>
                <w:szCs w:val="20"/>
                <w:lang w:val="ro-RO"/>
              </w:rPr>
              <w:t xml:space="preserve"> a </w:t>
            </w:r>
            <w:proofErr w:type="spellStart"/>
            <w:r>
              <w:rPr>
                <w:rFonts w:cs="Arial"/>
                <w:sz w:val="18"/>
                <w:szCs w:val="20"/>
                <w:lang w:val="ro-RO"/>
              </w:rPr>
              <w:t>soluţilor</w:t>
            </w:r>
            <w:proofErr w:type="spellEnd"/>
            <w:r>
              <w:rPr>
                <w:rFonts w:cs="Arial"/>
                <w:sz w:val="18"/>
                <w:szCs w:val="20"/>
                <w:lang w:val="ro-RO"/>
              </w:rPr>
              <w:t xml:space="preserve"> unor dileme morale.</w:t>
            </w:r>
          </w:p>
          <w:p w:rsidR="00596DD0" w:rsidRDefault="00616116">
            <w:pPr>
              <w:pStyle w:val="Implicit"/>
              <w:numPr>
                <w:ilvl w:val="0"/>
                <w:numId w:val="3"/>
              </w:numPr>
              <w:spacing w:line="360" w:lineRule="auto"/>
              <w:jc w:val="both"/>
            </w:pPr>
            <w:r>
              <w:rPr>
                <w:rFonts w:ascii="Times New Roman" w:hAnsi="Times New Roman"/>
                <w:sz w:val="18"/>
                <w:szCs w:val="18"/>
                <w:lang w:val="ro-RO"/>
              </w:rPr>
              <w:lastRenderedPageBreak/>
              <w:t xml:space="preserve">Alegerea metodelor optime de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ro-RO"/>
              </w:rPr>
              <w:t>soluţionare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ro-RO"/>
              </w:rPr>
              <w:t xml:space="preserve"> a problemelor de etică.</w:t>
            </w:r>
          </w:p>
        </w:tc>
      </w:tr>
    </w:tbl>
    <w:p w:rsidR="00596DD0" w:rsidRDefault="00596DD0">
      <w:pPr>
        <w:pStyle w:val="Implicit"/>
      </w:pPr>
    </w:p>
    <w:p w:rsidR="00596DD0" w:rsidRDefault="00616116">
      <w:pPr>
        <w:pStyle w:val="ListParagraph"/>
        <w:numPr>
          <w:ilvl w:val="0"/>
          <w:numId w:val="1"/>
        </w:numPr>
        <w:spacing w:after="0"/>
        <w:ind w:left="714" w:hanging="357"/>
      </w:pPr>
      <w:proofErr w:type="spellStart"/>
      <w:r>
        <w:rPr>
          <w:rFonts w:ascii="Times New Roman" w:hAnsi="Times New Roman"/>
          <w:b/>
          <w:lang w:val="ro-RO"/>
        </w:rPr>
        <w:t>Conţinuturi</w:t>
      </w:r>
      <w:proofErr w:type="spellEnd"/>
      <w:r>
        <w:rPr>
          <w:rFonts w:ascii="Times New Roman" w:hAnsi="Times New Roman"/>
          <w:b/>
          <w:lang w:val="ro-RO"/>
        </w:rPr>
        <w:t xml:space="preserve"> 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69"/>
        <w:gridCol w:w="2688"/>
        <w:gridCol w:w="3550"/>
      </w:tblGrid>
      <w:tr w:rsidR="00596DD0">
        <w:tc>
          <w:tcPr>
            <w:tcW w:w="39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pageBreakBefore/>
            </w:pPr>
            <w:r>
              <w:rPr>
                <w:rFonts w:ascii="Times New Roman" w:hAnsi="Times New Roman"/>
                <w:b/>
                <w:lang w:val="ro-RO"/>
              </w:rPr>
              <w:lastRenderedPageBreak/>
              <w:t>8.1 Curs</w:t>
            </w:r>
          </w:p>
        </w:tc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jc w:val="center"/>
            </w:pPr>
            <w:r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  <w:jc w:val="center"/>
            </w:pPr>
            <w:proofErr w:type="spellStart"/>
            <w:r>
              <w:rPr>
                <w:rFonts w:ascii="Times New Roman" w:hAnsi="Times New Roman"/>
                <w:b/>
                <w:lang w:val="ro-RO"/>
              </w:rPr>
              <w:t>Observaţii</w:t>
            </w:r>
            <w:proofErr w:type="spellEnd"/>
          </w:p>
        </w:tc>
      </w:tr>
      <w:tr w:rsidR="00944833" w:rsidTr="0024168D"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Pr="00944833" w:rsidRDefault="00944833" w:rsidP="00944833">
            <w:pPr>
              <w:spacing w:after="0"/>
              <w:rPr>
                <w:rFonts w:ascii="Times New Roman" w:hAnsi="Times New Roman"/>
              </w:rPr>
            </w:pPr>
            <w:r w:rsidRPr="00944833">
              <w:rPr>
                <w:rFonts w:ascii="Times New Roman" w:hAnsi="Times New Roman"/>
              </w:rPr>
              <w:t>Originile eticii</w:t>
            </w:r>
          </w:p>
          <w:p w:rsidR="00944833" w:rsidRPr="00944833" w:rsidRDefault="00944833" w:rsidP="00944833">
            <w:pPr>
              <w:spacing w:after="0"/>
              <w:rPr>
                <w:rFonts w:ascii="Times New Roman" w:hAnsi="Times New Roman"/>
              </w:rPr>
            </w:pPr>
            <w:r w:rsidRPr="00944833">
              <w:rPr>
                <w:rFonts w:ascii="Times New Roman" w:hAnsi="Times New Roman"/>
              </w:rPr>
              <w:t>Legea morală și legile naturii</w:t>
            </w:r>
          </w:p>
          <w:p w:rsidR="00944833" w:rsidRPr="00944833" w:rsidRDefault="00944833" w:rsidP="00944833">
            <w:pPr>
              <w:spacing w:after="0"/>
              <w:rPr>
                <w:rFonts w:ascii="Times New Roman" w:hAnsi="Times New Roman"/>
              </w:rPr>
            </w:pPr>
            <w:r w:rsidRPr="00944833">
              <w:rPr>
                <w:rFonts w:ascii="Times New Roman" w:hAnsi="Times New Roman"/>
              </w:rPr>
              <w:t>Deontologia</w:t>
            </w:r>
          </w:p>
          <w:p w:rsidR="00944833" w:rsidRPr="00944833" w:rsidRDefault="00944833" w:rsidP="00944833">
            <w:pPr>
              <w:spacing w:after="0"/>
              <w:rPr>
                <w:rFonts w:ascii="Times New Roman" w:hAnsi="Times New Roman"/>
              </w:rPr>
            </w:pPr>
            <w:r w:rsidRPr="00944833">
              <w:rPr>
                <w:rFonts w:ascii="Times New Roman" w:hAnsi="Times New Roman"/>
              </w:rPr>
              <w:t>Etica lui Kant: imperativul categoric</w:t>
            </w:r>
          </w:p>
          <w:p w:rsidR="00944833" w:rsidRPr="00944833" w:rsidRDefault="00944833" w:rsidP="00944833">
            <w:pPr>
              <w:spacing w:after="0"/>
              <w:rPr>
                <w:rFonts w:ascii="Times New Roman" w:hAnsi="Times New Roman"/>
              </w:rPr>
            </w:pPr>
            <w:r w:rsidRPr="00944833">
              <w:rPr>
                <w:rFonts w:ascii="Times New Roman" w:hAnsi="Times New Roman"/>
              </w:rPr>
              <w:t>Etica lui Kant: respectul pentru individ</w:t>
            </w:r>
          </w:p>
          <w:p w:rsidR="00944833" w:rsidRPr="00944833" w:rsidRDefault="00944833" w:rsidP="00944833">
            <w:pPr>
              <w:spacing w:after="0"/>
              <w:rPr>
                <w:rFonts w:ascii="Times New Roman" w:hAnsi="Times New Roman"/>
              </w:rPr>
            </w:pPr>
            <w:r w:rsidRPr="00944833">
              <w:rPr>
                <w:rFonts w:ascii="Times New Roman" w:hAnsi="Times New Roman"/>
              </w:rPr>
              <w:t>Etica lui Kant: problema libertății.</w:t>
            </w:r>
          </w:p>
          <w:p w:rsidR="00944833" w:rsidRDefault="00944833" w:rsidP="00944833">
            <w:pPr>
              <w:pStyle w:val="NoSpacing"/>
            </w:pPr>
            <w:r w:rsidRPr="00AA7BCD">
              <w:rPr>
                <w:rFonts w:ascii="Times New Roman" w:hAnsi="Times New Roman"/>
                <w:lang w:val="ro-RO"/>
              </w:rPr>
              <w:t>Utilitarismul</w:t>
            </w:r>
          </w:p>
        </w:tc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Prelegerea</w:t>
            </w:r>
          </w:p>
        </w:tc>
        <w:tc>
          <w:tcPr>
            <w:tcW w:w="3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</w:tr>
      <w:tr w:rsidR="00944833" w:rsidTr="0024168D">
        <w:tc>
          <w:tcPr>
            <w:tcW w:w="396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Prezentarea de caz</w:t>
            </w:r>
          </w:p>
        </w:tc>
        <w:tc>
          <w:tcPr>
            <w:tcW w:w="3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</w:tr>
      <w:tr w:rsidR="00944833" w:rsidTr="0024168D">
        <w:tc>
          <w:tcPr>
            <w:tcW w:w="396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Analiza de text</w:t>
            </w:r>
          </w:p>
        </w:tc>
        <w:tc>
          <w:tcPr>
            <w:tcW w:w="3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</w:tr>
      <w:tr w:rsidR="00944833" w:rsidTr="0024168D">
        <w:tc>
          <w:tcPr>
            <w:tcW w:w="396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Experimentul mental</w:t>
            </w:r>
          </w:p>
        </w:tc>
        <w:tc>
          <w:tcPr>
            <w:tcW w:w="3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</w:tr>
      <w:tr w:rsidR="00596DD0" w:rsidTr="00944833">
        <w:tc>
          <w:tcPr>
            <w:tcW w:w="102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b/>
                <w:lang w:val="ro-RO"/>
              </w:rPr>
              <w:t>Bibliografie</w:t>
            </w:r>
            <w:r w:rsidR="00944833">
              <w:rPr>
                <w:rFonts w:ascii="Times New Roman" w:hAnsi="Times New Roman"/>
                <w:b/>
                <w:lang w:val="ro-RO"/>
              </w:rPr>
              <w:t xml:space="preserve"> curs</w:t>
            </w:r>
          </w:p>
          <w:p w:rsidR="00596DD0" w:rsidRDefault="00616116">
            <w:pPr>
              <w:pStyle w:val="Corptext"/>
              <w:spacing w:after="0"/>
              <w:contextualSpacing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Ellen Frankel Paul, Morality and Politics, C.U.P., 2004 </w:t>
            </w:r>
          </w:p>
          <w:p w:rsidR="00596DD0" w:rsidRDefault="00616116">
            <w:pPr>
              <w:pStyle w:val="Corptext"/>
              <w:spacing w:after="0"/>
              <w:contextualSpacing/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Elizabeth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Markovits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The politics of sincerity : Plato, frank speech and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democratic judgment,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The Pennsylvania State University, 2008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96DD0" w:rsidRDefault="00616116">
            <w:pPr>
              <w:pStyle w:val="Implicit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B. Williams,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Introducere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etica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ed. Alternative,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Bucuresti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1994</w:t>
            </w:r>
          </w:p>
          <w:p w:rsidR="00596DD0" w:rsidRDefault="00616116">
            <w:pPr>
              <w:pStyle w:val="Implicit"/>
            </w:pPr>
            <w:r>
              <w:rPr>
                <w:rFonts w:ascii="Times New Roman" w:hAnsi="Times New Roman"/>
                <w:sz w:val="24"/>
                <w:szCs w:val="24"/>
              </w:rPr>
              <w:t>L. Ferry, Omul-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Dumnezeu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Ed. Augusta, Timisoara, 1999</w:t>
            </w:r>
          </w:p>
          <w:p w:rsidR="00596DD0" w:rsidRPr="00616116" w:rsidRDefault="00616116">
            <w:pPr>
              <w:pStyle w:val="Implicit"/>
              <w:rPr>
                <w:lang w:val="fr-CA"/>
              </w:rPr>
            </w:pPr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Chr. Le Bihan, </w:t>
            </w:r>
            <w:proofErr w:type="spellStart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>Marile</w:t>
            </w:r>
            <w:proofErr w:type="spellEnd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</w:t>
            </w:r>
            <w:proofErr w:type="spellStart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>probleme</w:t>
            </w:r>
            <w:proofErr w:type="spellEnd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</w:t>
            </w:r>
            <w:proofErr w:type="spellStart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>ale</w:t>
            </w:r>
            <w:proofErr w:type="spellEnd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</w:t>
            </w:r>
            <w:proofErr w:type="spellStart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>eticii</w:t>
            </w:r>
            <w:proofErr w:type="spellEnd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, </w:t>
            </w:r>
            <w:proofErr w:type="spellStart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>Inst</w:t>
            </w:r>
            <w:proofErr w:type="spellEnd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. </w:t>
            </w:r>
            <w:proofErr w:type="spellStart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>European</w:t>
            </w:r>
            <w:proofErr w:type="spellEnd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>, Iasi, 1999</w:t>
            </w:r>
          </w:p>
          <w:p w:rsidR="00596DD0" w:rsidRDefault="00616116">
            <w:pPr>
              <w:pStyle w:val="Implicit"/>
            </w:pPr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H. Arendt, </w:t>
            </w:r>
            <w:proofErr w:type="spellStart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>Eichamann</w:t>
            </w:r>
            <w:proofErr w:type="spellEnd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 la </w:t>
            </w:r>
            <w:proofErr w:type="spellStart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>Ierusalim</w:t>
            </w:r>
            <w:proofErr w:type="spellEnd"/>
            <w:r w:rsidRPr="00616116">
              <w:rPr>
                <w:rFonts w:ascii="Times New Roman" w:hAnsi="Times New Roman"/>
                <w:sz w:val="24"/>
                <w:szCs w:val="24"/>
                <w:lang w:val="fr-CA"/>
              </w:rPr>
              <w:t xml:space="preserve">, Ed.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All,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Bucuresti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1994</w:t>
            </w:r>
          </w:p>
          <w:p w:rsidR="00596DD0" w:rsidRDefault="00616116">
            <w:pPr>
              <w:pStyle w:val="Implici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Th. Nagel,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Ultimul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cuvint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Ed.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All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Bucuresti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, 1998</w:t>
            </w:r>
          </w:p>
          <w:p w:rsidR="00616116" w:rsidRDefault="00616116">
            <w:pPr>
              <w:pStyle w:val="Implici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Antonio Sandu, Etica și deontologia profesională, Lumen, București, 2012</w:t>
            </w:r>
          </w:p>
          <w:p w:rsidR="00616116" w:rsidRPr="00616116" w:rsidRDefault="00616116">
            <w:pPr>
              <w:pStyle w:val="Implicit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Mihaela Frunză, Expertiza etică și acțiunea socială,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Tritonic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, București, 2012</w:t>
            </w:r>
          </w:p>
        </w:tc>
      </w:tr>
      <w:tr w:rsidR="00944833" w:rsidTr="004D0BE7">
        <w:tc>
          <w:tcPr>
            <w:tcW w:w="396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  <w:p w:rsidR="00944833" w:rsidRPr="00944833" w:rsidRDefault="00944833" w:rsidP="00944833">
            <w:pPr>
              <w:spacing w:after="0"/>
              <w:rPr>
                <w:rFonts w:ascii="Times New Roman" w:hAnsi="Times New Roman"/>
              </w:rPr>
            </w:pPr>
            <w:r w:rsidRPr="00944833">
              <w:rPr>
                <w:rFonts w:ascii="Times New Roman" w:hAnsi="Times New Roman"/>
              </w:rPr>
              <w:t>Teoria virtuții</w:t>
            </w:r>
          </w:p>
          <w:p w:rsidR="00944833" w:rsidRPr="00944833" w:rsidRDefault="00944833" w:rsidP="00944833">
            <w:pPr>
              <w:spacing w:after="0"/>
              <w:rPr>
                <w:rFonts w:ascii="Times New Roman" w:hAnsi="Times New Roman"/>
              </w:rPr>
            </w:pPr>
            <w:r w:rsidRPr="00944833">
              <w:rPr>
                <w:rFonts w:ascii="Times New Roman" w:hAnsi="Times New Roman"/>
              </w:rPr>
              <w:t>Drepturile</w:t>
            </w:r>
          </w:p>
          <w:p w:rsidR="00944833" w:rsidRPr="00944833" w:rsidRDefault="00944833" w:rsidP="00944833">
            <w:pPr>
              <w:spacing w:after="0"/>
              <w:rPr>
                <w:rFonts w:ascii="Times New Roman" w:hAnsi="Times New Roman"/>
              </w:rPr>
            </w:pPr>
            <w:r w:rsidRPr="00944833">
              <w:rPr>
                <w:rFonts w:ascii="Times New Roman" w:hAnsi="Times New Roman"/>
              </w:rPr>
              <w:t>Sărăcia - o problemă globală</w:t>
            </w:r>
          </w:p>
          <w:p w:rsidR="00944833" w:rsidRPr="00944833" w:rsidRDefault="00944833" w:rsidP="00944833">
            <w:pPr>
              <w:spacing w:after="0"/>
              <w:rPr>
                <w:rFonts w:ascii="Times New Roman" w:hAnsi="Times New Roman"/>
              </w:rPr>
            </w:pPr>
            <w:r w:rsidRPr="00944833">
              <w:rPr>
                <w:rFonts w:ascii="Times New Roman" w:hAnsi="Times New Roman"/>
              </w:rPr>
              <w:t>Egalitate, discriminare şi tratament preferențial</w:t>
            </w:r>
          </w:p>
          <w:p w:rsidR="00944833" w:rsidRPr="00944833" w:rsidRDefault="00944833" w:rsidP="00944833">
            <w:pPr>
              <w:spacing w:after="0"/>
              <w:rPr>
                <w:rFonts w:ascii="Times New Roman" w:hAnsi="Times New Roman"/>
              </w:rPr>
            </w:pPr>
            <w:r w:rsidRPr="00944833">
              <w:rPr>
                <w:rFonts w:ascii="Times New Roman" w:hAnsi="Times New Roman"/>
              </w:rPr>
              <w:t>Politica şi problema „mâinilor murdare"</w:t>
            </w:r>
          </w:p>
          <w:p w:rsidR="00944833" w:rsidRDefault="00944833" w:rsidP="00944833">
            <w:pPr>
              <w:pStyle w:val="NoSpacing"/>
            </w:pPr>
            <w:r w:rsidRPr="00AA7BCD">
              <w:rPr>
                <w:rFonts w:ascii="Times New Roman" w:hAnsi="Times New Roman"/>
                <w:lang w:val="ro-RO"/>
              </w:rPr>
              <w:t>Război şi pace</w:t>
            </w:r>
          </w:p>
        </w:tc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  <w:jc w:val="center"/>
            </w:pPr>
            <w:r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  <w:jc w:val="center"/>
            </w:pPr>
            <w:r>
              <w:rPr>
                <w:rFonts w:ascii="Times New Roman" w:hAnsi="Times New Roman"/>
                <w:b/>
                <w:lang w:val="ro-RO"/>
              </w:rPr>
              <w:t>Observații</w:t>
            </w:r>
          </w:p>
        </w:tc>
      </w:tr>
      <w:tr w:rsidR="00944833" w:rsidTr="004D0BE7">
        <w:tc>
          <w:tcPr>
            <w:tcW w:w="396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  <w:r>
              <w:rPr>
                <w:rFonts w:ascii="Times New Roman" w:hAnsi="Times New Roman"/>
                <w:b/>
                <w:lang w:val="ro-RO"/>
              </w:rPr>
              <w:t>Analiza de caz</w:t>
            </w:r>
          </w:p>
        </w:tc>
        <w:tc>
          <w:tcPr>
            <w:tcW w:w="3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</w:tr>
      <w:tr w:rsidR="00944833" w:rsidTr="004D0BE7">
        <w:tc>
          <w:tcPr>
            <w:tcW w:w="396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  <w:r>
              <w:rPr>
                <w:rFonts w:ascii="Times New Roman" w:hAnsi="Times New Roman"/>
                <w:b/>
                <w:lang w:val="ro-RO"/>
              </w:rPr>
              <w:t>Analiza de text</w:t>
            </w:r>
          </w:p>
        </w:tc>
        <w:tc>
          <w:tcPr>
            <w:tcW w:w="3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</w:tr>
      <w:tr w:rsidR="00944833" w:rsidTr="004D0BE7">
        <w:tc>
          <w:tcPr>
            <w:tcW w:w="396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  <w:r>
              <w:rPr>
                <w:rFonts w:ascii="Times New Roman" w:hAnsi="Times New Roman"/>
                <w:b/>
                <w:lang w:val="ro-RO"/>
              </w:rPr>
              <w:t>Dezbaterea pro-contra</w:t>
            </w:r>
          </w:p>
        </w:tc>
        <w:tc>
          <w:tcPr>
            <w:tcW w:w="3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</w:tr>
      <w:tr w:rsidR="00944833" w:rsidTr="004D0BE7">
        <w:tc>
          <w:tcPr>
            <w:tcW w:w="396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  <w:tc>
          <w:tcPr>
            <w:tcW w:w="3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44833" w:rsidRDefault="00944833">
            <w:pPr>
              <w:pStyle w:val="NoSpacing"/>
            </w:pPr>
          </w:p>
        </w:tc>
      </w:tr>
      <w:tr w:rsidR="00596DD0" w:rsidTr="00944833">
        <w:tc>
          <w:tcPr>
            <w:tcW w:w="1020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Pr="00616116" w:rsidRDefault="00616116">
            <w:pPr>
              <w:pStyle w:val="NoSpacing"/>
              <w:rPr>
                <w:lang w:val="fr-CA"/>
              </w:rPr>
            </w:pPr>
            <w:r>
              <w:rPr>
                <w:rFonts w:ascii="Times New Roman" w:hAnsi="Times New Roman"/>
                <w:b/>
                <w:lang w:val="ro-RO"/>
              </w:rPr>
              <w:t>Bibliografie</w:t>
            </w:r>
            <w:r w:rsidR="00944833">
              <w:rPr>
                <w:rFonts w:ascii="Times New Roman" w:hAnsi="Times New Roman"/>
                <w:b/>
                <w:lang w:val="ro-RO"/>
              </w:rPr>
              <w:t xml:space="preserve"> seminar</w:t>
            </w:r>
          </w:p>
          <w:p w:rsidR="00596DD0" w:rsidRPr="00616116" w:rsidRDefault="00616116">
            <w:pPr>
              <w:pStyle w:val="Implicit"/>
              <w:contextualSpacing/>
              <w:rPr>
                <w:lang w:val="fr-CA"/>
              </w:rPr>
            </w:pPr>
            <w:r w:rsidRPr="00616116">
              <w:rPr>
                <w:lang w:val="fr-CA"/>
              </w:rPr>
              <w:t xml:space="preserve">P. Kun, A. </w:t>
            </w:r>
            <w:proofErr w:type="gramStart"/>
            <w:r w:rsidRPr="00616116">
              <w:rPr>
                <w:lang w:val="fr-CA"/>
              </w:rPr>
              <w:t xml:space="preserve">Kun  </w:t>
            </w:r>
            <w:proofErr w:type="spellStart"/>
            <w:r w:rsidRPr="00616116">
              <w:rPr>
                <w:lang w:val="fr-CA"/>
              </w:rPr>
              <w:t>Etica</w:t>
            </w:r>
            <w:proofErr w:type="spellEnd"/>
            <w:proofErr w:type="gramEnd"/>
            <w:r w:rsidRPr="00616116">
              <w:rPr>
                <w:lang w:val="fr-CA"/>
              </w:rPr>
              <w:t xml:space="preserve"> </w:t>
            </w:r>
            <w:proofErr w:type="spellStart"/>
            <w:r w:rsidRPr="00616116">
              <w:rPr>
                <w:lang w:val="fr-CA"/>
              </w:rPr>
              <w:t>aplicata</w:t>
            </w:r>
            <w:proofErr w:type="spellEnd"/>
            <w:r w:rsidRPr="00616116">
              <w:rPr>
                <w:lang w:val="fr-CA"/>
              </w:rPr>
              <w:t xml:space="preserve">, </w:t>
            </w:r>
            <w:proofErr w:type="spellStart"/>
            <w:r w:rsidRPr="00616116">
              <w:rPr>
                <w:lang w:val="fr-CA"/>
              </w:rPr>
              <w:t>ed</w:t>
            </w:r>
            <w:proofErr w:type="spellEnd"/>
            <w:r w:rsidRPr="00616116">
              <w:rPr>
                <w:lang w:val="fr-CA"/>
              </w:rPr>
              <w:t xml:space="preserve">. </w:t>
            </w:r>
            <w:proofErr w:type="spellStart"/>
            <w:r w:rsidRPr="00616116">
              <w:rPr>
                <w:lang w:val="fr-CA"/>
              </w:rPr>
              <w:t>Humanitas</w:t>
            </w:r>
            <w:proofErr w:type="spellEnd"/>
            <w:r w:rsidRPr="00616116">
              <w:rPr>
                <w:lang w:val="fr-CA"/>
              </w:rPr>
              <w:t>, Bucuresti, 2002</w:t>
            </w:r>
          </w:p>
          <w:p w:rsidR="00596DD0" w:rsidRDefault="00616116">
            <w:pPr>
              <w:pStyle w:val="Implicit"/>
              <w:contextualSpacing/>
            </w:pPr>
            <w:r w:rsidRPr="00616116">
              <w:rPr>
                <w:lang w:val="fr-CA"/>
              </w:rPr>
              <w:t xml:space="preserve">A. </w:t>
            </w:r>
            <w:proofErr w:type="spellStart"/>
            <w:r w:rsidRPr="00616116">
              <w:rPr>
                <w:lang w:val="fr-CA"/>
              </w:rPr>
              <w:t>Miroiu</w:t>
            </w:r>
            <w:proofErr w:type="spellEnd"/>
            <w:r w:rsidRPr="00616116">
              <w:rPr>
                <w:lang w:val="fr-CA"/>
              </w:rPr>
              <w:t xml:space="preserve"> (</w:t>
            </w:r>
            <w:proofErr w:type="spellStart"/>
            <w:r w:rsidRPr="00616116">
              <w:rPr>
                <w:lang w:val="fr-CA"/>
              </w:rPr>
              <w:t>ed</w:t>
            </w:r>
            <w:proofErr w:type="spellEnd"/>
            <w:r w:rsidRPr="00616116">
              <w:rPr>
                <w:lang w:val="fr-CA"/>
              </w:rPr>
              <w:t xml:space="preserve">.) </w:t>
            </w:r>
            <w:proofErr w:type="spellStart"/>
            <w:r>
              <w:t>Etica</w:t>
            </w:r>
            <w:proofErr w:type="spellEnd"/>
            <w:r>
              <w:t xml:space="preserve"> </w:t>
            </w:r>
            <w:proofErr w:type="spellStart"/>
            <w:r>
              <w:t>aplicata</w:t>
            </w:r>
            <w:proofErr w:type="spellEnd"/>
            <w:r>
              <w:t xml:space="preserve">, ed. Alternative, </w:t>
            </w:r>
            <w:proofErr w:type="spellStart"/>
            <w:r>
              <w:t>Bucuresti</w:t>
            </w:r>
            <w:proofErr w:type="spellEnd"/>
            <w:r>
              <w:t>, 1995</w:t>
            </w:r>
          </w:p>
          <w:p w:rsidR="00596DD0" w:rsidRDefault="00616116">
            <w:pPr>
              <w:pStyle w:val="Implicit"/>
              <w:contextualSpacing/>
            </w:pPr>
            <w:r>
              <w:t xml:space="preserve">Th. Nagel, </w:t>
            </w:r>
            <w:proofErr w:type="spellStart"/>
            <w:r>
              <w:t>Vesnice</w:t>
            </w:r>
            <w:proofErr w:type="spellEnd"/>
            <w:r>
              <w:t xml:space="preserve"> </w:t>
            </w:r>
            <w:proofErr w:type="spellStart"/>
            <w:r>
              <w:t>intrebari</w:t>
            </w:r>
            <w:proofErr w:type="spellEnd"/>
            <w:r>
              <w:t xml:space="preserve">, ed. All, </w:t>
            </w:r>
            <w:proofErr w:type="spellStart"/>
            <w:r>
              <w:t>Bucuresti</w:t>
            </w:r>
            <w:proofErr w:type="spellEnd"/>
            <w:r>
              <w:t>, 1996</w:t>
            </w:r>
          </w:p>
          <w:p w:rsidR="00596DD0" w:rsidRDefault="00616116">
            <w:pPr>
              <w:pStyle w:val="Implicit"/>
              <w:contextualSpacing/>
            </w:pPr>
            <w:r>
              <w:t xml:space="preserve">B. Williams, </w:t>
            </w:r>
            <w:proofErr w:type="spellStart"/>
            <w:r>
              <w:t>Introducere</w:t>
            </w:r>
            <w:proofErr w:type="spellEnd"/>
            <w:r>
              <w:t xml:space="preserve"> in </w:t>
            </w:r>
            <w:proofErr w:type="spellStart"/>
            <w:r>
              <w:t>etica</w:t>
            </w:r>
            <w:proofErr w:type="spellEnd"/>
            <w:r>
              <w:t xml:space="preserve">, ed. Alternative, </w:t>
            </w:r>
            <w:proofErr w:type="spellStart"/>
            <w:r>
              <w:t>Bucuresti</w:t>
            </w:r>
            <w:proofErr w:type="spellEnd"/>
            <w:r>
              <w:t>, 1994</w:t>
            </w:r>
          </w:p>
          <w:p w:rsidR="00596DD0" w:rsidRDefault="00616116">
            <w:pPr>
              <w:pStyle w:val="Implicit"/>
              <w:contextualSpacing/>
            </w:pPr>
            <w:r>
              <w:t>L. Ferry, Omul-</w:t>
            </w:r>
            <w:proofErr w:type="spellStart"/>
            <w:r>
              <w:t>Dumnezeu</w:t>
            </w:r>
            <w:proofErr w:type="spellEnd"/>
            <w:r>
              <w:t>, Ed. Augusta, Timisoara, 1999</w:t>
            </w:r>
          </w:p>
          <w:p w:rsidR="00596DD0" w:rsidRPr="00616116" w:rsidRDefault="00616116">
            <w:pPr>
              <w:pStyle w:val="Implicit"/>
              <w:contextualSpacing/>
              <w:rPr>
                <w:lang w:val="fr-CA"/>
              </w:rPr>
            </w:pPr>
            <w:r w:rsidRPr="00616116">
              <w:rPr>
                <w:lang w:val="fr-CA"/>
              </w:rPr>
              <w:t xml:space="preserve">Chr. Le Bihan, </w:t>
            </w:r>
            <w:proofErr w:type="spellStart"/>
            <w:r w:rsidRPr="00616116">
              <w:rPr>
                <w:lang w:val="fr-CA"/>
              </w:rPr>
              <w:t>Marile</w:t>
            </w:r>
            <w:proofErr w:type="spellEnd"/>
            <w:r w:rsidRPr="00616116">
              <w:rPr>
                <w:lang w:val="fr-CA"/>
              </w:rPr>
              <w:t xml:space="preserve"> </w:t>
            </w:r>
            <w:proofErr w:type="spellStart"/>
            <w:r w:rsidRPr="00616116">
              <w:rPr>
                <w:lang w:val="fr-CA"/>
              </w:rPr>
              <w:t>probleme</w:t>
            </w:r>
            <w:proofErr w:type="spellEnd"/>
            <w:r w:rsidRPr="00616116">
              <w:rPr>
                <w:lang w:val="fr-CA"/>
              </w:rPr>
              <w:t xml:space="preserve"> </w:t>
            </w:r>
            <w:proofErr w:type="spellStart"/>
            <w:r w:rsidRPr="00616116">
              <w:rPr>
                <w:lang w:val="fr-CA"/>
              </w:rPr>
              <w:t>ale</w:t>
            </w:r>
            <w:proofErr w:type="spellEnd"/>
            <w:r w:rsidRPr="00616116">
              <w:rPr>
                <w:lang w:val="fr-CA"/>
              </w:rPr>
              <w:t xml:space="preserve"> </w:t>
            </w:r>
            <w:proofErr w:type="spellStart"/>
            <w:r w:rsidRPr="00616116">
              <w:rPr>
                <w:lang w:val="fr-CA"/>
              </w:rPr>
              <w:t>eticii</w:t>
            </w:r>
            <w:proofErr w:type="spellEnd"/>
            <w:r w:rsidRPr="00616116">
              <w:rPr>
                <w:lang w:val="fr-CA"/>
              </w:rPr>
              <w:t xml:space="preserve">, </w:t>
            </w:r>
            <w:proofErr w:type="spellStart"/>
            <w:r w:rsidRPr="00616116">
              <w:rPr>
                <w:lang w:val="fr-CA"/>
              </w:rPr>
              <w:t>Inst</w:t>
            </w:r>
            <w:proofErr w:type="spellEnd"/>
            <w:r w:rsidRPr="00616116">
              <w:rPr>
                <w:lang w:val="fr-CA"/>
              </w:rPr>
              <w:t xml:space="preserve">. </w:t>
            </w:r>
            <w:proofErr w:type="spellStart"/>
            <w:r w:rsidRPr="00616116">
              <w:rPr>
                <w:lang w:val="fr-CA"/>
              </w:rPr>
              <w:t>European</w:t>
            </w:r>
            <w:proofErr w:type="spellEnd"/>
            <w:r w:rsidRPr="00616116">
              <w:rPr>
                <w:lang w:val="fr-CA"/>
              </w:rPr>
              <w:t>, Iasi, 1999</w:t>
            </w:r>
          </w:p>
          <w:p w:rsidR="00596DD0" w:rsidRDefault="00616116">
            <w:pPr>
              <w:pStyle w:val="Implicit"/>
              <w:contextualSpacing/>
            </w:pPr>
            <w:r w:rsidRPr="00616116">
              <w:rPr>
                <w:lang w:val="fr-CA"/>
              </w:rPr>
              <w:t xml:space="preserve">H. Arendt, </w:t>
            </w:r>
            <w:proofErr w:type="spellStart"/>
            <w:r w:rsidRPr="00616116">
              <w:rPr>
                <w:lang w:val="fr-CA"/>
              </w:rPr>
              <w:t>Eichamann</w:t>
            </w:r>
            <w:proofErr w:type="spellEnd"/>
            <w:r w:rsidRPr="00616116">
              <w:rPr>
                <w:lang w:val="fr-CA"/>
              </w:rPr>
              <w:t xml:space="preserve"> la </w:t>
            </w:r>
            <w:proofErr w:type="spellStart"/>
            <w:r w:rsidRPr="00616116">
              <w:rPr>
                <w:lang w:val="fr-CA"/>
              </w:rPr>
              <w:t>Ierusalim</w:t>
            </w:r>
            <w:proofErr w:type="spellEnd"/>
            <w:r w:rsidRPr="00616116">
              <w:rPr>
                <w:lang w:val="fr-CA"/>
              </w:rPr>
              <w:t xml:space="preserve">, Ed. </w:t>
            </w:r>
            <w:r>
              <w:t xml:space="preserve">All, </w:t>
            </w:r>
            <w:proofErr w:type="spellStart"/>
            <w:r>
              <w:t>Bucuresti</w:t>
            </w:r>
            <w:proofErr w:type="spellEnd"/>
            <w:r>
              <w:t>, 1994</w:t>
            </w:r>
          </w:p>
          <w:p w:rsidR="00596DD0" w:rsidRPr="00616116" w:rsidRDefault="00616116">
            <w:pPr>
              <w:pStyle w:val="Corptext"/>
              <w:spacing w:after="0"/>
              <w:contextualSpacing/>
              <w:rPr>
                <w:lang w:val="fr-CA"/>
              </w:rPr>
            </w:pPr>
            <w:bookmarkStart w:id="2" w:name="bookmark3"/>
            <w:bookmarkEnd w:id="2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Th. Nagel, Ultimul cuvânt, Ed.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All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o-RO"/>
              </w:rPr>
              <w:t>Bucuresti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o-RO"/>
              </w:rPr>
              <w:t>, 1998</w:t>
            </w:r>
          </w:p>
          <w:p w:rsidR="00596DD0" w:rsidRPr="00616116" w:rsidRDefault="00616116">
            <w:pPr>
              <w:pStyle w:val="Corptext"/>
              <w:spacing w:after="0"/>
              <w:contextualSpacing/>
              <w:rPr>
                <w:lang w:val="fr-CA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Articole din ziare și de pe site-urile de știri</w:t>
            </w:r>
          </w:p>
        </w:tc>
      </w:tr>
    </w:tbl>
    <w:p w:rsidR="00596DD0" w:rsidRPr="00616116" w:rsidRDefault="00596DD0">
      <w:pPr>
        <w:pStyle w:val="ListParagraph"/>
        <w:rPr>
          <w:lang w:val="fr-CA"/>
        </w:rPr>
      </w:pPr>
    </w:p>
    <w:p w:rsidR="00596DD0" w:rsidRPr="00616116" w:rsidRDefault="00596DD0">
      <w:pPr>
        <w:pStyle w:val="ListParagraph"/>
        <w:rPr>
          <w:lang w:val="fr-CA"/>
        </w:rPr>
      </w:pPr>
    </w:p>
    <w:p w:rsidR="00596DD0" w:rsidRPr="00616116" w:rsidRDefault="00596DD0">
      <w:pPr>
        <w:pStyle w:val="ListParagraph"/>
        <w:rPr>
          <w:lang w:val="fr-CA"/>
        </w:rPr>
      </w:pPr>
    </w:p>
    <w:p w:rsidR="00596DD0" w:rsidRPr="00616116" w:rsidRDefault="00596DD0">
      <w:pPr>
        <w:pStyle w:val="ListParagraph"/>
        <w:rPr>
          <w:lang w:val="fr-CA"/>
        </w:rPr>
      </w:pPr>
    </w:p>
    <w:p w:rsidR="00596DD0" w:rsidRPr="00616116" w:rsidRDefault="00596DD0">
      <w:pPr>
        <w:pStyle w:val="ListParagraph"/>
        <w:rPr>
          <w:lang w:val="fr-CA"/>
        </w:rPr>
      </w:pPr>
    </w:p>
    <w:p w:rsidR="00596DD0" w:rsidRPr="00616116" w:rsidRDefault="00596DD0">
      <w:pPr>
        <w:pStyle w:val="ListParagraph"/>
        <w:rPr>
          <w:lang w:val="fr-CA"/>
        </w:rPr>
      </w:pPr>
    </w:p>
    <w:p w:rsidR="00596DD0" w:rsidRPr="00616116" w:rsidRDefault="00596DD0">
      <w:pPr>
        <w:pStyle w:val="ListParagraph"/>
        <w:rPr>
          <w:lang w:val="fr-CA"/>
        </w:rPr>
      </w:pPr>
    </w:p>
    <w:p w:rsidR="00596DD0" w:rsidRPr="00616116" w:rsidRDefault="00616116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lang w:val="fr-CA"/>
        </w:rPr>
      </w:pPr>
      <w:r>
        <w:rPr>
          <w:rFonts w:ascii="Times New Roman" w:hAnsi="Times New Roman"/>
          <w:b/>
          <w:lang w:val="ro-RO"/>
        </w:rPr>
        <w:t xml:space="preserve">Coroborarea </w:t>
      </w:r>
      <w:proofErr w:type="spellStart"/>
      <w:r>
        <w:rPr>
          <w:rFonts w:ascii="Times New Roman" w:hAnsi="Times New Roman"/>
          <w:b/>
          <w:lang w:val="ro-RO"/>
        </w:rPr>
        <w:t>conţinuturilor</w:t>
      </w:r>
      <w:proofErr w:type="spellEnd"/>
      <w:r>
        <w:rPr>
          <w:rFonts w:ascii="Times New Roman" w:hAnsi="Times New Roman"/>
          <w:b/>
          <w:lang w:val="ro-RO"/>
        </w:rPr>
        <w:t xml:space="preserve"> disciplinei cu </w:t>
      </w:r>
      <w:proofErr w:type="spellStart"/>
      <w:r>
        <w:rPr>
          <w:rFonts w:ascii="Times New Roman" w:hAnsi="Times New Roman"/>
          <w:b/>
          <w:lang w:val="ro-RO"/>
        </w:rPr>
        <w:t>aşteptările</w:t>
      </w:r>
      <w:proofErr w:type="spellEnd"/>
      <w:r>
        <w:rPr>
          <w:rFonts w:ascii="Times New Roman" w:hAnsi="Times New Roman"/>
          <w:b/>
          <w:lang w:val="ro-RO"/>
        </w:rPr>
        <w:t xml:space="preserve"> </w:t>
      </w:r>
      <w:proofErr w:type="spellStart"/>
      <w:r>
        <w:rPr>
          <w:rFonts w:ascii="Times New Roman" w:hAnsi="Times New Roman"/>
          <w:b/>
          <w:lang w:val="ro-RO"/>
        </w:rPr>
        <w:t>reprezentanţilor</w:t>
      </w:r>
      <w:proofErr w:type="spellEnd"/>
      <w:r>
        <w:rPr>
          <w:rFonts w:ascii="Times New Roman" w:hAnsi="Times New Roman"/>
          <w:b/>
          <w:lang w:val="ro-RO"/>
        </w:rPr>
        <w:t xml:space="preserve"> </w:t>
      </w:r>
      <w:proofErr w:type="spellStart"/>
      <w:r>
        <w:rPr>
          <w:rFonts w:ascii="Times New Roman" w:hAnsi="Times New Roman"/>
          <w:b/>
          <w:lang w:val="ro-RO"/>
        </w:rPr>
        <w:t>comunităţii</w:t>
      </w:r>
      <w:proofErr w:type="spellEnd"/>
      <w:r>
        <w:rPr>
          <w:rFonts w:ascii="Times New Roman" w:hAnsi="Times New Roman"/>
          <w:b/>
          <w:lang w:val="ro-RO"/>
        </w:rPr>
        <w:t xml:space="preserve"> epistemice, </w:t>
      </w:r>
      <w:proofErr w:type="spellStart"/>
      <w:r>
        <w:rPr>
          <w:rFonts w:ascii="Times New Roman" w:hAnsi="Times New Roman"/>
          <w:b/>
          <w:lang w:val="ro-RO"/>
        </w:rPr>
        <w:t>asociaţiilor</w:t>
      </w:r>
      <w:proofErr w:type="spellEnd"/>
      <w:r>
        <w:rPr>
          <w:rFonts w:ascii="Times New Roman" w:hAnsi="Times New Roman"/>
          <w:b/>
          <w:lang w:val="ro-RO"/>
        </w:rPr>
        <w:t xml:space="preserve"> profesionale şi angajatori reprezentativi din domeniul aferent programului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07"/>
      </w:tblGrid>
      <w:tr w:rsidR="00596DD0">
        <w:tc>
          <w:tcPr>
            <w:tcW w:w="102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Pr="00616116" w:rsidRDefault="00596DD0">
            <w:pPr>
              <w:pStyle w:val="NoSpacing"/>
              <w:numPr>
                <w:ilvl w:val="0"/>
                <w:numId w:val="3"/>
              </w:numPr>
              <w:rPr>
                <w:lang w:val="fr-CA"/>
              </w:rPr>
            </w:pPr>
          </w:p>
          <w:p w:rsidR="00596DD0" w:rsidRPr="00616116" w:rsidRDefault="00596DD0">
            <w:pPr>
              <w:pStyle w:val="NoSpacing"/>
              <w:rPr>
                <w:lang w:val="fr-CA"/>
              </w:rPr>
            </w:pPr>
          </w:p>
          <w:p w:rsidR="00596DD0" w:rsidRPr="00616116" w:rsidRDefault="00596DD0">
            <w:pPr>
              <w:pStyle w:val="NoSpacing"/>
              <w:rPr>
                <w:lang w:val="fr-CA"/>
              </w:rPr>
            </w:pPr>
          </w:p>
        </w:tc>
      </w:tr>
    </w:tbl>
    <w:p w:rsidR="00596DD0" w:rsidRPr="00616116" w:rsidRDefault="00596DD0">
      <w:pPr>
        <w:pStyle w:val="ListParagraph"/>
        <w:rPr>
          <w:lang w:val="fr-CA"/>
        </w:rPr>
      </w:pPr>
    </w:p>
    <w:p w:rsidR="00596DD0" w:rsidRDefault="00616116">
      <w:pPr>
        <w:pStyle w:val="ListParagraph"/>
        <w:numPr>
          <w:ilvl w:val="0"/>
          <w:numId w:val="1"/>
        </w:numPr>
        <w:spacing w:after="0"/>
        <w:ind w:left="714" w:hanging="357"/>
      </w:pPr>
      <w:r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14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18"/>
        <w:gridCol w:w="4875"/>
        <w:gridCol w:w="2046"/>
        <w:gridCol w:w="1564"/>
      </w:tblGrid>
      <w:tr w:rsidR="00596DD0">
        <w:tc>
          <w:tcPr>
            <w:tcW w:w="13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2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596DD0">
        <w:tc>
          <w:tcPr>
            <w:tcW w:w="13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Pr="00616116" w:rsidRDefault="00616116">
            <w:pPr>
              <w:pStyle w:val="Implicit"/>
              <w:spacing w:line="360" w:lineRule="auto"/>
              <w:rPr>
                <w:lang w:val="fr-CA"/>
              </w:rPr>
            </w:pPr>
            <w:proofErr w:type="spellStart"/>
            <w:r>
              <w:rPr>
                <w:sz w:val="18"/>
                <w:lang w:val="fr-FR"/>
              </w:rPr>
              <w:t>Cunoaşterea</w:t>
            </w:r>
            <w:proofErr w:type="spellEnd"/>
            <w:r>
              <w:rPr>
                <w:sz w:val="18"/>
                <w:lang w:val="fr-FR"/>
              </w:rPr>
              <w:t xml:space="preserve"> </w:t>
            </w:r>
            <w:proofErr w:type="spellStart"/>
            <w:r>
              <w:rPr>
                <w:sz w:val="18"/>
                <w:lang w:val="fr-FR"/>
              </w:rPr>
              <w:t>detaliată</w:t>
            </w:r>
            <w:proofErr w:type="spellEnd"/>
            <w:r>
              <w:rPr>
                <w:sz w:val="18"/>
                <w:lang w:val="fr-FR"/>
              </w:rPr>
              <w:t xml:space="preserve"> a </w:t>
            </w:r>
            <w:proofErr w:type="spellStart"/>
            <w:r>
              <w:rPr>
                <w:sz w:val="18"/>
                <w:lang w:val="fr-FR"/>
              </w:rPr>
              <w:t>contextului</w:t>
            </w:r>
            <w:proofErr w:type="spellEnd"/>
            <w:r>
              <w:rPr>
                <w:sz w:val="18"/>
                <w:lang w:val="fr-FR"/>
              </w:rPr>
              <w:t xml:space="preserve"> </w:t>
            </w:r>
            <w:proofErr w:type="spellStart"/>
            <w:r>
              <w:rPr>
                <w:sz w:val="18"/>
                <w:lang w:val="fr-FR"/>
              </w:rPr>
              <w:t>impunerii</w:t>
            </w:r>
            <w:proofErr w:type="spellEnd"/>
            <w:r>
              <w:rPr>
                <w:sz w:val="18"/>
                <w:lang w:val="fr-FR"/>
              </w:rPr>
              <w:t xml:space="preserve"> </w:t>
            </w:r>
            <w:r>
              <w:rPr>
                <w:sz w:val="18"/>
                <w:lang w:val="ro-RO"/>
              </w:rPr>
              <w:t xml:space="preserve">eticii aplicate </w:t>
            </w:r>
            <w:r>
              <w:rPr>
                <w:sz w:val="18"/>
                <w:lang w:val="fr-FR"/>
              </w:rPr>
              <w:t xml:space="preserve">ca </w:t>
            </w:r>
            <w:proofErr w:type="spellStart"/>
            <w:r>
              <w:rPr>
                <w:sz w:val="18"/>
                <w:lang w:val="fr-FR"/>
              </w:rPr>
              <w:t>disciplină</w:t>
            </w:r>
            <w:proofErr w:type="spellEnd"/>
            <w:r>
              <w:rPr>
                <w:sz w:val="18"/>
                <w:lang w:val="fr-FR"/>
              </w:rPr>
              <w:t xml:space="preserve"> de </w:t>
            </w:r>
            <w:proofErr w:type="spellStart"/>
            <w:r>
              <w:rPr>
                <w:sz w:val="18"/>
                <w:lang w:val="fr-FR"/>
              </w:rPr>
              <w:t>studiu</w:t>
            </w:r>
            <w:proofErr w:type="spellEnd"/>
            <w:r>
              <w:rPr>
                <w:sz w:val="18"/>
                <w:lang w:val="fr-FR"/>
              </w:rPr>
              <w:t xml:space="preserve"> şi ca </w:t>
            </w:r>
            <w:proofErr w:type="spellStart"/>
            <w:r>
              <w:rPr>
                <w:sz w:val="18"/>
                <w:lang w:val="fr-FR"/>
              </w:rPr>
              <w:t>practică</w:t>
            </w:r>
            <w:proofErr w:type="spellEnd"/>
            <w:r>
              <w:rPr>
                <w:sz w:val="18"/>
                <w:lang w:val="fr-FR"/>
              </w:rPr>
              <w:t xml:space="preserve"> de </w:t>
            </w:r>
            <w:r>
              <w:rPr>
                <w:sz w:val="18"/>
                <w:lang w:val="ro-RO"/>
              </w:rPr>
              <w:t xml:space="preserve">analiză a dilemelor morale în </w:t>
            </w:r>
            <w:proofErr w:type="gramStart"/>
            <w:r>
              <w:rPr>
                <w:sz w:val="18"/>
                <w:lang w:val="ro-RO"/>
              </w:rPr>
              <w:t>politică</w:t>
            </w:r>
            <w:r>
              <w:rPr>
                <w:sz w:val="18"/>
                <w:lang w:val="fr-FR"/>
              </w:rPr>
              <w:t>;</w:t>
            </w:r>
            <w:proofErr w:type="gramEnd"/>
          </w:p>
        </w:tc>
        <w:tc>
          <w:tcPr>
            <w:tcW w:w="2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Examen scris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30%</w:t>
            </w:r>
          </w:p>
        </w:tc>
      </w:tr>
      <w:tr w:rsidR="00596DD0">
        <w:tc>
          <w:tcPr>
            <w:tcW w:w="13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596DD0">
            <w:pPr>
              <w:pStyle w:val="NoSpacing"/>
            </w:pPr>
          </w:p>
        </w:tc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Pr="00616116" w:rsidRDefault="00616116">
            <w:pPr>
              <w:pStyle w:val="Implicit"/>
              <w:spacing w:line="360" w:lineRule="auto"/>
              <w:rPr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Însuşirea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corecta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problematicii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tratate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 xml:space="preserve"> la </w:t>
            </w: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curs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 xml:space="preserve"> ;</w:t>
            </w:r>
          </w:p>
        </w:tc>
        <w:tc>
          <w:tcPr>
            <w:tcW w:w="2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Examen scris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30%</w:t>
            </w:r>
          </w:p>
        </w:tc>
      </w:tr>
      <w:tr w:rsidR="00596DD0">
        <w:tc>
          <w:tcPr>
            <w:tcW w:w="13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Pr="00616116" w:rsidRDefault="00616116">
            <w:pPr>
              <w:pStyle w:val="Implicit"/>
              <w:spacing w:line="360" w:lineRule="auto"/>
              <w:rPr>
                <w:lang w:val="fr-CA"/>
              </w:rPr>
            </w:pP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Capacitatea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 xml:space="preserve"> de a </w:t>
            </w: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construi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tipurile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 xml:space="preserve"> de argumente pro şi contra </w:t>
            </w: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studiate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>;</w:t>
            </w:r>
          </w:p>
        </w:tc>
        <w:tc>
          <w:tcPr>
            <w:tcW w:w="2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 xml:space="preserve">Dezbateri 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20%</w:t>
            </w:r>
          </w:p>
        </w:tc>
      </w:tr>
      <w:tr w:rsidR="00596DD0">
        <w:tc>
          <w:tcPr>
            <w:tcW w:w="13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596DD0">
            <w:pPr>
              <w:pStyle w:val="NoSpacing"/>
            </w:pPr>
          </w:p>
        </w:tc>
        <w:tc>
          <w:tcPr>
            <w:tcW w:w="4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4BC96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Implicit"/>
              <w:spacing w:line="360" w:lineRule="auto"/>
            </w:pP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Evaluarea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corectă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 xml:space="preserve"> a </w:t>
            </w: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argumentelor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proprii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sau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susţinute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sz w:val="18"/>
                <w:lang w:val="es-ES"/>
              </w:rPr>
              <w:t>alţii</w:t>
            </w:r>
            <w:proofErr w:type="spellEnd"/>
            <w:r>
              <w:rPr>
                <w:rFonts w:ascii="Times New Roman" w:hAnsi="Times New Roman"/>
                <w:sz w:val="18"/>
                <w:lang w:val="es-ES"/>
              </w:rPr>
              <w:t>;</w:t>
            </w:r>
          </w:p>
        </w:tc>
        <w:tc>
          <w:tcPr>
            <w:tcW w:w="20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 xml:space="preserve">Referate, eseuri </w:t>
            </w: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>20%</w:t>
            </w:r>
          </w:p>
        </w:tc>
      </w:tr>
      <w:tr w:rsidR="00596DD0">
        <w:tc>
          <w:tcPr>
            <w:tcW w:w="2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NoSpacing"/>
            </w:pPr>
            <w:r>
              <w:rPr>
                <w:rFonts w:ascii="Times New Roman" w:hAnsi="Times New Roman"/>
                <w:lang w:val="ro-RO"/>
              </w:rPr>
              <w:t xml:space="preserve">10.6 Standard minim de </w:t>
            </w:r>
            <w:proofErr w:type="spellStart"/>
            <w:r>
              <w:rPr>
                <w:rFonts w:ascii="Times New Roman" w:hAnsi="Times New Roman"/>
                <w:lang w:val="ro-RO"/>
              </w:rPr>
              <w:t>performanţa</w:t>
            </w:r>
            <w:proofErr w:type="spellEnd"/>
          </w:p>
        </w:tc>
      </w:tr>
      <w:tr w:rsidR="00596DD0">
        <w:tc>
          <w:tcPr>
            <w:tcW w:w="24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Pr="00616116" w:rsidRDefault="00616116">
            <w:pPr>
              <w:pStyle w:val="Implicit"/>
              <w:spacing w:line="360" w:lineRule="auto"/>
              <w:ind w:left="10" w:right="-1" w:hanging="32"/>
              <w:rPr>
                <w:lang w:val="fr-CA"/>
              </w:rPr>
            </w:pPr>
            <w:r>
              <w:rPr>
                <w:sz w:val="18"/>
                <w:lang w:val="ro-RO"/>
              </w:rPr>
              <w:t xml:space="preserve">▪ </w:t>
            </w:r>
            <w:proofErr w:type="spellStart"/>
            <w:r>
              <w:rPr>
                <w:sz w:val="18"/>
                <w:lang w:val="ro-RO"/>
              </w:rPr>
              <w:t>Cunoaşterea</w:t>
            </w:r>
            <w:proofErr w:type="spellEnd"/>
            <w:r>
              <w:rPr>
                <w:sz w:val="18"/>
                <w:lang w:val="ro-RO"/>
              </w:rPr>
              <w:t xml:space="preserve"> în linii mari a contextului impunerii eticii politice ca disciplină de studiu şi ca practică de analiză a dilemelor morale;</w:t>
            </w:r>
          </w:p>
          <w:p w:rsidR="00596DD0" w:rsidRDefault="00616116">
            <w:pPr>
              <w:pStyle w:val="Implicit"/>
              <w:spacing w:line="360" w:lineRule="auto"/>
              <w:ind w:left="10" w:right="-1"/>
            </w:pPr>
            <w:r>
              <w:rPr>
                <w:rFonts w:ascii="Times New Roman" w:hAnsi="Times New Roman"/>
                <w:sz w:val="18"/>
                <w:lang w:val="ro-RO"/>
              </w:rPr>
              <w:t xml:space="preserve">▪ Identificarea structurii argumentative a unei </w:t>
            </w:r>
            <w:proofErr w:type="spellStart"/>
            <w:r>
              <w:rPr>
                <w:rFonts w:ascii="Times New Roman" w:hAnsi="Times New Roman"/>
                <w:sz w:val="18"/>
                <w:lang w:val="ro-RO"/>
              </w:rPr>
              <w:t>situaţii</w:t>
            </w:r>
            <w:proofErr w:type="spellEnd"/>
            <w:r>
              <w:rPr>
                <w:rFonts w:ascii="Times New Roman" w:hAnsi="Times New Roman"/>
                <w:sz w:val="18"/>
                <w:lang w:val="ro-RO"/>
              </w:rPr>
              <w:t xml:space="preserve"> morale dilematice;</w:t>
            </w:r>
          </w:p>
        </w:tc>
      </w:tr>
    </w:tbl>
    <w:p w:rsidR="00596DD0" w:rsidRDefault="00596DD0">
      <w:pPr>
        <w:pStyle w:val="ListParagraph"/>
      </w:pPr>
    </w:p>
    <w:p w:rsidR="00596DD0" w:rsidRDefault="00596DD0">
      <w:pPr>
        <w:pStyle w:val="Implicit"/>
      </w:pPr>
    </w:p>
    <w:p w:rsidR="00596DD0" w:rsidRDefault="00596DD0">
      <w:pPr>
        <w:pStyle w:val="Implicit"/>
      </w:pPr>
    </w:p>
    <w:p w:rsidR="00596DD0" w:rsidRDefault="00596DD0">
      <w:pPr>
        <w:pStyle w:val="Implicit"/>
        <w:jc w:val="center"/>
      </w:pPr>
    </w:p>
    <w:tbl>
      <w:tblPr>
        <w:tblW w:w="0" w:type="auto"/>
        <w:tblInd w:w="-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96"/>
        <w:gridCol w:w="1698"/>
        <w:gridCol w:w="1698"/>
        <w:gridCol w:w="3396"/>
      </w:tblGrid>
      <w:tr w:rsidR="00596DD0">
        <w:tc>
          <w:tcPr>
            <w:tcW w:w="3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Implicit"/>
              <w:spacing w:line="480" w:lineRule="auto"/>
              <w:jc w:val="center"/>
            </w:pPr>
            <w:r>
              <w:rPr>
                <w:rFonts w:ascii="Times New Roman" w:hAnsi="Times New Roman"/>
                <w:lang w:val="ro-RO"/>
              </w:rPr>
              <w:t>Data completării</w:t>
            </w:r>
          </w:p>
        </w:tc>
        <w:tc>
          <w:tcPr>
            <w:tcW w:w="3396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Implicit"/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Semnătura titularului de curs</w:t>
            </w:r>
          </w:p>
          <w:p w:rsidR="00944833" w:rsidRDefault="00944833">
            <w:pPr>
              <w:pStyle w:val="Implicit"/>
              <w:spacing w:line="480" w:lineRule="auto"/>
              <w:jc w:val="center"/>
            </w:pPr>
            <w:r w:rsidRPr="00AA7BCD">
              <w:rPr>
                <w:rFonts w:ascii="Times New Roman" w:hAnsi="Times New Roman"/>
                <w:noProof/>
                <w:lang w:val="ro-RO" w:eastAsia="ro-RO"/>
              </w:rPr>
              <w:drawing>
                <wp:inline distT="0" distB="0" distL="0" distR="0" wp14:anchorId="70CFB1CF" wp14:editId="6AE53F11">
                  <wp:extent cx="933450" cy="342900"/>
                  <wp:effectExtent l="0" t="0" r="0" b="0"/>
                  <wp:docPr id="103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8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Implicit"/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Semnătura titularului de seminar</w:t>
            </w:r>
          </w:p>
          <w:p w:rsidR="00944833" w:rsidRDefault="00944833">
            <w:pPr>
              <w:pStyle w:val="Implicit"/>
              <w:spacing w:line="480" w:lineRule="auto"/>
              <w:jc w:val="center"/>
            </w:pPr>
          </w:p>
        </w:tc>
      </w:tr>
      <w:tr w:rsidR="00596DD0">
        <w:tc>
          <w:tcPr>
            <w:tcW w:w="5094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Implicit"/>
              <w:spacing w:line="480" w:lineRule="auto"/>
              <w:jc w:val="center"/>
            </w:pPr>
            <w:r>
              <w:rPr>
                <w:rFonts w:ascii="Times New Roman" w:hAnsi="Times New Roman"/>
                <w:lang w:val="ro-RO"/>
              </w:rPr>
              <w:t>Data avizării în catedră/departament</w:t>
            </w:r>
          </w:p>
        </w:tc>
        <w:tc>
          <w:tcPr>
            <w:tcW w:w="1698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96DD0" w:rsidRDefault="00616116">
            <w:pPr>
              <w:pStyle w:val="Implicit"/>
              <w:spacing w:line="480" w:lineRule="auto"/>
              <w:jc w:val="center"/>
            </w:pPr>
            <w:r>
              <w:rPr>
                <w:rFonts w:ascii="Times New Roman" w:hAnsi="Times New Roman"/>
                <w:lang w:val="ro-RO"/>
              </w:rPr>
              <w:t xml:space="preserve">Semnătura </w:t>
            </w:r>
            <w:proofErr w:type="spellStart"/>
            <w:r>
              <w:rPr>
                <w:rFonts w:ascii="Times New Roman" w:hAnsi="Times New Roman"/>
                <w:lang w:val="ro-RO"/>
              </w:rPr>
              <w:t>şefului</w:t>
            </w:r>
            <w:proofErr w:type="spellEnd"/>
            <w:r>
              <w:rPr>
                <w:rFonts w:ascii="Times New Roman" w:hAnsi="Times New Roman"/>
                <w:lang w:val="ro-RO"/>
              </w:rPr>
              <w:t xml:space="preserve"> catedrei/departamentului</w:t>
            </w:r>
          </w:p>
        </w:tc>
      </w:tr>
    </w:tbl>
    <w:p w:rsidR="00596DD0" w:rsidRDefault="00596DD0">
      <w:pPr>
        <w:pStyle w:val="Implicit"/>
      </w:pPr>
    </w:p>
    <w:p w:rsidR="00596DD0" w:rsidRDefault="00596DD0">
      <w:pPr>
        <w:pStyle w:val="Implicit"/>
      </w:pPr>
    </w:p>
    <w:sectPr w:rsidR="00596DD0">
      <w:pgSz w:w="12240" w:h="15840"/>
      <w:pgMar w:top="851" w:right="1134" w:bottom="851" w:left="1134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D180E"/>
    <w:multiLevelType w:val="multilevel"/>
    <w:tmpl w:val="EAD6B3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31525D1C"/>
    <w:multiLevelType w:val="multilevel"/>
    <w:tmpl w:val="8454F34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389440B"/>
    <w:multiLevelType w:val="multilevel"/>
    <w:tmpl w:val="5E623CD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BD00A57"/>
    <w:multiLevelType w:val="multilevel"/>
    <w:tmpl w:val="B02AA884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96DD0"/>
    <w:rsid w:val="00596DD0"/>
    <w:rsid w:val="00616116"/>
    <w:rsid w:val="00944833"/>
    <w:rsid w:val="00B06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548B09"/>
  <w15:docId w15:val="{8489FCF8-E986-4E55-A168-45294DE87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mplicit">
    <w:name w:val="Implicit"/>
    <w:pPr>
      <w:suppressAutoHyphens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WW8Num1z0">
    <w:name w:val="WW8Num1z0"/>
    <w:rPr>
      <w:rFonts w:ascii="Wingdings" w:hAnsi="Wingdings" w:cs="Wingdings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3">
    <w:name w:val="WW8Num1z3"/>
    <w:rPr>
      <w:rFonts w:ascii="Symbol" w:hAnsi="Symbol" w:cs="Symbol"/>
    </w:rPr>
  </w:style>
  <w:style w:type="paragraph" w:customStyle="1" w:styleId="Titlu">
    <w:name w:val="Titlu"/>
    <w:basedOn w:val="Implicit"/>
    <w:next w:val="Corp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Corptext">
    <w:name w:val="Corp text"/>
    <w:basedOn w:val="Implicit"/>
    <w:pPr>
      <w:spacing w:after="120"/>
    </w:pPr>
  </w:style>
  <w:style w:type="paragraph" w:customStyle="1" w:styleId="List">
    <w:name w:val="Listă"/>
    <w:basedOn w:val="Corptext"/>
    <w:rPr>
      <w:rFonts w:cs="Mangal"/>
    </w:rPr>
  </w:style>
  <w:style w:type="paragraph" w:customStyle="1" w:styleId="Subtitrare">
    <w:name w:val="Subtitrare"/>
    <w:basedOn w:val="Implicit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Implicit"/>
    <w:pPr>
      <w:suppressLineNumbers/>
    </w:pPr>
    <w:rPr>
      <w:rFonts w:cs="Mangal"/>
    </w:rPr>
  </w:style>
  <w:style w:type="paragraph" w:styleId="NoSpacing">
    <w:name w:val="No Spacing"/>
    <w:pPr>
      <w:suppressAutoHyphens/>
    </w:pPr>
    <w:rPr>
      <w:rFonts w:ascii="Calibri" w:eastAsia="Calibri" w:hAnsi="Calibri" w:cs="Times New Roman"/>
      <w:lang w:val="en-US" w:eastAsia="en-US"/>
    </w:rPr>
  </w:style>
  <w:style w:type="paragraph" w:styleId="ListParagraph">
    <w:name w:val="List Paragraph"/>
    <w:basedOn w:val="Implicit"/>
    <w:pPr>
      <w:spacing w:after="200"/>
      <w:ind w:left="720"/>
      <w:contextualSpacing/>
    </w:pPr>
  </w:style>
  <w:style w:type="paragraph" w:styleId="BalloonText">
    <w:name w:val="Balloon Text"/>
    <w:basedOn w:val="Implicit"/>
    <w:pPr>
      <w:spacing w:line="100" w:lineRule="atLeast"/>
    </w:pPr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1008</Words>
  <Characters>5847</Characters>
  <Application>Microsoft Office Word</Application>
  <DocSecurity>0</DocSecurity>
  <Lines>48</Lines>
  <Paragraphs>13</Paragraphs>
  <ScaleCrop>false</ScaleCrop>
  <Company/>
  <LinksUpToDate>false</LinksUpToDate>
  <CharactersWithSpaces>6842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paul kun</cp:lastModifiedBy>
  <cp:revision>6</cp:revision>
  <cp:lastPrinted>2012-09-18T08:35:00Z</cp:lastPrinted>
  <dcterms:created xsi:type="dcterms:W3CDTF">2012-09-18T08:08:00Z</dcterms:created>
  <dcterms:modified xsi:type="dcterms:W3CDTF">2017-10-15T16:04:00Z</dcterms:modified>
</cp:coreProperties>
</file>