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428" w:rsidRDefault="00744428" w:rsidP="008D0B24">
      <w:pPr>
        <w:jc w:val="center"/>
        <w:rPr>
          <w:rFonts w:ascii="Times New Roman" w:hAnsi="Times New Roman" w:cs="Times New Roman"/>
          <w:b/>
          <w:bCs/>
          <w:lang w:val="ro-RO"/>
        </w:rPr>
      </w:pPr>
    </w:p>
    <w:p w:rsidR="00744428" w:rsidRPr="00307A66" w:rsidRDefault="00744428" w:rsidP="008D0B24">
      <w:pPr>
        <w:jc w:val="center"/>
        <w:rPr>
          <w:rFonts w:ascii="Times New Roman" w:hAnsi="Times New Roman" w:cs="Times New Roman"/>
          <w:b/>
          <w:bCs/>
          <w:lang w:val="ro-RO"/>
        </w:rPr>
      </w:pPr>
      <w:r w:rsidRPr="00307A66">
        <w:rPr>
          <w:rFonts w:ascii="Times New Roman" w:hAnsi="Times New Roman" w:cs="Times New Roman"/>
          <w:b/>
          <w:bCs/>
          <w:lang w:val="ro-RO"/>
        </w:rPr>
        <w:t>FIŞA DISCIPLINEI</w:t>
      </w:r>
    </w:p>
    <w:p w:rsidR="00744428" w:rsidRPr="00307A66" w:rsidRDefault="00744428" w:rsidP="008D0B24">
      <w:pPr>
        <w:jc w:val="center"/>
        <w:rPr>
          <w:rFonts w:ascii="Times New Roman" w:hAnsi="Times New Roman" w:cs="Times New Roman"/>
          <w:b/>
          <w:bCs/>
          <w:lang w:val="ro-RO"/>
        </w:rPr>
      </w:pPr>
    </w:p>
    <w:p w:rsidR="00744428" w:rsidRPr="00307A66" w:rsidRDefault="00744428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307A66">
        <w:rPr>
          <w:rFonts w:ascii="Times New Roman" w:hAnsi="Times New Roman" w:cs="Times New Roman"/>
          <w:b/>
          <w:bCs/>
          <w:lang w:val="ro-RO"/>
        </w:rPr>
        <w:t>Date despre program</w:t>
      </w: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86"/>
        <w:gridCol w:w="6302"/>
      </w:tblGrid>
      <w:tr w:rsidR="00744428" w:rsidRPr="00307A66">
        <w:tc>
          <w:tcPr>
            <w:tcW w:w="1907" w:type="pct"/>
            <w:vAlign w:val="center"/>
          </w:tcPr>
          <w:p w:rsidR="00744428" w:rsidRPr="009E213A" w:rsidRDefault="00744428" w:rsidP="009E213A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9E213A">
              <w:rPr>
                <w:rFonts w:ascii="Times New Roman" w:hAnsi="Times New Roman" w:cs="Times New Roman"/>
                <w:lang w:val="ro-RO"/>
              </w:rPr>
              <w:t>Instituţia</w:t>
            </w:r>
            <w:proofErr w:type="spellEnd"/>
            <w:r w:rsidRPr="009E213A">
              <w:rPr>
                <w:rFonts w:ascii="Times New Roman" w:hAnsi="Times New Roman" w:cs="Times New Roman"/>
                <w:lang w:val="ro-RO"/>
              </w:rPr>
              <w:t xml:space="preserve"> de </w:t>
            </w:r>
            <w:proofErr w:type="spellStart"/>
            <w:r w:rsidRPr="009E213A">
              <w:rPr>
                <w:rFonts w:ascii="Times New Roman" w:hAnsi="Times New Roman" w:cs="Times New Roman"/>
                <w:lang w:val="ro-RO"/>
              </w:rPr>
              <w:t>învăţământ</w:t>
            </w:r>
            <w:proofErr w:type="spellEnd"/>
            <w:r w:rsidRPr="009E213A">
              <w:rPr>
                <w:rFonts w:ascii="Times New Roman" w:hAnsi="Times New Roman" w:cs="Times New Roman"/>
                <w:lang w:val="ro-RO"/>
              </w:rPr>
              <w:t xml:space="preserve"> superior</w:t>
            </w:r>
          </w:p>
        </w:tc>
        <w:tc>
          <w:tcPr>
            <w:tcW w:w="3093" w:type="pct"/>
            <w:vAlign w:val="center"/>
          </w:tcPr>
          <w:p w:rsidR="00744428" w:rsidRPr="00D517BB" w:rsidRDefault="00744428" w:rsidP="0067177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Universitatea de Vest</w:t>
            </w:r>
          </w:p>
        </w:tc>
      </w:tr>
      <w:tr w:rsidR="00744428" w:rsidRPr="00307A66">
        <w:tc>
          <w:tcPr>
            <w:tcW w:w="1907" w:type="pct"/>
            <w:vAlign w:val="center"/>
          </w:tcPr>
          <w:p w:rsidR="00744428" w:rsidRPr="009E213A" w:rsidRDefault="00744428" w:rsidP="009E213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9E213A">
              <w:rPr>
                <w:rFonts w:ascii="Times New Roman" w:hAnsi="Times New Roman" w:cs="Times New Roman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:rsidR="00744428" w:rsidRPr="00D517BB" w:rsidRDefault="00744428" w:rsidP="0067177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Facultatea de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Ştiinţe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Politice, Filosofie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Ştiinţe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ale Comunicării</w:t>
            </w:r>
          </w:p>
        </w:tc>
      </w:tr>
      <w:tr w:rsidR="00744428" w:rsidRPr="00307A66">
        <w:tc>
          <w:tcPr>
            <w:tcW w:w="1907" w:type="pct"/>
            <w:vAlign w:val="center"/>
          </w:tcPr>
          <w:p w:rsidR="00744428" w:rsidRPr="009E213A" w:rsidRDefault="00744428" w:rsidP="009E213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9E213A">
              <w:rPr>
                <w:rFonts w:ascii="Times New Roman" w:hAnsi="Times New Roman" w:cs="Times New Roman"/>
                <w:lang w:val="ro-RO"/>
              </w:rPr>
              <w:t>1.3 Catedra</w:t>
            </w:r>
          </w:p>
        </w:tc>
        <w:tc>
          <w:tcPr>
            <w:tcW w:w="3093" w:type="pct"/>
            <w:vAlign w:val="center"/>
          </w:tcPr>
          <w:p w:rsidR="00744428" w:rsidRPr="00D517BB" w:rsidRDefault="00744428" w:rsidP="0067177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3372DE">
              <w:rPr>
                <w:rFonts w:ascii="Times New Roman" w:hAnsi="Times New Roman" w:cs="Times New Roman"/>
                <w:lang w:val="ro-RO"/>
              </w:rPr>
              <w:t>Ştiinţe</w:t>
            </w:r>
            <w:proofErr w:type="spellEnd"/>
            <w:r w:rsidRPr="003372DE">
              <w:rPr>
                <w:rFonts w:ascii="Times New Roman" w:hAnsi="Times New Roman" w:cs="Times New Roman"/>
                <w:lang w:val="ro-RO"/>
              </w:rPr>
              <w:t xml:space="preserve"> politice</w:t>
            </w:r>
          </w:p>
        </w:tc>
      </w:tr>
      <w:tr w:rsidR="00744428" w:rsidRPr="00307A66">
        <w:tc>
          <w:tcPr>
            <w:tcW w:w="1907" w:type="pct"/>
            <w:vAlign w:val="center"/>
          </w:tcPr>
          <w:p w:rsidR="00744428" w:rsidRPr="009E213A" w:rsidRDefault="00744428" w:rsidP="009E213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9E213A">
              <w:rPr>
                <w:rFonts w:ascii="Times New Roman" w:hAnsi="Times New Roman" w:cs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744428" w:rsidRPr="003372DE" w:rsidRDefault="00744428" w:rsidP="0067177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lang w:val="ro-RO"/>
              </w:rPr>
              <w:t>Relaţii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internaţionale</w:t>
            </w:r>
            <w:proofErr w:type="spellEnd"/>
          </w:p>
        </w:tc>
      </w:tr>
      <w:tr w:rsidR="00744428" w:rsidRPr="00307A66">
        <w:tc>
          <w:tcPr>
            <w:tcW w:w="1907" w:type="pct"/>
            <w:vAlign w:val="center"/>
          </w:tcPr>
          <w:p w:rsidR="00744428" w:rsidRPr="009E213A" w:rsidRDefault="00744428" w:rsidP="009E213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9E213A">
              <w:rPr>
                <w:rFonts w:ascii="Times New Roman" w:hAnsi="Times New Roman" w:cs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744428" w:rsidRPr="00D517BB" w:rsidRDefault="00B063BA" w:rsidP="0067177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2017-2019</w:t>
            </w:r>
          </w:p>
        </w:tc>
      </w:tr>
      <w:tr w:rsidR="00744428" w:rsidRPr="00307A66">
        <w:tc>
          <w:tcPr>
            <w:tcW w:w="1907" w:type="pct"/>
            <w:vAlign w:val="center"/>
          </w:tcPr>
          <w:p w:rsidR="00744428" w:rsidRPr="009E213A" w:rsidRDefault="00744428" w:rsidP="009E213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9E213A">
              <w:rPr>
                <w:rFonts w:ascii="Times New Roman" w:hAnsi="Times New Roman" w:cs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744428" w:rsidRPr="00D517BB" w:rsidRDefault="00744428" w:rsidP="0067177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International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development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and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the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management of global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affairs</w:t>
            </w:r>
            <w:proofErr w:type="spellEnd"/>
          </w:p>
        </w:tc>
      </w:tr>
    </w:tbl>
    <w:p w:rsidR="00744428" w:rsidRPr="00307A66" w:rsidRDefault="00744428" w:rsidP="00D655BC">
      <w:pPr>
        <w:rPr>
          <w:rFonts w:ascii="Times New Roman" w:hAnsi="Times New Roman" w:cs="Times New Roman"/>
          <w:lang w:val="ro-RO"/>
        </w:rPr>
      </w:pPr>
    </w:p>
    <w:p w:rsidR="00744428" w:rsidRPr="00307A66" w:rsidRDefault="00744428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307A66">
        <w:rPr>
          <w:rFonts w:ascii="Times New Roman" w:hAnsi="Times New Roman" w:cs="Times New Roman"/>
          <w:b/>
          <w:bCs/>
          <w:lang w:val="ro-RO"/>
        </w:rPr>
        <w:t>Date despre disciplină</w:t>
      </w:r>
    </w:p>
    <w:tbl>
      <w:tblPr>
        <w:tblW w:w="1020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744428" w:rsidRPr="00307A66">
        <w:tc>
          <w:tcPr>
            <w:tcW w:w="3828" w:type="dxa"/>
            <w:gridSpan w:val="3"/>
          </w:tcPr>
          <w:p w:rsidR="00744428" w:rsidRPr="009E213A" w:rsidRDefault="00744428" w:rsidP="009E213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9E213A">
              <w:rPr>
                <w:rFonts w:ascii="Times New Roman" w:hAnsi="Times New Roman" w:cs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744428" w:rsidRPr="009E213A" w:rsidRDefault="00744428" w:rsidP="009E213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Teorii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strategii ale dezvoltării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internaţionale</w:t>
            </w:r>
            <w:proofErr w:type="spellEnd"/>
          </w:p>
        </w:tc>
      </w:tr>
      <w:tr w:rsidR="00744428" w:rsidRPr="00307A66">
        <w:tc>
          <w:tcPr>
            <w:tcW w:w="3828" w:type="dxa"/>
            <w:gridSpan w:val="3"/>
          </w:tcPr>
          <w:p w:rsidR="00744428" w:rsidRPr="009E213A" w:rsidRDefault="00744428" w:rsidP="009E213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9E213A">
              <w:rPr>
                <w:rFonts w:ascii="Times New Roman" w:hAnsi="Times New Roman" w:cs="Times New Roman"/>
                <w:lang w:val="ro-RO"/>
              </w:rPr>
              <w:t xml:space="preserve">2.2 Titularul </w:t>
            </w:r>
            <w:proofErr w:type="spellStart"/>
            <w:r w:rsidRPr="009E213A">
              <w:rPr>
                <w:rFonts w:ascii="Times New Roman" w:hAnsi="Times New Roman" w:cs="Times New Roman"/>
                <w:lang w:val="ro-RO"/>
              </w:rPr>
              <w:t>activităţilor</w:t>
            </w:r>
            <w:proofErr w:type="spellEnd"/>
            <w:r w:rsidRPr="009E213A">
              <w:rPr>
                <w:rFonts w:ascii="Times New Roman" w:hAnsi="Times New Roman" w:cs="Times New Roman"/>
                <w:lang w:val="ro-RO"/>
              </w:rPr>
              <w:t xml:space="preserve"> de curs</w:t>
            </w:r>
          </w:p>
        </w:tc>
        <w:tc>
          <w:tcPr>
            <w:tcW w:w="6379" w:type="dxa"/>
            <w:gridSpan w:val="6"/>
          </w:tcPr>
          <w:p w:rsidR="00744428" w:rsidRPr="009E213A" w:rsidRDefault="00744428" w:rsidP="009E213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Lucian Vesalon</w:t>
            </w:r>
          </w:p>
        </w:tc>
      </w:tr>
      <w:tr w:rsidR="00744428" w:rsidRPr="00307A66">
        <w:tc>
          <w:tcPr>
            <w:tcW w:w="3828" w:type="dxa"/>
            <w:gridSpan w:val="3"/>
          </w:tcPr>
          <w:p w:rsidR="00744428" w:rsidRPr="009E213A" w:rsidRDefault="00744428" w:rsidP="009E213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9E213A">
              <w:rPr>
                <w:rFonts w:ascii="Times New Roman" w:hAnsi="Times New Roman" w:cs="Times New Roman"/>
                <w:lang w:val="ro-RO"/>
              </w:rPr>
              <w:t xml:space="preserve">2.3 Titularul </w:t>
            </w:r>
            <w:proofErr w:type="spellStart"/>
            <w:r w:rsidRPr="009E213A">
              <w:rPr>
                <w:rFonts w:ascii="Times New Roman" w:hAnsi="Times New Roman" w:cs="Times New Roman"/>
                <w:lang w:val="ro-RO"/>
              </w:rPr>
              <w:t>activităţilor</w:t>
            </w:r>
            <w:proofErr w:type="spellEnd"/>
            <w:r w:rsidRPr="009E213A">
              <w:rPr>
                <w:rFonts w:ascii="Times New Roman" w:hAnsi="Times New Roman" w:cs="Times New Roman"/>
                <w:lang w:val="ro-RO"/>
              </w:rPr>
              <w:t xml:space="preserve"> de seminar</w:t>
            </w:r>
          </w:p>
        </w:tc>
        <w:tc>
          <w:tcPr>
            <w:tcW w:w="6379" w:type="dxa"/>
            <w:gridSpan w:val="6"/>
          </w:tcPr>
          <w:p w:rsidR="00744428" w:rsidRPr="009E213A" w:rsidRDefault="00744428" w:rsidP="009E213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Lucian Vesalon</w:t>
            </w:r>
          </w:p>
        </w:tc>
      </w:tr>
      <w:tr w:rsidR="00744428" w:rsidRPr="00307A66">
        <w:tc>
          <w:tcPr>
            <w:tcW w:w="1843" w:type="dxa"/>
          </w:tcPr>
          <w:p w:rsidR="00744428" w:rsidRPr="009E213A" w:rsidRDefault="00744428" w:rsidP="008460BE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9E213A">
              <w:rPr>
                <w:rFonts w:ascii="Times New Roman" w:hAnsi="Times New Roman" w:cs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744428" w:rsidRPr="009E213A" w:rsidRDefault="00744428" w:rsidP="008460BE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:rsidR="00744428" w:rsidRPr="009E213A" w:rsidRDefault="00744428" w:rsidP="008460BE">
            <w:pPr>
              <w:pStyle w:val="NoSpacing"/>
              <w:spacing w:line="276" w:lineRule="auto"/>
              <w:ind w:right="-108"/>
              <w:rPr>
                <w:rFonts w:ascii="Times New Roman" w:hAnsi="Times New Roman" w:cs="Times New Roman"/>
                <w:lang w:val="ro-RO"/>
              </w:rPr>
            </w:pPr>
            <w:r w:rsidRPr="009E213A">
              <w:rPr>
                <w:rFonts w:ascii="Times New Roman" w:hAnsi="Times New Roman" w:cs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744428" w:rsidRPr="009E213A" w:rsidRDefault="00744428" w:rsidP="008460BE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I</w:t>
            </w:r>
          </w:p>
        </w:tc>
        <w:tc>
          <w:tcPr>
            <w:tcW w:w="2127" w:type="dxa"/>
          </w:tcPr>
          <w:p w:rsidR="00744428" w:rsidRPr="009E213A" w:rsidRDefault="00744428" w:rsidP="008460BE">
            <w:pPr>
              <w:pStyle w:val="NoSpacing"/>
              <w:spacing w:line="276" w:lineRule="auto"/>
              <w:ind w:right="-108" w:hanging="108"/>
              <w:rPr>
                <w:rFonts w:ascii="Times New Roman" w:hAnsi="Times New Roman" w:cs="Times New Roman"/>
                <w:lang w:val="ro-RO"/>
              </w:rPr>
            </w:pPr>
            <w:r w:rsidRPr="009E213A">
              <w:rPr>
                <w:rFonts w:ascii="Times New Roman" w:hAnsi="Times New Roman" w:cs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744428" w:rsidRPr="009E213A" w:rsidRDefault="00744428" w:rsidP="008460BE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Ex</w:t>
            </w:r>
          </w:p>
        </w:tc>
        <w:tc>
          <w:tcPr>
            <w:tcW w:w="2334" w:type="dxa"/>
          </w:tcPr>
          <w:p w:rsidR="00744428" w:rsidRPr="009E213A" w:rsidRDefault="00744428" w:rsidP="008460BE">
            <w:pPr>
              <w:pStyle w:val="NoSpacing"/>
              <w:spacing w:line="276" w:lineRule="auto"/>
              <w:ind w:right="-108" w:hanging="42"/>
              <w:rPr>
                <w:rFonts w:ascii="Times New Roman" w:hAnsi="Times New Roman" w:cs="Times New Roman"/>
                <w:lang w:val="ro-RO"/>
              </w:rPr>
            </w:pPr>
            <w:r w:rsidRPr="009E213A">
              <w:rPr>
                <w:rFonts w:ascii="Times New Roman" w:hAnsi="Times New Roman" w:cs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744428" w:rsidRPr="009E213A" w:rsidRDefault="00744428" w:rsidP="008460BE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OB</w:t>
            </w:r>
          </w:p>
        </w:tc>
      </w:tr>
    </w:tbl>
    <w:p w:rsidR="00744428" w:rsidRPr="00307A66" w:rsidRDefault="00744428" w:rsidP="00D655BC">
      <w:pPr>
        <w:rPr>
          <w:rFonts w:ascii="Times New Roman" w:hAnsi="Times New Roman" w:cs="Times New Roman"/>
          <w:lang w:val="ro-RO"/>
        </w:rPr>
      </w:pPr>
    </w:p>
    <w:p w:rsidR="00744428" w:rsidRPr="00BF2B45" w:rsidRDefault="00744428" w:rsidP="00BF2B45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BF2B45">
        <w:rPr>
          <w:rFonts w:ascii="Times New Roman" w:hAnsi="Times New Roman" w:cs="Times New Roman"/>
          <w:b/>
          <w:bCs/>
          <w:lang w:val="ro-RO"/>
        </w:rPr>
        <w:t xml:space="preserve">Timpul total estimat (ore pe semestru al </w:t>
      </w:r>
      <w:proofErr w:type="spellStart"/>
      <w:r w:rsidRPr="00BF2B45">
        <w:rPr>
          <w:rFonts w:ascii="Times New Roman" w:hAnsi="Times New Roman" w:cs="Times New Roman"/>
          <w:b/>
          <w:bCs/>
          <w:lang w:val="ro-RO"/>
        </w:rPr>
        <w:t>activităţilor</w:t>
      </w:r>
      <w:proofErr w:type="spellEnd"/>
      <w:r w:rsidRPr="00BF2B45">
        <w:rPr>
          <w:rFonts w:ascii="Times New Roman" w:hAnsi="Times New Roman" w:cs="Times New Roman"/>
          <w:b/>
          <w:bCs/>
          <w:lang w:val="ro-RO"/>
        </w:rPr>
        <w:t xml:space="preserve"> didactice)</w:t>
      </w:r>
    </w:p>
    <w:tbl>
      <w:tblPr>
        <w:tblW w:w="1017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744428" w:rsidRPr="00307A66">
        <w:tc>
          <w:tcPr>
            <w:tcW w:w="3652" w:type="dxa"/>
          </w:tcPr>
          <w:p w:rsidR="00744428" w:rsidRPr="00D517BB" w:rsidRDefault="00744428" w:rsidP="0067177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D517BB">
              <w:rPr>
                <w:rFonts w:ascii="Times New Roman" w:hAnsi="Times New Roman" w:cs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744428" w:rsidRPr="00D517BB" w:rsidRDefault="00744428" w:rsidP="0067177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</w:t>
            </w:r>
          </w:p>
        </w:tc>
        <w:tc>
          <w:tcPr>
            <w:tcW w:w="1984" w:type="dxa"/>
            <w:gridSpan w:val="2"/>
          </w:tcPr>
          <w:p w:rsidR="00744428" w:rsidRPr="00D517BB" w:rsidRDefault="00744428" w:rsidP="0067177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din care: 3.</w:t>
            </w:r>
            <w:r w:rsidRPr="00D517BB">
              <w:rPr>
                <w:rFonts w:ascii="Times New Roman" w:hAnsi="Times New Roman" w:cs="Times New Roman"/>
                <w:lang w:val="ro-RO"/>
              </w:rPr>
              <w:t>2 curs</w:t>
            </w:r>
          </w:p>
        </w:tc>
        <w:tc>
          <w:tcPr>
            <w:tcW w:w="567" w:type="dxa"/>
          </w:tcPr>
          <w:p w:rsidR="00744428" w:rsidRPr="00D517BB" w:rsidRDefault="00744428" w:rsidP="0067177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2552" w:type="dxa"/>
          </w:tcPr>
          <w:p w:rsidR="00744428" w:rsidRPr="00D517BB" w:rsidRDefault="00744428" w:rsidP="0067177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D517BB">
              <w:rPr>
                <w:rFonts w:ascii="Times New Roman" w:hAnsi="Times New Roman" w:cs="Times New Roman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744428" w:rsidRPr="00D517BB" w:rsidRDefault="00744428" w:rsidP="00F00EF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744428" w:rsidRPr="00307A66">
        <w:tc>
          <w:tcPr>
            <w:tcW w:w="3652" w:type="dxa"/>
          </w:tcPr>
          <w:p w:rsidR="00744428" w:rsidRPr="00D517BB" w:rsidRDefault="00744428" w:rsidP="0067177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D517BB">
              <w:rPr>
                <w:rFonts w:ascii="Times New Roman" w:hAnsi="Times New Roman" w:cs="Times New Roman"/>
                <w:lang w:val="ro-RO"/>
              </w:rPr>
              <w:t xml:space="preserve">3.4 Total ore din planul de </w:t>
            </w:r>
            <w:proofErr w:type="spellStart"/>
            <w:r w:rsidRPr="00D517BB">
              <w:rPr>
                <w:rFonts w:ascii="Times New Roman" w:hAnsi="Times New Roman" w:cs="Times New Roman"/>
                <w:lang w:val="ro-RO"/>
              </w:rPr>
              <w:t>învăţământ</w:t>
            </w:r>
            <w:proofErr w:type="spellEnd"/>
          </w:p>
        </w:tc>
        <w:tc>
          <w:tcPr>
            <w:tcW w:w="709" w:type="dxa"/>
          </w:tcPr>
          <w:p w:rsidR="00744428" w:rsidRPr="00D517BB" w:rsidRDefault="00744428" w:rsidP="0067177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56</w:t>
            </w:r>
          </w:p>
        </w:tc>
        <w:tc>
          <w:tcPr>
            <w:tcW w:w="1984" w:type="dxa"/>
            <w:gridSpan w:val="2"/>
          </w:tcPr>
          <w:p w:rsidR="00744428" w:rsidRPr="00D517BB" w:rsidRDefault="00744428" w:rsidP="0067177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D517BB">
              <w:rPr>
                <w:rFonts w:ascii="Times New Roman" w:hAnsi="Times New Roman" w:cs="Times New Roman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744428" w:rsidRPr="00D517BB" w:rsidRDefault="00744428" w:rsidP="0067177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28</w:t>
            </w:r>
          </w:p>
        </w:tc>
        <w:tc>
          <w:tcPr>
            <w:tcW w:w="2552" w:type="dxa"/>
          </w:tcPr>
          <w:p w:rsidR="00744428" w:rsidRPr="00D517BB" w:rsidRDefault="00744428" w:rsidP="0067177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D517BB">
              <w:rPr>
                <w:rFonts w:ascii="Times New Roman" w:hAnsi="Times New Roman" w:cs="Times New Roman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744428" w:rsidRPr="00D517BB" w:rsidRDefault="00744428" w:rsidP="00F00EF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28</w:t>
            </w:r>
          </w:p>
        </w:tc>
      </w:tr>
      <w:tr w:rsidR="00744428" w:rsidRPr="00307A66">
        <w:tc>
          <w:tcPr>
            <w:tcW w:w="9464" w:type="dxa"/>
            <w:gridSpan w:val="6"/>
          </w:tcPr>
          <w:p w:rsidR="00744428" w:rsidRPr="00D517BB" w:rsidRDefault="00744428" w:rsidP="00671772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D517BB">
              <w:rPr>
                <w:rFonts w:ascii="Times New Roman" w:hAnsi="Times New Roman" w:cs="Times New Roman"/>
                <w:b/>
                <w:bCs/>
                <w:lang w:val="ro-RO"/>
              </w:rPr>
              <w:t>Distribuţia</w:t>
            </w:r>
            <w:proofErr w:type="spellEnd"/>
            <w:r w:rsidRPr="00D517BB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fondului de timp:</w:t>
            </w:r>
          </w:p>
        </w:tc>
        <w:tc>
          <w:tcPr>
            <w:tcW w:w="709" w:type="dxa"/>
          </w:tcPr>
          <w:p w:rsidR="00744428" w:rsidRPr="00D517BB" w:rsidRDefault="00744428" w:rsidP="00671772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D517BB">
              <w:rPr>
                <w:rFonts w:ascii="Times New Roman" w:hAnsi="Times New Roman" w:cs="Times New Roman"/>
                <w:b/>
                <w:bCs/>
                <w:lang w:val="ro-RO"/>
              </w:rPr>
              <w:t>ore</w:t>
            </w:r>
          </w:p>
        </w:tc>
      </w:tr>
      <w:tr w:rsidR="00744428" w:rsidRPr="00307A66">
        <w:tc>
          <w:tcPr>
            <w:tcW w:w="9464" w:type="dxa"/>
            <w:gridSpan w:val="6"/>
          </w:tcPr>
          <w:p w:rsidR="00744428" w:rsidRPr="00D517BB" w:rsidRDefault="00744428" w:rsidP="0067177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D517BB">
              <w:rPr>
                <w:rFonts w:ascii="Times New Roman" w:hAnsi="Times New Roman" w:cs="Times New Roman"/>
                <w:lang w:val="ro-RO"/>
              </w:rPr>
              <w:t xml:space="preserve">Studiul după manual, suport de curs, bibliografie </w:t>
            </w:r>
            <w:proofErr w:type="spellStart"/>
            <w:r w:rsidRPr="00D517BB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D517BB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D517BB">
              <w:rPr>
                <w:rFonts w:ascii="Times New Roman" w:hAnsi="Times New Roman" w:cs="Times New Roman"/>
                <w:lang w:val="ro-RO"/>
              </w:rPr>
              <w:t>notiţe</w:t>
            </w:r>
            <w:proofErr w:type="spellEnd"/>
          </w:p>
        </w:tc>
        <w:tc>
          <w:tcPr>
            <w:tcW w:w="709" w:type="dxa"/>
          </w:tcPr>
          <w:p w:rsidR="00744428" w:rsidRPr="00D517BB" w:rsidRDefault="00744428" w:rsidP="0067177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70</w:t>
            </w:r>
          </w:p>
        </w:tc>
      </w:tr>
      <w:tr w:rsidR="00744428" w:rsidRPr="00307A66">
        <w:tc>
          <w:tcPr>
            <w:tcW w:w="9464" w:type="dxa"/>
            <w:gridSpan w:val="6"/>
          </w:tcPr>
          <w:p w:rsidR="00744428" w:rsidRPr="00D517BB" w:rsidRDefault="00744428" w:rsidP="0067177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D517BB">
              <w:rPr>
                <w:rFonts w:ascii="Times New Roman" w:hAnsi="Times New Roman" w:cs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</w:tcPr>
          <w:p w:rsidR="00744428" w:rsidRPr="00D517BB" w:rsidRDefault="00744428" w:rsidP="0067177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24</w:t>
            </w:r>
          </w:p>
        </w:tc>
      </w:tr>
      <w:tr w:rsidR="00744428" w:rsidRPr="00DA0911">
        <w:tc>
          <w:tcPr>
            <w:tcW w:w="9464" w:type="dxa"/>
            <w:gridSpan w:val="6"/>
          </w:tcPr>
          <w:p w:rsidR="00744428" w:rsidRPr="00D517BB" w:rsidRDefault="00744428" w:rsidP="0067177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D517BB">
              <w:rPr>
                <w:rFonts w:ascii="Times New Roman" w:hAnsi="Times New Roman" w:cs="Times New Roman"/>
                <w:lang w:val="ro-RO"/>
              </w:rPr>
              <w:t xml:space="preserve">Pregătire </w:t>
            </w:r>
            <w:proofErr w:type="spellStart"/>
            <w:r w:rsidRPr="00D517BB">
              <w:rPr>
                <w:rFonts w:ascii="Times New Roman" w:hAnsi="Times New Roman" w:cs="Times New Roman"/>
                <w:lang w:val="ro-RO"/>
              </w:rPr>
              <w:t>seminarii</w:t>
            </w:r>
            <w:proofErr w:type="spellEnd"/>
            <w:r w:rsidRPr="00D517BB">
              <w:rPr>
                <w:rFonts w:ascii="Times New Roman" w:hAnsi="Times New Roman" w:cs="Times New Roman"/>
                <w:lang w:val="ro-RO"/>
              </w:rPr>
              <w:t xml:space="preserve"> / laboratoare, teme, referate, portofolii </w:t>
            </w:r>
            <w:proofErr w:type="spellStart"/>
            <w:r w:rsidRPr="00D517BB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D517BB">
              <w:rPr>
                <w:rFonts w:ascii="Times New Roman" w:hAnsi="Times New Roman" w:cs="Times New Roman"/>
                <w:lang w:val="ro-RO"/>
              </w:rPr>
              <w:t xml:space="preserve"> eseuri</w:t>
            </w:r>
          </w:p>
        </w:tc>
        <w:tc>
          <w:tcPr>
            <w:tcW w:w="709" w:type="dxa"/>
          </w:tcPr>
          <w:p w:rsidR="00744428" w:rsidRPr="00D517BB" w:rsidRDefault="00744428" w:rsidP="0067177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20</w:t>
            </w:r>
          </w:p>
        </w:tc>
      </w:tr>
      <w:tr w:rsidR="00744428" w:rsidRPr="00307A66">
        <w:tc>
          <w:tcPr>
            <w:tcW w:w="9464" w:type="dxa"/>
            <w:gridSpan w:val="6"/>
          </w:tcPr>
          <w:p w:rsidR="00744428" w:rsidRPr="00D517BB" w:rsidRDefault="00744428" w:rsidP="0067177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D517BB">
              <w:rPr>
                <w:rFonts w:ascii="Times New Roman" w:hAnsi="Times New Roman" w:cs="Times New Roman"/>
                <w:lang w:val="ro-RO"/>
              </w:rPr>
              <w:t>Tutoriat</w:t>
            </w:r>
            <w:proofErr w:type="spellEnd"/>
          </w:p>
        </w:tc>
        <w:tc>
          <w:tcPr>
            <w:tcW w:w="709" w:type="dxa"/>
          </w:tcPr>
          <w:p w:rsidR="00744428" w:rsidRPr="00D517BB" w:rsidRDefault="00744428" w:rsidP="0067177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10</w:t>
            </w:r>
          </w:p>
        </w:tc>
      </w:tr>
      <w:tr w:rsidR="00744428" w:rsidRPr="00307A66">
        <w:tc>
          <w:tcPr>
            <w:tcW w:w="9464" w:type="dxa"/>
            <w:gridSpan w:val="6"/>
          </w:tcPr>
          <w:p w:rsidR="00744428" w:rsidRPr="00D517BB" w:rsidRDefault="00744428" w:rsidP="0067177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D517BB">
              <w:rPr>
                <w:rFonts w:ascii="Times New Roman" w:hAnsi="Times New Roman" w:cs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744428" w:rsidRPr="00D517BB" w:rsidRDefault="00744428" w:rsidP="0067177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20</w:t>
            </w:r>
          </w:p>
        </w:tc>
      </w:tr>
      <w:tr w:rsidR="00744428" w:rsidRPr="00307A66">
        <w:tc>
          <w:tcPr>
            <w:tcW w:w="9464" w:type="dxa"/>
            <w:gridSpan w:val="6"/>
          </w:tcPr>
          <w:p w:rsidR="00744428" w:rsidRPr="00D517BB" w:rsidRDefault="00744428" w:rsidP="0067177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D517BB">
              <w:rPr>
                <w:rFonts w:ascii="Times New Roman" w:hAnsi="Times New Roman" w:cs="Times New Roman"/>
                <w:lang w:val="ro-RO"/>
              </w:rPr>
              <w:t xml:space="preserve">Alte </w:t>
            </w:r>
            <w:proofErr w:type="spellStart"/>
            <w:r w:rsidRPr="00D517BB">
              <w:rPr>
                <w:rFonts w:ascii="Times New Roman" w:hAnsi="Times New Roman" w:cs="Times New Roman"/>
                <w:lang w:val="ro-RO"/>
              </w:rPr>
              <w:t>activităţi</w:t>
            </w:r>
            <w:proofErr w:type="spellEnd"/>
            <w:r w:rsidRPr="00D517BB">
              <w:rPr>
                <w:rFonts w:ascii="Times New Roman" w:hAnsi="Times New Roman" w:cs="Times New Roman"/>
                <w:lang w:val="ro-RO"/>
              </w:rPr>
              <w:t>……………………………………</w:t>
            </w:r>
          </w:p>
        </w:tc>
        <w:tc>
          <w:tcPr>
            <w:tcW w:w="709" w:type="dxa"/>
          </w:tcPr>
          <w:p w:rsidR="00744428" w:rsidRPr="00D517BB" w:rsidRDefault="00744428" w:rsidP="00671772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0</w:t>
            </w:r>
          </w:p>
        </w:tc>
      </w:tr>
      <w:tr w:rsidR="00744428" w:rsidRPr="00307A66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744428" w:rsidRPr="00D517BB" w:rsidRDefault="00744428" w:rsidP="00671772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D517BB">
              <w:rPr>
                <w:rFonts w:ascii="Times New Roman" w:hAnsi="Times New Roman" w:cs="Times New Roman"/>
                <w:b/>
                <w:bCs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744428" w:rsidRPr="00D517BB" w:rsidRDefault="00744428" w:rsidP="00F00EF1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144</w:t>
            </w:r>
          </w:p>
        </w:tc>
      </w:tr>
      <w:tr w:rsidR="00744428" w:rsidRPr="00307A66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744428" w:rsidRPr="00D517BB" w:rsidRDefault="00744428" w:rsidP="00671772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D517BB">
              <w:rPr>
                <w:rFonts w:ascii="Times New Roman" w:hAnsi="Times New Roman" w:cs="Times New Roman"/>
                <w:b/>
                <w:bCs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744428" w:rsidRPr="00D517BB" w:rsidRDefault="00744428" w:rsidP="00F00EF1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56</w:t>
            </w:r>
          </w:p>
        </w:tc>
      </w:tr>
      <w:tr w:rsidR="00744428" w:rsidRPr="00307A66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744428" w:rsidRPr="00D517BB" w:rsidRDefault="00744428" w:rsidP="00671772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D517BB">
              <w:rPr>
                <w:rFonts w:ascii="Times New Roman" w:hAnsi="Times New Roman" w:cs="Times New Roman"/>
                <w:b/>
                <w:bCs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744428" w:rsidRPr="00D517BB" w:rsidRDefault="00744428" w:rsidP="00F00EF1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8</w:t>
            </w:r>
          </w:p>
        </w:tc>
      </w:tr>
    </w:tbl>
    <w:p w:rsidR="00744428" w:rsidRDefault="00744428" w:rsidP="003954C2">
      <w:pPr>
        <w:rPr>
          <w:rFonts w:ascii="Times New Roman" w:hAnsi="Times New Roman" w:cs="Times New Roman"/>
          <w:lang w:val="ro-RO"/>
        </w:rPr>
        <w:sectPr w:rsidR="00744428" w:rsidSect="00D655BC">
          <w:pgSz w:w="12240" w:h="15840"/>
          <w:pgMar w:top="851" w:right="1134" w:bottom="851" w:left="1134" w:header="709" w:footer="709" w:gutter="0"/>
          <w:cols w:space="708"/>
          <w:docGrid w:linePitch="360"/>
        </w:sectPr>
      </w:pPr>
    </w:p>
    <w:p w:rsidR="00744428" w:rsidRPr="00307A66" w:rsidRDefault="00744428" w:rsidP="003954C2">
      <w:pPr>
        <w:rPr>
          <w:rFonts w:ascii="Times New Roman" w:hAnsi="Times New Roman" w:cs="Times New Roman"/>
          <w:lang w:val="ro-RO"/>
        </w:rPr>
      </w:pPr>
    </w:p>
    <w:p w:rsidR="00744428" w:rsidRPr="00307A66" w:rsidRDefault="00744428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  <w:lang w:val="ro-RO"/>
        </w:rPr>
      </w:pPr>
      <w:proofErr w:type="spellStart"/>
      <w:r w:rsidRPr="00307A66">
        <w:rPr>
          <w:rFonts w:ascii="Times New Roman" w:hAnsi="Times New Roman" w:cs="Times New Roman"/>
          <w:b/>
          <w:bCs/>
          <w:lang w:val="ro-RO"/>
        </w:rPr>
        <w:t>Precondiţii</w:t>
      </w:r>
      <w:proofErr w:type="spellEnd"/>
      <w:r w:rsidRPr="00307A66">
        <w:rPr>
          <w:rFonts w:ascii="Times New Roman" w:hAnsi="Times New Roman" w:cs="Times New Roman"/>
          <w:b/>
          <w:bCs/>
          <w:lang w:val="ro-RO"/>
        </w:rPr>
        <w:t xml:space="preserve"> (acolo unde este cazul)</w:t>
      </w:r>
    </w:p>
    <w:tbl>
      <w:tblPr>
        <w:tblW w:w="1020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85"/>
        <w:gridCol w:w="8222"/>
      </w:tblGrid>
      <w:tr w:rsidR="00744428" w:rsidRPr="00307A66">
        <w:tc>
          <w:tcPr>
            <w:tcW w:w="1985" w:type="dxa"/>
          </w:tcPr>
          <w:p w:rsidR="00744428" w:rsidRPr="009E213A" w:rsidRDefault="00744428" w:rsidP="009E213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9E213A">
              <w:rPr>
                <w:rFonts w:ascii="Times New Roman" w:hAnsi="Times New Roman" w:cs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744428" w:rsidRPr="009E213A" w:rsidRDefault="00744428" w:rsidP="009E213A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44428" w:rsidRPr="00307A66">
        <w:tc>
          <w:tcPr>
            <w:tcW w:w="1985" w:type="dxa"/>
          </w:tcPr>
          <w:p w:rsidR="00744428" w:rsidRPr="009E213A" w:rsidRDefault="00744428" w:rsidP="009E213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9E213A">
              <w:rPr>
                <w:rFonts w:ascii="Times New Roman" w:hAnsi="Times New Roman" w:cs="Times New Roman"/>
                <w:lang w:val="ro-RO"/>
              </w:rPr>
              <w:t xml:space="preserve">4.2 de </w:t>
            </w:r>
            <w:proofErr w:type="spellStart"/>
            <w:r w:rsidRPr="009E213A">
              <w:rPr>
                <w:rFonts w:ascii="Times New Roman" w:hAnsi="Times New Roman" w:cs="Times New Roman"/>
                <w:lang w:val="ro-RO"/>
              </w:rPr>
              <w:t>competenţe</w:t>
            </w:r>
            <w:proofErr w:type="spellEnd"/>
          </w:p>
        </w:tc>
        <w:tc>
          <w:tcPr>
            <w:tcW w:w="8222" w:type="dxa"/>
          </w:tcPr>
          <w:p w:rsidR="00744428" w:rsidRPr="009E213A" w:rsidRDefault="00744428" w:rsidP="009E213A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744428" w:rsidRPr="00307A66" w:rsidRDefault="00744428" w:rsidP="00FF0035">
      <w:pPr>
        <w:pStyle w:val="ListParagraph"/>
        <w:rPr>
          <w:rFonts w:ascii="Times New Roman" w:hAnsi="Times New Roman" w:cs="Times New Roman"/>
          <w:lang w:val="ro-RO"/>
        </w:rPr>
      </w:pPr>
    </w:p>
    <w:p w:rsidR="00744428" w:rsidRPr="00307A66" w:rsidRDefault="00744428" w:rsidP="00FF0035">
      <w:pPr>
        <w:pStyle w:val="ListParagraph"/>
        <w:rPr>
          <w:rFonts w:ascii="Times New Roman" w:hAnsi="Times New Roman" w:cs="Times New Roman"/>
          <w:lang w:val="ro-RO"/>
        </w:rPr>
      </w:pPr>
    </w:p>
    <w:p w:rsidR="00744428" w:rsidRPr="00307A66" w:rsidRDefault="00744428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  <w:lang w:val="ro-RO"/>
        </w:rPr>
      </w:pPr>
      <w:proofErr w:type="spellStart"/>
      <w:r w:rsidRPr="00307A66">
        <w:rPr>
          <w:rFonts w:ascii="Times New Roman" w:hAnsi="Times New Roman" w:cs="Times New Roman"/>
          <w:b/>
          <w:bCs/>
          <w:lang w:val="ro-RO"/>
        </w:rPr>
        <w:t>Condiţii</w:t>
      </w:r>
      <w:proofErr w:type="spellEnd"/>
      <w:r w:rsidRPr="00307A66">
        <w:rPr>
          <w:rFonts w:ascii="Times New Roman" w:hAnsi="Times New Roman" w:cs="Times New Roman"/>
          <w:b/>
          <w:bCs/>
          <w:lang w:val="ro-RO"/>
        </w:rPr>
        <w:t xml:space="preserve"> (acolo unde este cazul)</w:t>
      </w:r>
    </w:p>
    <w:tbl>
      <w:tblPr>
        <w:tblW w:w="1020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812"/>
      </w:tblGrid>
      <w:tr w:rsidR="00744428" w:rsidRPr="004734BF">
        <w:tc>
          <w:tcPr>
            <w:tcW w:w="4395" w:type="dxa"/>
          </w:tcPr>
          <w:p w:rsidR="00744428" w:rsidRPr="004734BF" w:rsidRDefault="00744428" w:rsidP="004734BF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4734BF">
              <w:rPr>
                <w:rFonts w:ascii="Times New Roman" w:hAnsi="Times New Roman" w:cs="Times New Roman"/>
                <w:lang w:val="ro-RO"/>
              </w:rPr>
              <w:t xml:space="preserve">5.1 de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desfăşurare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a cursului</w:t>
            </w:r>
          </w:p>
        </w:tc>
        <w:tc>
          <w:tcPr>
            <w:tcW w:w="5812" w:type="dxa"/>
          </w:tcPr>
          <w:p w:rsidR="00744428" w:rsidRPr="004734BF" w:rsidRDefault="00744428" w:rsidP="004734BF">
            <w:pPr>
              <w:spacing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4734BF">
              <w:rPr>
                <w:rFonts w:ascii="Times New Roman" w:hAnsi="Times New Roman" w:cs="Times New Roman"/>
                <w:lang w:val="ro-RO"/>
              </w:rPr>
              <w:tab/>
            </w:r>
            <w:r w:rsidRPr="004734BF">
              <w:rPr>
                <w:rFonts w:ascii="Times New Roman" w:hAnsi="Times New Roman" w:cs="Times New Roman"/>
                <w:b/>
                <w:bCs/>
                <w:lang w:val="ro-RO"/>
              </w:rPr>
              <w:t>Cursul</w:t>
            </w:r>
            <w:r w:rsidRPr="004734BF">
              <w:rPr>
                <w:rFonts w:ascii="Times New Roman" w:hAnsi="Times New Roman" w:cs="Times New Roman"/>
                <w:lang w:val="ro-RO"/>
              </w:rPr>
              <w:t xml:space="preserve"> are loc săptămânal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combină formatul de prelegere cu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discuţiile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libere. Bibliografia fiecărui teme este recomandabil să fie parcursă înaintea cursului din săptămâna respectivă. Participarea activă la curs, prin întrebări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Pr="004734BF">
              <w:rPr>
                <w:rFonts w:ascii="Times New Roman" w:hAnsi="Times New Roman" w:cs="Times New Roman"/>
                <w:lang w:val="ro-RO"/>
              </w:rPr>
              <w:lastRenderedPageBreak/>
              <w:t xml:space="preserve">comentarii este încurajată. </w:t>
            </w:r>
          </w:p>
          <w:p w:rsidR="00744428" w:rsidRPr="004734BF" w:rsidRDefault="00744428" w:rsidP="004734BF">
            <w:pPr>
              <w:spacing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:rsidR="00744428" w:rsidRPr="004734BF" w:rsidRDefault="00744428" w:rsidP="004734BF">
            <w:pPr>
              <w:spacing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4734BF">
              <w:rPr>
                <w:rFonts w:ascii="Times New Roman" w:hAnsi="Times New Roman" w:cs="Times New Roman"/>
                <w:lang w:val="ro-RO"/>
              </w:rPr>
              <w:tab/>
              <w:t xml:space="preserve">În fiecare săptămână va fi disponibil un </w:t>
            </w:r>
            <w:r w:rsidRPr="004734BF">
              <w:rPr>
                <w:rFonts w:ascii="Times New Roman" w:hAnsi="Times New Roman" w:cs="Times New Roman"/>
                <w:b/>
                <w:bCs/>
                <w:lang w:val="ro-RO"/>
              </w:rPr>
              <w:t>rezumat al cursului</w:t>
            </w:r>
            <w:r w:rsidRPr="004734BF">
              <w:rPr>
                <w:rFonts w:ascii="Times New Roman" w:hAnsi="Times New Roman" w:cs="Times New Roman"/>
                <w:lang w:val="ro-RO"/>
              </w:rPr>
              <w:t xml:space="preserve"> din acea săptămână, care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defineşte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conceptele utilizate,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conţine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scurte prezentări ale teoriilor utilizate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trece în revistă anumite probleme legate de temele discutate. </w:t>
            </w:r>
          </w:p>
          <w:p w:rsidR="00744428" w:rsidRPr="004734BF" w:rsidRDefault="00744428" w:rsidP="004734BF">
            <w:pPr>
              <w:spacing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:rsidR="00744428" w:rsidRPr="004734BF" w:rsidRDefault="00744428" w:rsidP="004734BF">
            <w:pPr>
              <w:spacing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4734BF">
              <w:rPr>
                <w:rFonts w:ascii="Times New Roman" w:hAnsi="Times New Roman" w:cs="Times New Roman"/>
                <w:lang w:val="ro-RO"/>
              </w:rPr>
              <w:tab/>
            </w:r>
            <w:r w:rsidRPr="004734BF">
              <w:rPr>
                <w:rFonts w:ascii="Times New Roman" w:hAnsi="Times New Roman" w:cs="Times New Roman"/>
                <w:b/>
                <w:bCs/>
                <w:lang w:val="ro-RO"/>
              </w:rPr>
              <w:t>Bibliografia cursului</w:t>
            </w:r>
            <w:r w:rsidRPr="004734BF">
              <w:rPr>
                <w:rFonts w:ascii="Times New Roman" w:hAnsi="Times New Roman" w:cs="Times New Roman"/>
                <w:lang w:val="ro-RO"/>
              </w:rPr>
              <w:t xml:space="preserve"> cuprinde lecturi obligatorii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opţionale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. Lecturile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opţionale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sunt recomandate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pentrui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pregătirea eseului semestrial, în baza căruia va avea loc evaluarea finală.  </w:t>
            </w:r>
          </w:p>
          <w:p w:rsidR="00744428" w:rsidRPr="004734BF" w:rsidRDefault="00744428" w:rsidP="004734BF">
            <w:pPr>
              <w:spacing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:rsidR="00744428" w:rsidRPr="004734BF" w:rsidRDefault="00744428" w:rsidP="004734BF">
            <w:pPr>
              <w:pStyle w:val="NoSpacing"/>
              <w:ind w:left="34"/>
              <w:rPr>
                <w:rFonts w:ascii="Times New Roman" w:hAnsi="Times New Roman" w:cs="Times New Roman"/>
                <w:lang w:val="ro-RO"/>
              </w:rPr>
            </w:pPr>
            <w:r w:rsidRPr="004734BF">
              <w:rPr>
                <w:rFonts w:ascii="Times New Roman" w:hAnsi="Times New Roman" w:cs="Times New Roman"/>
                <w:lang w:val="ro-RO"/>
              </w:rPr>
              <w:tab/>
            </w:r>
            <w:r w:rsidRPr="004734B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Culegerea de texte (reader). </w:t>
            </w:r>
            <w:r w:rsidRPr="004734BF">
              <w:rPr>
                <w:rFonts w:ascii="Times New Roman" w:hAnsi="Times New Roman" w:cs="Times New Roman"/>
                <w:lang w:val="ro-RO"/>
              </w:rPr>
              <w:t xml:space="preserve">Cea mai mare parte a lecturilor este reprodusă (fotocopiate) într-o culegere de texte care este disponibilă pe tot parcursul semestrului la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şeful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de grupă sau la titularul cursului.</w:t>
            </w:r>
          </w:p>
        </w:tc>
      </w:tr>
      <w:tr w:rsidR="00744428" w:rsidRPr="004734BF">
        <w:tc>
          <w:tcPr>
            <w:tcW w:w="4395" w:type="dxa"/>
          </w:tcPr>
          <w:p w:rsidR="00744428" w:rsidRPr="004734BF" w:rsidRDefault="00744428" w:rsidP="004734BF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4734BF">
              <w:rPr>
                <w:rFonts w:ascii="Times New Roman" w:hAnsi="Times New Roman" w:cs="Times New Roman"/>
                <w:lang w:val="ro-RO"/>
              </w:rPr>
              <w:lastRenderedPageBreak/>
              <w:t xml:space="preserve">5.2 de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desfăşurare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a seminarului/laboratorului</w:t>
            </w:r>
          </w:p>
        </w:tc>
        <w:tc>
          <w:tcPr>
            <w:tcW w:w="5812" w:type="dxa"/>
          </w:tcPr>
          <w:p w:rsidR="00744428" w:rsidRPr="004734BF" w:rsidRDefault="00744428" w:rsidP="004734BF">
            <w:pPr>
              <w:spacing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4734BF">
              <w:rPr>
                <w:rFonts w:ascii="Times New Roman" w:hAnsi="Times New Roman" w:cs="Times New Roman"/>
                <w:lang w:val="ro-RO"/>
              </w:rPr>
              <w:tab/>
            </w:r>
            <w:r w:rsidRPr="004734B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Pregătirea pentru </w:t>
            </w:r>
            <w:proofErr w:type="spellStart"/>
            <w:r w:rsidRPr="004734BF">
              <w:rPr>
                <w:rFonts w:ascii="Times New Roman" w:hAnsi="Times New Roman" w:cs="Times New Roman"/>
                <w:b/>
                <w:bCs/>
                <w:lang w:val="ro-RO"/>
              </w:rPr>
              <w:t>seminarii</w:t>
            </w:r>
            <w:proofErr w:type="spellEnd"/>
            <w:r w:rsidRPr="004734B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Pr="004734BF">
              <w:rPr>
                <w:rFonts w:ascii="Times New Roman" w:hAnsi="Times New Roman" w:cs="Times New Roman"/>
                <w:lang w:val="ro-RO"/>
              </w:rPr>
              <w:t>constă în:</w:t>
            </w:r>
          </w:p>
          <w:p w:rsidR="00744428" w:rsidRPr="004734BF" w:rsidRDefault="00744428" w:rsidP="004734BF">
            <w:pPr>
              <w:spacing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:rsidR="00744428" w:rsidRPr="004734BF" w:rsidRDefault="00744428" w:rsidP="004734BF">
            <w:pPr>
              <w:numPr>
                <w:ilvl w:val="0"/>
                <w:numId w:val="5"/>
              </w:numPr>
              <w:tabs>
                <w:tab w:val="clear" w:pos="1080"/>
              </w:tabs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lang w:val="ro-RO"/>
              </w:rPr>
            </w:pPr>
            <w:r w:rsidRPr="004734BF">
              <w:rPr>
                <w:rFonts w:ascii="Times New Roman" w:hAnsi="Times New Roman" w:cs="Times New Roman"/>
                <w:lang w:val="ro-RO"/>
              </w:rPr>
              <w:t xml:space="preserve">pregătirea, în fiecare săptămână, a unui </w:t>
            </w:r>
            <w:r w:rsidRPr="004734BF">
              <w:rPr>
                <w:rFonts w:ascii="Times New Roman" w:hAnsi="Times New Roman" w:cs="Times New Roman"/>
                <w:b/>
                <w:bCs/>
                <w:lang w:val="ro-RO"/>
              </w:rPr>
              <w:t>scurt rezumat</w:t>
            </w:r>
            <w:r w:rsidRPr="004734BF">
              <w:rPr>
                <w:rFonts w:ascii="Times New Roman" w:hAnsi="Times New Roman" w:cs="Times New Roman"/>
                <w:lang w:val="ro-RO"/>
              </w:rPr>
              <w:t xml:space="preserve"> (între două fraze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o pagină) al textului obligatoriu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/sau a celor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opţionale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pentru săptămâna respectivă. Rezumatul se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pregăteşte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doar în urma unei lecturi atente a bibliografiei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trebuie să includă o evaluare critică a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informaţiei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din text. De obicei, un rezumat include prezentarea argumentului sau ideii principale, urmată de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poziţionarea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critică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faţă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de acesta (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sunteţi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sau nu de acord cu ideile autorului?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Consideraţi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convingătoare sau nu argumentele autorului? ce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obiecţii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aveţi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faţă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de acestea?). Notele de lectură constituie de obicei un bun suport pentru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discuţiile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de seminar. </w:t>
            </w:r>
          </w:p>
          <w:p w:rsidR="00744428" w:rsidRPr="004734BF" w:rsidRDefault="00744428" w:rsidP="004734BF">
            <w:pPr>
              <w:spacing w:line="240" w:lineRule="auto"/>
              <w:ind w:left="567" w:hanging="567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:rsidR="00744428" w:rsidRPr="004734BF" w:rsidRDefault="00744428" w:rsidP="004734BF">
            <w:pPr>
              <w:numPr>
                <w:ilvl w:val="0"/>
                <w:numId w:val="5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lang w:val="ro-RO"/>
              </w:rPr>
            </w:pPr>
            <w:r w:rsidRPr="004734BF">
              <w:rPr>
                <w:rFonts w:ascii="Times New Roman" w:hAnsi="Times New Roman" w:cs="Times New Roman"/>
                <w:b/>
                <w:bCs/>
                <w:lang w:val="ro-RO"/>
              </w:rPr>
              <w:t>întrebări de clarificare.</w:t>
            </w:r>
            <w:r w:rsidRPr="004734BF">
              <w:rPr>
                <w:rFonts w:ascii="Times New Roman" w:hAnsi="Times New Roman" w:cs="Times New Roman"/>
                <w:lang w:val="ro-RO"/>
              </w:rPr>
              <w:t xml:space="preserve"> Pe măsură ce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parcurgeţi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bibliografia, este recomandabil să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pregătiţi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întrebări de clarificare – legate de un concept sau problemă din text – pe care să le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adresaţi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mai apoi în seminar. Aceste întrebări compun de obicei o listă cu ceea ce </w:t>
            </w:r>
            <w:r w:rsidRPr="004734BF">
              <w:rPr>
                <w:rFonts w:ascii="Times New Roman" w:hAnsi="Times New Roman" w:cs="Times New Roman"/>
                <w:i/>
                <w:iCs/>
                <w:lang w:val="ro-RO"/>
              </w:rPr>
              <w:t>nu</w:t>
            </w:r>
            <w:r w:rsidRPr="004734BF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înţelegeţi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din text. Întrebările pot fi formulate oricând în timpul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seminariilor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, dar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în timpul cursului. </w:t>
            </w:r>
          </w:p>
          <w:p w:rsidR="00744428" w:rsidRPr="004734BF" w:rsidRDefault="00744428" w:rsidP="004734BF">
            <w:pPr>
              <w:spacing w:line="240" w:lineRule="auto"/>
              <w:ind w:left="567" w:hanging="567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:rsidR="00744428" w:rsidRPr="004734BF" w:rsidRDefault="00744428" w:rsidP="004734BF">
            <w:pPr>
              <w:numPr>
                <w:ilvl w:val="0"/>
                <w:numId w:val="5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lang w:val="ro-RO"/>
              </w:rPr>
            </w:pPr>
            <w:r w:rsidRPr="004734BF">
              <w:rPr>
                <w:rFonts w:ascii="Times New Roman" w:hAnsi="Times New Roman" w:cs="Times New Roman"/>
                <w:b/>
                <w:bCs/>
                <w:lang w:val="ro-RO"/>
              </w:rPr>
              <w:t>o prezentare semestrială (</w:t>
            </w:r>
            <w:r w:rsidRPr="004734BF">
              <w:rPr>
                <w:rFonts w:ascii="Times New Roman" w:hAnsi="Times New Roman" w:cs="Times New Roman"/>
                <w:lang w:val="ro-RO"/>
              </w:rPr>
              <w:t>preferabil corelată temei eseului semestrial</w:t>
            </w:r>
            <w:r w:rsidRPr="004734BF">
              <w:rPr>
                <w:rFonts w:ascii="Times New Roman" w:hAnsi="Times New Roman" w:cs="Times New Roman"/>
                <w:b/>
                <w:bCs/>
                <w:lang w:val="ro-RO"/>
              </w:rPr>
              <w:t xml:space="preserve">), </w:t>
            </w:r>
            <w:r w:rsidRPr="004734BF">
              <w:rPr>
                <w:rFonts w:ascii="Times New Roman" w:hAnsi="Times New Roman" w:cs="Times New Roman"/>
                <w:lang w:val="ro-RO"/>
              </w:rPr>
              <w:t xml:space="preserve">Prezentarea dezvoltă o idee cuprinsă în bibliografia săptămânii respective, elaborează o critică a unui argument sau formulează un punct de vedere alternativ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faţă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de cel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conţinut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în textul citit. Este recomandabil să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utilizaţi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exemple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trimiteri la evenimente sau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situaţii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recente (scurte studii de caz). Scopul principal al prezentării este cel de a stimula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lastRenderedPageBreak/>
              <w:t>discuţiile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din timpul seminarului. Nu este necesar să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includeţi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rezumatul textului, acesta se presupune cunoscut.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Insistaţi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mai mult asupra prezentării opiniilor personale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faţă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de textul respectiv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asupra criticii argumentelor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conţinute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în text. Durata prezentării este de 15 min.</w:t>
            </w:r>
          </w:p>
          <w:p w:rsidR="00744428" w:rsidRPr="004734BF" w:rsidRDefault="00744428" w:rsidP="004734BF">
            <w:pPr>
              <w:spacing w:line="240" w:lineRule="auto"/>
              <w:ind w:left="567" w:hanging="567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:rsidR="00744428" w:rsidRPr="004734BF" w:rsidRDefault="00744428" w:rsidP="004734BF">
            <w:pPr>
              <w:numPr>
                <w:ilvl w:val="0"/>
                <w:numId w:val="5"/>
              </w:numPr>
              <w:spacing w:after="0" w:line="240" w:lineRule="auto"/>
              <w:ind w:left="567" w:hanging="567"/>
              <w:jc w:val="both"/>
              <w:rPr>
                <w:rFonts w:ascii="Times New Roman" w:hAnsi="Times New Roman" w:cs="Times New Roman"/>
                <w:lang w:val="ro-RO"/>
              </w:rPr>
            </w:pPr>
            <w:r w:rsidRPr="004734BF">
              <w:rPr>
                <w:rFonts w:ascii="Times New Roman" w:hAnsi="Times New Roman" w:cs="Times New Roman"/>
                <w:lang w:val="ro-RO"/>
              </w:rPr>
              <w:t xml:space="preserve">la fiecare seminar va fi organizată </w:t>
            </w:r>
            <w:r w:rsidRPr="004734BF">
              <w:rPr>
                <w:rFonts w:ascii="Times New Roman" w:hAnsi="Times New Roman" w:cs="Times New Roman"/>
                <w:b/>
                <w:bCs/>
                <w:lang w:val="ro-RO"/>
              </w:rPr>
              <w:t>o dezbatere</w:t>
            </w:r>
            <w:r w:rsidRPr="004734BF">
              <w:rPr>
                <w:rFonts w:ascii="Times New Roman" w:hAnsi="Times New Roman" w:cs="Times New Roman"/>
                <w:lang w:val="ro-RO"/>
              </w:rPr>
              <w:t xml:space="preserve"> pe una din problemele controversate discutate în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bilbiografia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temei respective. La dezbatere participă cel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puţin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doi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studenţi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, care vor pregăti argumentele relevante pentru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poziţia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pe care o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susţin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. Temele pentru dezbateri vor fi distribuite în prima săptămână. </w:t>
            </w:r>
          </w:p>
          <w:p w:rsidR="00744428" w:rsidRPr="004734BF" w:rsidRDefault="00744428" w:rsidP="004734BF">
            <w:pPr>
              <w:spacing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:rsidR="00744428" w:rsidRPr="004734BF" w:rsidRDefault="00744428" w:rsidP="004734BF">
            <w:pPr>
              <w:spacing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4734BF">
              <w:rPr>
                <w:rFonts w:ascii="Times New Roman" w:hAnsi="Times New Roman" w:cs="Times New Roman"/>
                <w:lang w:val="ro-RO"/>
              </w:rPr>
              <w:t xml:space="preserve">La acestea se adaugă,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bineînţeles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, participarea regulată la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discuţiile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libere. Este recomandabil să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folosiţi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timpul alocat </w:t>
            </w:r>
            <w:proofErr w:type="spellStart"/>
            <w:r w:rsidRPr="004734BF">
              <w:rPr>
                <w:rFonts w:ascii="Times New Roman" w:hAnsi="Times New Roman" w:cs="Times New Roman"/>
                <w:lang w:val="ro-RO"/>
              </w:rPr>
              <w:t>seminariilor</w:t>
            </w:r>
            <w:proofErr w:type="spellEnd"/>
            <w:r w:rsidRPr="004734BF">
              <w:rPr>
                <w:rFonts w:ascii="Times New Roman" w:hAnsi="Times New Roman" w:cs="Times New Roman"/>
                <w:lang w:val="ro-RO"/>
              </w:rPr>
              <w:t xml:space="preserve"> pentru a discuta aspectele care vi se par cele mai interesante sau relevante din textele parcurse. </w:t>
            </w:r>
          </w:p>
          <w:p w:rsidR="00744428" w:rsidRPr="004734BF" w:rsidRDefault="00744428" w:rsidP="004734BF">
            <w:pPr>
              <w:spacing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:rsidR="00744428" w:rsidRPr="004734BF" w:rsidRDefault="00744428" w:rsidP="00531614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744428" w:rsidRPr="00307A66" w:rsidRDefault="00744428" w:rsidP="005764DE">
      <w:pPr>
        <w:pStyle w:val="ListParagraph"/>
        <w:ind w:left="0"/>
        <w:rPr>
          <w:rFonts w:ascii="Times New Roman" w:hAnsi="Times New Roman" w:cs="Times New Roman"/>
          <w:lang w:val="ro-RO"/>
        </w:rPr>
      </w:pPr>
    </w:p>
    <w:p w:rsidR="00744428" w:rsidRPr="00307A66" w:rsidRDefault="00744428" w:rsidP="00882467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  <w:lang w:val="ro-RO"/>
        </w:rPr>
      </w:pPr>
      <w:proofErr w:type="spellStart"/>
      <w:r w:rsidRPr="00307A66">
        <w:rPr>
          <w:rFonts w:ascii="Times New Roman" w:hAnsi="Times New Roman" w:cs="Times New Roman"/>
          <w:b/>
          <w:bCs/>
          <w:lang w:val="ro-RO"/>
        </w:rPr>
        <w:t>Competenţele</w:t>
      </w:r>
      <w:proofErr w:type="spellEnd"/>
      <w:r w:rsidRPr="00307A66">
        <w:rPr>
          <w:rFonts w:ascii="Times New Roman" w:hAnsi="Times New Roman" w:cs="Times New Roman"/>
          <w:b/>
          <w:bCs/>
          <w:lang w:val="ro-RO"/>
        </w:rPr>
        <w:t xml:space="preserve"> specifice acumulate</w:t>
      </w:r>
    </w:p>
    <w:tbl>
      <w:tblPr>
        <w:tblW w:w="1020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3"/>
        <w:gridCol w:w="9214"/>
      </w:tblGrid>
      <w:tr w:rsidR="00744428" w:rsidRPr="00307A66">
        <w:trPr>
          <w:cantSplit/>
          <w:trHeight w:val="2713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744428" w:rsidRPr="009E213A" w:rsidRDefault="00744428" w:rsidP="009E213A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9E213A">
              <w:rPr>
                <w:rFonts w:ascii="Times New Roman" w:hAnsi="Times New Roman" w:cs="Times New Roman"/>
                <w:lang w:val="ro-RO"/>
              </w:rPr>
              <w:t>Competenţe</w:t>
            </w:r>
            <w:proofErr w:type="spellEnd"/>
            <w:r w:rsidRPr="009E213A">
              <w:rPr>
                <w:rFonts w:ascii="Times New Roman" w:hAnsi="Times New Roman" w:cs="Times New Roman"/>
                <w:lang w:val="ro-RO"/>
              </w:rPr>
              <w:t xml:space="preserve"> profesionale</w:t>
            </w:r>
          </w:p>
        </w:tc>
        <w:tc>
          <w:tcPr>
            <w:tcW w:w="9214" w:type="dxa"/>
            <w:shd w:val="clear" w:color="auto" w:fill="C4BC96"/>
          </w:tcPr>
          <w:p w:rsidR="00744428" w:rsidRPr="006C5353" w:rsidRDefault="00744428" w:rsidP="005D0035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  <w:r w:rsidRPr="006C5353">
              <w:rPr>
                <w:rFonts w:ascii="Times New Roman" w:hAnsi="Times New Roman" w:cs="Times New Roman"/>
                <w:b/>
                <w:bCs/>
                <w:lang w:val="ro-RO"/>
              </w:rPr>
              <w:t xml:space="preserve">1. </w:t>
            </w:r>
            <w:proofErr w:type="spellStart"/>
            <w:r w:rsidRPr="006C5353">
              <w:rPr>
                <w:rFonts w:ascii="Times New Roman" w:hAnsi="Times New Roman" w:cs="Times New Roman"/>
                <w:b/>
                <w:bCs/>
                <w:lang w:val="ro-RO"/>
              </w:rPr>
              <w:t>Cunoaştere</w:t>
            </w:r>
            <w:proofErr w:type="spellEnd"/>
            <w:r w:rsidRPr="006C5353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proofErr w:type="spellStart"/>
            <w:r w:rsidRPr="006C5353">
              <w:rPr>
                <w:rFonts w:ascii="Times New Roman" w:hAnsi="Times New Roman" w:cs="Times New Roman"/>
                <w:b/>
                <w:bCs/>
                <w:lang w:val="ro-RO"/>
              </w:rPr>
              <w:t>şi</w:t>
            </w:r>
            <w:proofErr w:type="spellEnd"/>
            <w:r w:rsidRPr="006C5353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proofErr w:type="spellStart"/>
            <w:r w:rsidRPr="006C5353">
              <w:rPr>
                <w:rFonts w:ascii="Times New Roman" w:hAnsi="Times New Roman" w:cs="Times New Roman"/>
                <w:b/>
                <w:bCs/>
                <w:lang w:val="ro-RO"/>
              </w:rPr>
              <w:t>înţelegere</w:t>
            </w:r>
            <w:proofErr w:type="spellEnd"/>
            <w:r w:rsidRPr="006C5353">
              <w:rPr>
                <w:rFonts w:ascii="Times New Roman" w:hAnsi="Times New Roman" w:cs="Times New Roman"/>
                <w:lang w:val="ro-RO"/>
              </w:rPr>
              <w:t xml:space="preserve"> (</w:t>
            </w:r>
            <w:proofErr w:type="spellStart"/>
            <w:r w:rsidRPr="006C5353">
              <w:rPr>
                <w:rFonts w:ascii="Times New Roman" w:hAnsi="Times New Roman" w:cs="Times New Roman"/>
                <w:lang w:val="ro-RO"/>
              </w:rPr>
              <w:t>cunoaşterea</w:t>
            </w:r>
            <w:proofErr w:type="spellEnd"/>
            <w:r w:rsidRPr="006C5353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6C5353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6C5353">
              <w:rPr>
                <w:rFonts w:ascii="Times New Roman" w:hAnsi="Times New Roman" w:cs="Times New Roman"/>
                <w:lang w:val="ro-RO"/>
              </w:rPr>
              <w:t xml:space="preserve"> utilizarea adecvată a </w:t>
            </w:r>
            <w:proofErr w:type="spellStart"/>
            <w:r w:rsidRPr="006C5353">
              <w:rPr>
                <w:rFonts w:ascii="Times New Roman" w:hAnsi="Times New Roman" w:cs="Times New Roman"/>
                <w:lang w:val="ro-RO"/>
              </w:rPr>
              <w:t>noţiunilor</w:t>
            </w:r>
            <w:proofErr w:type="spellEnd"/>
            <w:r w:rsidRPr="006C5353">
              <w:rPr>
                <w:rFonts w:ascii="Times New Roman" w:hAnsi="Times New Roman" w:cs="Times New Roman"/>
                <w:lang w:val="ro-RO"/>
              </w:rPr>
              <w:t xml:space="preserve"> specifice disciplinei)</w:t>
            </w:r>
          </w:p>
          <w:p w:rsidR="00744428" w:rsidRPr="006C5353" w:rsidRDefault="00744428" w:rsidP="005D003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6C5353">
              <w:rPr>
                <w:rFonts w:ascii="Times New Roman" w:hAnsi="Times New Roman" w:cs="Times New Roman"/>
                <w:lang w:val="ro-RO"/>
              </w:rPr>
              <w:t xml:space="preserve">Familiarizarea cu vocabularul specific </w:t>
            </w:r>
            <w:r>
              <w:rPr>
                <w:rFonts w:ascii="Times New Roman" w:hAnsi="Times New Roman" w:cs="Times New Roman"/>
                <w:lang w:val="ro-RO"/>
              </w:rPr>
              <w:t xml:space="preserve">studiilor de dezvoltare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internaţională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  <w:p w:rsidR="00744428" w:rsidRPr="006C5353" w:rsidRDefault="00744428" w:rsidP="005D003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6C5353">
              <w:rPr>
                <w:rFonts w:ascii="Times New Roman" w:hAnsi="Times New Roman" w:cs="Times New Roman"/>
                <w:lang w:val="ro-RO"/>
              </w:rPr>
              <w:t>Înţelegerea</w:t>
            </w:r>
            <w:proofErr w:type="spellEnd"/>
            <w:r w:rsidRPr="006C5353">
              <w:rPr>
                <w:rFonts w:ascii="Times New Roman" w:hAnsi="Times New Roman" w:cs="Times New Roman"/>
                <w:lang w:val="ro-RO"/>
              </w:rPr>
              <w:t xml:space="preserve"> problematicii specifice </w:t>
            </w:r>
            <w:r>
              <w:rPr>
                <w:rFonts w:ascii="Times New Roman" w:hAnsi="Times New Roman" w:cs="Times New Roman"/>
                <w:lang w:val="ro-RO"/>
              </w:rPr>
              <w:t xml:space="preserve">dezvoltării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internaţionale</w:t>
            </w:r>
            <w:proofErr w:type="spellEnd"/>
          </w:p>
          <w:p w:rsidR="00744428" w:rsidRPr="006C5353" w:rsidRDefault="00744428" w:rsidP="005D0035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ro-RO"/>
              </w:rPr>
            </w:pPr>
            <w:r w:rsidRPr="006C5353">
              <w:rPr>
                <w:rFonts w:ascii="Times New Roman" w:hAnsi="Times New Roman" w:cs="Times New Roman"/>
                <w:lang w:val="ro-RO"/>
              </w:rPr>
              <w:t xml:space="preserve">Identificarea </w:t>
            </w:r>
            <w:proofErr w:type="spellStart"/>
            <w:r w:rsidRPr="006C5353">
              <w:rPr>
                <w:rFonts w:ascii="Times New Roman" w:hAnsi="Times New Roman" w:cs="Times New Roman"/>
                <w:lang w:val="ro-RO"/>
              </w:rPr>
              <w:t>relevanţei</w:t>
            </w:r>
            <w:proofErr w:type="spellEnd"/>
            <w:r w:rsidRPr="006C5353"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politice</w:t>
            </w:r>
            <w:r w:rsidRPr="006C5353">
              <w:rPr>
                <w:rFonts w:ascii="Times New Roman" w:hAnsi="Times New Roman" w:cs="Times New Roman"/>
                <w:lang w:val="ro-RO"/>
              </w:rPr>
              <w:t xml:space="preserve"> a problematicii studiate</w:t>
            </w:r>
          </w:p>
          <w:p w:rsidR="00744428" w:rsidRPr="006C5353" w:rsidRDefault="00744428" w:rsidP="005D0035">
            <w:pPr>
              <w:pStyle w:val="NoSpacing"/>
              <w:ind w:left="720"/>
              <w:rPr>
                <w:rFonts w:ascii="Times New Roman" w:hAnsi="Times New Roman" w:cs="Times New Roman"/>
                <w:lang w:val="ro-RO"/>
              </w:rPr>
            </w:pPr>
          </w:p>
          <w:p w:rsidR="00744428" w:rsidRPr="006C5353" w:rsidRDefault="00744428" w:rsidP="005D0035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  <w:r w:rsidRPr="006C5353">
              <w:rPr>
                <w:rFonts w:ascii="Times New Roman" w:hAnsi="Times New Roman" w:cs="Times New Roman"/>
                <w:b/>
                <w:bCs/>
                <w:lang w:val="ro-RO"/>
              </w:rPr>
              <w:t xml:space="preserve">2.Explicare </w:t>
            </w:r>
            <w:proofErr w:type="spellStart"/>
            <w:r w:rsidRPr="006C5353">
              <w:rPr>
                <w:rFonts w:ascii="Times New Roman" w:hAnsi="Times New Roman" w:cs="Times New Roman"/>
                <w:b/>
                <w:bCs/>
                <w:lang w:val="ro-RO"/>
              </w:rPr>
              <w:t>şi</w:t>
            </w:r>
            <w:proofErr w:type="spellEnd"/>
            <w:r w:rsidRPr="006C5353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interpretare </w:t>
            </w:r>
            <w:r w:rsidRPr="006C5353">
              <w:rPr>
                <w:rFonts w:ascii="Times New Roman" w:hAnsi="Times New Roman" w:cs="Times New Roman"/>
                <w:lang w:val="ro-RO"/>
              </w:rPr>
              <w:t xml:space="preserve">(explicarea </w:t>
            </w:r>
            <w:proofErr w:type="spellStart"/>
            <w:r w:rsidRPr="006C5353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6C5353">
              <w:rPr>
                <w:rFonts w:ascii="Times New Roman" w:hAnsi="Times New Roman" w:cs="Times New Roman"/>
                <w:lang w:val="ro-RO"/>
              </w:rPr>
              <w:t xml:space="preserve"> interpretarea unor idei, proiecte, procese, precum </w:t>
            </w:r>
            <w:proofErr w:type="spellStart"/>
            <w:r w:rsidRPr="006C5353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6C5353">
              <w:rPr>
                <w:rFonts w:ascii="Times New Roman" w:hAnsi="Times New Roman" w:cs="Times New Roman"/>
                <w:lang w:val="ro-RO"/>
              </w:rPr>
              <w:t xml:space="preserve"> a </w:t>
            </w:r>
            <w:proofErr w:type="spellStart"/>
            <w:r w:rsidRPr="006C5353">
              <w:rPr>
                <w:rFonts w:ascii="Times New Roman" w:hAnsi="Times New Roman" w:cs="Times New Roman"/>
                <w:lang w:val="ro-RO"/>
              </w:rPr>
              <w:t>conţinuturilor</w:t>
            </w:r>
            <w:proofErr w:type="spellEnd"/>
            <w:r w:rsidRPr="006C5353">
              <w:rPr>
                <w:rFonts w:ascii="Times New Roman" w:hAnsi="Times New Roman" w:cs="Times New Roman"/>
                <w:lang w:val="ro-RO"/>
              </w:rPr>
              <w:t xml:space="preserve"> teoretice </w:t>
            </w:r>
            <w:proofErr w:type="spellStart"/>
            <w:r w:rsidRPr="006C5353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6C5353">
              <w:rPr>
                <w:rFonts w:ascii="Times New Roman" w:hAnsi="Times New Roman" w:cs="Times New Roman"/>
                <w:lang w:val="ro-RO"/>
              </w:rPr>
              <w:t xml:space="preserve"> practice ale disciplinei)</w:t>
            </w:r>
          </w:p>
          <w:p w:rsidR="00744428" w:rsidRPr="006C5353" w:rsidRDefault="00744428" w:rsidP="005D003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6C5353">
              <w:rPr>
                <w:rFonts w:ascii="Times New Roman" w:hAnsi="Times New Roman" w:cs="Times New Roman"/>
                <w:lang w:val="ro-RO"/>
              </w:rPr>
              <w:t xml:space="preserve">Aprofundarea critică a </w:t>
            </w:r>
            <w:proofErr w:type="spellStart"/>
            <w:r w:rsidRPr="006C5353">
              <w:rPr>
                <w:rFonts w:ascii="Times New Roman" w:hAnsi="Times New Roman" w:cs="Times New Roman"/>
                <w:lang w:val="ro-RO"/>
              </w:rPr>
              <w:t>pespectivelor</w:t>
            </w:r>
            <w:proofErr w:type="spellEnd"/>
            <w:r w:rsidRPr="006C5353">
              <w:rPr>
                <w:rFonts w:ascii="Times New Roman" w:hAnsi="Times New Roman" w:cs="Times New Roman"/>
                <w:lang w:val="ro-RO"/>
              </w:rPr>
              <w:t xml:space="preserve"> studiate</w:t>
            </w:r>
          </w:p>
          <w:p w:rsidR="00744428" w:rsidRPr="006C5353" w:rsidRDefault="00744428" w:rsidP="005D003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6C5353">
              <w:rPr>
                <w:rFonts w:ascii="Times New Roman" w:hAnsi="Times New Roman" w:cs="Times New Roman"/>
                <w:lang w:val="ro-RO"/>
              </w:rPr>
              <w:t xml:space="preserve">Identificare problemelor de </w:t>
            </w:r>
            <w:proofErr w:type="spellStart"/>
            <w:r w:rsidRPr="006C5353">
              <w:rPr>
                <w:rFonts w:ascii="Times New Roman" w:hAnsi="Times New Roman" w:cs="Times New Roman"/>
                <w:lang w:val="ro-RO"/>
              </w:rPr>
              <w:t>corerenţă</w:t>
            </w:r>
            <w:proofErr w:type="spellEnd"/>
            <w:r w:rsidRPr="006C5353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6C5353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6C5353">
              <w:rPr>
                <w:rFonts w:ascii="Times New Roman" w:hAnsi="Times New Roman" w:cs="Times New Roman"/>
                <w:lang w:val="ro-RO"/>
              </w:rPr>
              <w:t xml:space="preserve"> claritate a teoriilor studiate</w:t>
            </w:r>
          </w:p>
          <w:p w:rsidR="00744428" w:rsidRPr="006C5353" w:rsidRDefault="00744428" w:rsidP="005D0035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6C5353">
              <w:rPr>
                <w:rFonts w:ascii="Times New Roman" w:hAnsi="Times New Roman" w:cs="Times New Roman"/>
                <w:lang w:val="ro-RO"/>
              </w:rPr>
              <w:t>Recunoaşterea</w:t>
            </w:r>
            <w:proofErr w:type="spellEnd"/>
            <w:r w:rsidRPr="006C5353">
              <w:rPr>
                <w:rFonts w:ascii="Times New Roman" w:hAnsi="Times New Roman" w:cs="Times New Roman"/>
                <w:lang w:val="ro-RO"/>
              </w:rPr>
              <w:t xml:space="preserve"> conexiunilor dintre </w:t>
            </w:r>
            <w:r>
              <w:rPr>
                <w:rFonts w:ascii="Times New Roman" w:hAnsi="Times New Roman" w:cs="Times New Roman"/>
                <w:lang w:val="ro-RO"/>
              </w:rPr>
              <w:t>problemele</w:t>
            </w:r>
            <w:r w:rsidRPr="006C5353">
              <w:rPr>
                <w:rFonts w:ascii="Times New Roman" w:hAnsi="Times New Roman" w:cs="Times New Roman"/>
                <w:lang w:val="ro-RO"/>
              </w:rPr>
              <w:t xml:space="preserve"> studiate</w:t>
            </w:r>
          </w:p>
          <w:p w:rsidR="00744428" w:rsidRPr="006C5353" w:rsidRDefault="00744428" w:rsidP="005D0035">
            <w:pPr>
              <w:pStyle w:val="NoSpacing"/>
              <w:ind w:left="720"/>
              <w:rPr>
                <w:rFonts w:ascii="Times New Roman" w:hAnsi="Times New Roman" w:cs="Times New Roman"/>
                <w:lang w:val="ro-RO"/>
              </w:rPr>
            </w:pPr>
          </w:p>
          <w:p w:rsidR="00744428" w:rsidRPr="006C5353" w:rsidRDefault="00744428" w:rsidP="005D0035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  <w:r w:rsidRPr="006C5353">
              <w:rPr>
                <w:rFonts w:ascii="Times New Roman" w:hAnsi="Times New Roman" w:cs="Times New Roman"/>
                <w:b/>
                <w:bCs/>
                <w:lang w:val="ro-RO"/>
              </w:rPr>
              <w:t xml:space="preserve">3.Instrumental-aplicative </w:t>
            </w:r>
            <w:r w:rsidRPr="006C5353">
              <w:rPr>
                <w:rFonts w:ascii="Times New Roman" w:hAnsi="Times New Roman" w:cs="Times New Roman"/>
                <w:lang w:val="ro-RO"/>
              </w:rPr>
              <w:t>(</w:t>
            </w:r>
            <w:proofErr w:type="spellStart"/>
            <w:r w:rsidRPr="006C5353">
              <w:rPr>
                <w:rFonts w:ascii="Times New Roman" w:hAnsi="Times New Roman" w:cs="Times New Roman"/>
                <w:lang w:val="ro-RO"/>
              </w:rPr>
              <w:t>proiecterea</w:t>
            </w:r>
            <w:proofErr w:type="spellEnd"/>
            <w:r w:rsidRPr="006C5353">
              <w:rPr>
                <w:rFonts w:ascii="Times New Roman" w:hAnsi="Times New Roman" w:cs="Times New Roman"/>
                <w:lang w:val="ro-RO"/>
              </w:rPr>
              <w:t xml:space="preserve">, conducerea </w:t>
            </w:r>
            <w:proofErr w:type="spellStart"/>
            <w:r w:rsidRPr="006C5353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6C5353">
              <w:rPr>
                <w:rFonts w:ascii="Times New Roman" w:hAnsi="Times New Roman" w:cs="Times New Roman"/>
                <w:lang w:val="ro-RO"/>
              </w:rPr>
              <w:t xml:space="preserve"> evaluarea </w:t>
            </w:r>
            <w:proofErr w:type="spellStart"/>
            <w:r w:rsidRPr="006C5353">
              <w:rPr>
                <w:rFonts w:ascii="Times New Roman" w:hAnsi="Times New Roman" w:cs="Times New Roman"/>
                <w:lang w:val="ro-RO"/>
              </w:rPr>
              <w:t>activităţilor</w:t>
            </w:r>
            <w:proofErr w:type="spellEnd"/>
            <w:r w:rsidRPr="006C5353">
              <w:rPr>
                <w:rFonts w:ascii="Times New Roman" w:hAnsi="Times New Roman" w:cs="Times New Roman"/>
                <w:lang w:val="ro-RO"/>
              </w:rPr>
              <w:t xml:space="preserve"> practice specifice; utilizarea unor metode, tehnici </w:t>
            </w:r>
            <w:proofErr w:type="spellStart"/>
            <w:r w:rsidRPr="006C5353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6C5353">
              <w:rPr>
                <w:rFonts w:ascii="Times New Roman" w:hAnsi="Times New Roman" w:cs="Times New Roman"/>
                <w:lang w:val="ro-RO"/>
              </w:rPr>
              <w:t xml:space="preserve"> instrumente de investigare </w:t>
            </w:r>
            <w:proofErr w:type="spellStart"/>
            <w:r w:rsidRPr="006C5353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6C5353">
              <w:rPr>
                <w:rFonts w:ascii="Times New Roman" w:hAnsi="Times New Roman" w:cs="Times New Roman"/>
                <w:lang w:val="ro-RO"/>
              </w:rPr>
              <w:t xml:space="preserve"> de aplicare)</w:t>
            </w:r>
          </w:p>
          <w:p w:rsidR="00744428" w:rsidRPr="006C5353" w:rsidRDefault="00744428" w:rsidP="005D003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6C5353">
              <w:rPr>
                <w:rFonts w:ascii="Times New Roman" w:hAnsi="Times New Roman" w:cs="Times New Roman"/>
                <w:lang w:val="ro-RO"/>
              </w:rPr>
              <w:t xml:space="preserve">Aplicarea modelelor studiate la </w:t>
            </w:r>
            <w:proofErr w:type="spellStart"/>
            <w:r w:rsidRPr="006C5353">
              <w:rPr>
                <w:rFonts w:ascii="Times New Roman" w:hAnsi="Times New Roman" w:cs="Times New Roman"/>
                <w:lang w:val="ro-RO"/>
              </w:rPr>
              <w:t>sit</w:t>
            </w:r>
            <w:r>
              <w:rPr>
                <w:rFonts w:ascii="Times New Roman" w:hAnsi="Times New Roman" w:cs="Times New Roman"/>
                <w:lang w:val="ro-RO"/>
              </w:rPr>
              <w:t>uaţii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curente din politica globală</w:t>
            </w:r>
          </w:p>
          <w:p w:rsidR="00744428" w:rsidRPr="006C5353" w:rsidRDefault="00744428" w:rsidP="005D0035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6C5353">
              <w:rPr>
                <w:rFonts w:ascii="Times New Roman" w:hAnsi="Times New Roman" w:cs="Times New Roman"/>
                <w:lang w:val="ro-RO"/>
              </w:rPr>
              <w:t>Compararea teoriilor studiate di</w:t>
            </w:r>
            <w:r>
              <w:rPr>
                <w:rFonts w:ascii="Times New Roman" w:hAnsi="Times New Roman" w:cs="Times New Roman"/>
                <w:lang w:val="ro-RO"/>
              </w:rPr>
              <w:t>n perspectiva valorii lor explicative</w:t>
            </w:r>
          </w:p>
          <w:p w:rsidR="00744428" w:rsidRPr="006C5353" w:rsidRDefault="00744428" w:rsidP="005D0035">
            <w:pPr>
              <w:spacing w:after="0" w:line="240" w:lineRule="auto"/>
              <w:ind w:left="720"/>
              <w:rPr>
                <w:rFonts w:ascii="Times New Roman" w:hAnsi="Times New Roman" w:cs="Times New Roman"/>
                <w:lang w:val="ro-RO"/>
              </w:rPr>
            </w:pPr>
          </w:p>
          <w:p w:rsidR="00744428" w:rsidRPr="009E213A" w:rsidRDefault="00744428" w:rsidP="005D0035">
            <w:pPr>
              <w:pStyle w:val="NoSpacing"/>
              <w:ind w:left="360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44428" w:rsidRPr="00307A66">
        <w:trPr>
          <w:cantSplit/>
          <w:trHeight w:val="2524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744428" w:rsidRPr="009E213A" w:rsidRDefault="00744428" w:rsidP="009E213A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9E213A">
              <w:rPr>
                <w:rFonts w:ascii="Times New Roman" w:hAnsi="Times New Roman" w:cs="Times New Roman"/>
                <w:lang w:val="ro-RO"/>
              </w:rPr>
              <w:t>Competenţe</w:t>
            </w:r>
            <w:proofErr w:type="spellEnd"/>
            <w:r w:rsidRPr="009E213A">
              <w:rPr>
                <w:rFonts w:ascii="Times New Roman" w:hAnsi="Times New Roman" w:cs="Times New Roman"/>
                <w:lang w:val="ro-RO"/>
              </w:rPr>
              <w:t xml:space="preserve"> transversale</w:t>
            </w:r>
          </w:p>
        </w:tc>
        <w:tc>
          <w:tcPr>
            <w:tcW w:w="9214" w:type="dxa"/>
            <w:shd w:val="clear" w:color="auto" w:fill="C4BC96"/>
          </w:tcPr>
          <w:p w:rsidR="00744428" w:rsidRDefault="00744428" w:rsidP="009D5168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Capacitatea de a documenta o problemă din perspectivă trans-disciplinară</w:t>
            </w:r>
          </w:p>
          <w:p w:rsidR="00744428" w:rsidRDefault="00744428" w:rsidP="009D5168">
            <w:pPr>
              <w:pStyle w:val="NoSpacing"/>
              <w:ind w:left="360"/>
              <w:rPr>
                <w:rFonts w:ascii="Times New Roman" w:hAnsi="Times New Roman" w:cs="Times New Roman"/>
                <w:lang w:val="ro-RO"/>
              </w:rPr>
            </w:pPr>
          </w:p>
          <w:p w:rsidR="00744428" w:rsidRDefault="00744428" w:rsidP="009D5168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Capacitatea de analiză critică a argumentelor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dezbaterilor din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ştiinţele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sociale</w:t>
            </w:r>
          </w:p>
          <w:p w:rsidR="00744428" w:rsidRDefault="00744428" w:rsidP="009D5168">
            <w:pPr>
              <w:pStyle w:val="NoSpacing"/>
              <w:ind w:left="360"/>
              <w:rPr>
                <w:rFonts w:ascii="Times New Roman" w:hAnsi="Times New Roman" w:cs="Times New Roman"/>
                <w:lang w:val="ro-RO"/>
              </w:rPr>
            </w:pPr>
          </w:p>
          <w:p w:rsidR="00744428" w:rsidRPr="009E213A" w:rsidRDefault="00744428" w:rsidP="009D5168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Capacitatea de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poziţionare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într-un context polemic</w:t>
            </w:r>
          </w:p>
        </w:tc>
      </w:tr>
    </w:tbl>
    <w:p w:rsidR="00744428" w:rsidRPr="00307A66" w:rsidRDefault="00744428" w:rsidP="00D655BC">
      <w:pPr>
        <w:rPr>
          <w:rFonts w:ascii="Times New Roman" w:hAnsi="Times New Roman" w:cs="Times New Roman"/>
          <w:lang w:val="ro-RO"/>
        </w:rPr>
      </w:pPr>
    </w:p>
    <w:p w:rsidR="00744428" w:rsidRPr="00307A66" w:rsidRDefault="00744428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307A66">
        <w:rPr>
          <w:rFonts w:ascii="Times New Roman" w:hAnsi="Times New Roman" w:cs="Times New Roman"/>
          <w:b/>
          <w:bCs/>
          <w:lang w:val="ro-RO"/>
        </w:rPr>
        <w:lastRenderedPageBreak/>
        <w:t>Obiectivele disciplinei (</w:t>
      </w:r>
      <w:proofErr w:type="spellStart"/>
      <w:r w:rsidRPr="00307A66">
        <w:rPr>
          <w:rFonts w:ascii="Times New Roman" w:hAnsi="Times New Roman" w:cs="Times New Roman"/>
          <w:b/>
          <w:bCs/>
          <w:lang w:val="ro-RO"/>
        </w:rPr>
        <w:t>reieşind</w:t>
      </w:r>
      <w:proofErr w:type="spellEnd"/>
      <w:r w:rsidRPr="00307A66">
        <w:rPr>
          <w:rFonts w:ascii="Times New Roman" w:hAnsi="Times New Roman" w:cs="Times New Roman"/>
          <w:b/>
          <w:bCs/>
          <w:lang w:val="ro-RO"/>
        </w:rPr>
        <w:t xml:space="preserve"> din grila </w:t>
      </w:r>
      <w:proofErr w:type="spellStart"/>
      <w:r w:rsidRPr="00307A66">
        <w:rPr>
          <w:rFonts w:ascii="Times New Roman" w:hAnsi="Times New Roman" w:cs="Times New Roman"/>
          <w:b/>
          <w:bCs/>
          <w:lang w:val="ro-RO"/>
        </w:rPr>
        <w:t>competenţelor</w:t>
      </w:r>
      <w:proofErr w:type="spellEnd"/>
      <w:r w:rsidRPr="00307A66">
        <w:rPr>
          <w:rFonts w:ascii="Times New Roman" w:hAnsi="Times New Roman" w:cs="Times New Roman"/>
          <w:b/>
          <w:bCs/>
          <w:lang w:val="ro-RO"/>
        </w:rPr>
        <w:t xml:space="preserve"> specifice acumulate)</w:t>
      </w:r>
    </w:p>
    <w:tbl>
      <w:tblPr>
        <w:tblW w:w="1020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03"/>
        <w:gridCol w:w="6804"/>
      </w:tblGrid>
      <w:tr w:rsidR="00744428" w:rsidRPr="00307A66">
        <w:tc>
          <w:tcPr>
            <w:tcW w:w="3403" w:type="dxa"/>
            <w:shd w:val="clear" w:color="auto" w:fill="C4BC96"/>
          </w:tcPr>
          <w:p w:rsidR="00744428" w:rsidRPr="009E213A" w:rsidRDefault="00744428" w:rsidP="009F19C7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9E213A">
              <w:rPr>
                <w:rFonts w:ascii="Times New Roman" w:hAnsi="Times New Roman" w:cs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C4BC96"/>
          </w:tcPr>
          <w:p w:rsidR="00744428" w:rsidRPr="007C10B2" w:rsidRDefault="00744428" w:rsidP="007C10B2">
            <w:pPr>
              <w:pStyle w:val="NoSpacing"/>
              <w:ind w:left="33"/>
              <w:rPr>
                <w:rFonts w:ascii="Times New Roman" w:hAnsi="Times New Roman" w:cs="Times New Roman"/>
                <w:lang w:val="ro-RO"/>
              </w:rPr>
            </w:pPr>
            <w:r w:rsidRPr="007C10B2">
              <w:rPr>
                <w:rFonts w:ascii="Times New Roman" w:hAnsi="Times New Roman" w:cs="Times New Roman"/>
                <w:lang w:val="pt-BR"/>
              </w:rPr>
              <w:tab/>
            </w:r>
            <w:r w:rsidRPr="007C10B2">
              <w:rPr>
                <w:rFonts w:ascii="Times New Roman" w:hAnsi="Times New Roman" w:cs="Times New Roman"/>
                <w:lang w:val="ro-RO"/>
              </w:rPr>
              <w:t xml:space="preserve">Cursul propune o analiză critică a </w:t>
            </w:r>
            <w:proofErr w:type="spellStart"/>
            <w:r w:rsidRPr="007C10B2">
              <w:rPr>
                <w:rFonts w:ascii="Times New Roman" w:hAnsi="Times New Roman" w:cs="Times New Roman"/>
                <w:lang w:val="ro-RO"/>
              </w:rPr>
              <w:t>modalităţilor</w:t>
            </w:r>
            <w:proofErr w:type="spellEnd"/>
            <w:r w:rsidRPr="007C10B2">
              <w:rPr>
                <w:rFonts w:ascii="Times New Roman" w:hAnsi="Times New Roman" w:cs="Times New Roman"/>
                <w:lang w:val="ro-RO"/>
              </w:rPr>
              <w:t xml:space="preserve"> în care dezvoltarea </w:t>
            </w:r>
            <w:proofErr w:type="spellStart"/>
            <w:r w:rsidRPr="007C10B2">
              <w:rPr>
                <w:rFonts w:ascii="Times New Roman" w:hAnsi="Times New Roman" w:cs="Times New Roman"/>
                <w:lang w:val="ro-RO"/>
              </w:rPr>
              <w:t>internaţională</w:t>
            </w:r>
            <w:proofErr w:type="spellEnd"/>
            <w:r w:rsidRPr="007C10B2">
              <w:rPr>
                <w:rFonts w:ascii="Times New Roman" w:hAnsi="Times New Roman" w:cs="Times New Roman"/>
                <w:lang w:val="ro-RO"/>
              </w:rPr>
              <w:t xml:space="preserve"> s-a constituit ca practică economică, socială </w:t>
            </w:r>
            <w:proofErr w:type="spellStart"/>
            <w:r w:rsidRPr="007C10B2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7C10B2">
              <w:rPr>
                <w:rFonts w:ascii="Times New Roman" w:hAnsi="Times New Roman" w:cs="Times New Roman"/>
                <w:lang w:val="ro-RO"/>
              </w:rPr>
              <w:t xml:space="preserve"> politică în perioada postbelică. Teoriile dezvoltării includ perspective teoretice precum cele ale modernizării, </w:t>
            </w:r>
            <w:proofErr w:type="spellStart"/>
            <w:r w:rsidRPr="007C10B2">
              <w:rPr>
                <w:rFonts w:ascii="Times New Roman" w:hAnsi="Times New Roman" w:cs="Times New Roman"/>
                <w:lang w:val="ro-RO"/>
              </w:rPr>
              <w:t>dependenţei</w:t>
            </w:r>
            <w:proofErr w:type="spellEnd"/>
            <w:r w:rsidRPr="007C10B2">
              <w:rPr>
                <w:rFonts w:ascii="Times New Roman" w:hAnsi="Times New Roman" w:cs="Times New Roman"/>
                <w:lang w:val="ro-RO"/>
              </w:rPr>
              <w:t xml:space="preserve">, dezvoltării alternative sau post-dezvoltării. Aceste teorii oferă perspective distincte asupra </w:t>
            </w:r>
            <w:proofErr w:type="spellStart"/>
            <w:r w:rsidRPr="007C10B2">
              <w:rPr>
                <w:rFonts w:ascii="Times New Roman" w:hAnsi="Times New Roman" w:cs="Times New Roman"/>
                <w:lang w:val="ro-RO"/>
              </w:rPr>
              <w:t>semnificaţiei</w:t>
            </w:r>
            <w:proofErr w:type="spellEnd"/>
            <w:r w:rsidRPr="007C10B2">
              <w:rPr>
                <w:rFonts w:ascii="Times New Roman" w:hAnsi="Times New Roman" w:cs="Times New Roman"/>
                <w:lang w:val="ro-RO"/>
              </w:rPr>
              <w:t xml:space="preserve"> dezvoltării </w:t>
            </w:r>
            <w:proofErr w:type="spellStart"/>
            <w:r w:rsidRPr="007C10B2">
              <w:rPr>
                <w:rFonts w:ascii="Times New Roman" w:hAnsi="Times New Roman" w:cs="Times New Roman"/>
                <w:lang w:val="ro-RO"/>
              </w:rPr>
              <w:t>socio</w:t>
            </w:r>
            <w:proofErr w:type="spellEnd"/>
            <w:r w:rsidRPr="007C10B2">
              <w:rPr>
                <w:rFonts w:ascii="Times New Roman" w:hAnsi="Times New Roman" w:cs="Times New Roman"/>
                <w:lang w:val="ro-RO"/>
              </w:rPr>
              <w:t xml:space="preserve">-economice, asupra </w:t>
            </w:r>
            <w:proofErr w:type="spellStart"/>
            <w:r w:rsidRPr="007C10B2">
              <w:rPr>
                <w:rFonts w:ascii="Times New Roman" w:hAnsi="Times New Roman" w:cs="Times New Roman"/>
                <w:lang w:val="ro-RO"/>
              </w:rPr>
              <w:t>priorităţilor</w:t>
            </w:r>
            <w:proofErr w:type="spellEnd"/>
            <w:r w:rsidRPr="007C10B2">
              <w:rPr>
                <w:rFonts w:ascii="Times New Roman" w:hAnsi="Times New Roman" w:cs="Times New Roman"/>
                <w:lang w:val="ro-RO"/>
              </w:rPr>
              <w:t xml:space="preserve"> politicilor de dezvoltare sau asupra </w:t>
            </w:r>
            <w:proofErr w:type="spellStart"/>
            <w:r w:rsidRPr="007C10B2">
              <w:rPr>
                <w:rFonts w:ascii="Times New Roman" w:hAnsi="Times New Roman" w:cs="Times New Roman"/>
                <w:lang w:val="ro-RO"/>
              </w:rPr>
              <w:t>diferenţele</w:t>
            </w:r>
            <w:proofErr w:type="spellEnd"/>
            <w:r w:rsidRPr="007C10B2">
              <w:rPr>
                <w:rFonts w:ascii="Times New Roman" w:hAnsi="Times New Roman" w:cs="Times New Roman"/>
                <w:lang w:val="ro-RO"/>
              </w:rPr>
              <w:t xml:space="preserve"> de dezvoltare dintre state. În </w:t>
            </w:r>
            <w:proofErr w:type="spellStart"/>
            <w:r w:rsidRPr="007C10B2">
              <w:rPr>
                <w:rFonts w:ascii="Times New Roman" w:hAnsi="Times New Roman" w:cs="Times New Roman"/>
                <w:lang w:val="ro-RO"/>
              </w:rPr>
              <w:t>acelaşi</w:t>
            </w:r>
            <w:proofErr w:type="spellEnd"/>
            <w:r w:rsidRPr="007C10B2">
              <w:rPr>
                <w:rFonts w:ascii="Times New Roman" w:hAnsi="Times New Roman" w:cs="Times New Roman"/>
                <w:lang w:val="ro-RO"/>
              </w:rPr>
              <w:t xml:space="preserve"> timp, teoriile dezvoltării oferă modele de dezvoltare care satisfac </w:t>
            </w:r>
            <w:proofErr w:type="spellStart"/>
            <w:r w:rsidRPr="007C10B2">
              <w:rPr>
                <w:rFonts w:ascii="Times New Roman" w:hAnsi="Times New Roman" w:cs="Times New Roman"/>
                <w:lang w:val="ro-RO"/>
              </w:rPr>
              <w:t>cerinţele</w:t>
            </w:r>
            <w:proofErr w:type="spellEnd"/>
            <w:r w:rsidRPr="007C10B2">
              <w:rPr>
                <w:rFonts w:ascii="Times New Roman" w:hAnsi="Times New Roman" w:cs="Times New Roman"/>
                <w:lang w:val="ro-RO"/>
              </w:rPr>
              <w:t xml:space="preserve"> unei dezvoltări sustenabile </w:t>
            </w:r>
            <w:proofErr w:type="spellStart"/>
            <w:r w:rsidRPr="007C10B2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7C10B2">
              <w:rPr>
                <w:rFonts w:ascii="Times New Roman" w:hAnsi="Times New Roman" w:cs="Times New Roman"/>
                <w:lang w:val="ro-RO"/>
              </w:rPr>
              <w:t xml:space="preserve"> echitabile la nivel global. </w:t>
            </w:r>
          </w:p>
        </w:tc>
      </w:tr>
      <w:tr w:rsidR="00744428" w:rsidRPr="00307A66">
        <w:tc>
          <w:tcPr>
            <w:tcW w:w="3403" w:type="dxa"/>
            <w:shd w:val="clear" w:color="auto" w:fill="C4BC96"/>
          </w:tcPr>
          <w:p w:rsidR="00744428" w:rsidRPr="009E213A" w:rsidRDefault="00744428" w:rsidP="009F19C7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9E213A">
              <w:rPr>
                <w:rFonts w:ascii="Times New Roman" w:hAnsi="Times New Roman" w:cs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C4BC96"/>
          </w:tcPr>
          <w:p w:rsidR="00744428" w:rsidRPr="009E213A" w:rsidRDefault="00744428" w:rsidP="00FE5811">
            <w:pPr>
              <w:pStyle w:val="NoSpacing"/>
              <w:ind w:left="33"/>
              <w:rPr>
                <w:rFonts w:ascii="Times New Roman" w:hAnsi="Times New Roman" w:cs="Times New Roman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lang w:val="ro-RO"/>
              </w:rPr>
              <w:t>Studenţii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vor fi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familiarizaţi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cu d</w:t>
            </w:r>
            <w:r w:rsidRPr="007C10B2">
              <w:rPr>
                <w:rFonts w:ascii="Times New Roman" w:hAnsi="Times New Roman" w:cs="Times New Roman"/>
                <w:lang w:val="ro-RO"/>
              </w:rPr>
              <w:t xml:space="preserve">ezbaterile academice despre dezvoltarea </w:t>
            </w:r>
            <w:proofErr w:type="spellStart"/>
            <w:r w:rsidRPr="007C10B2">
              <w:rPr>
                <w:rFonts w:ascii="Times New Roman" w:hAnsi="Times New Roman" w:cs="Times New Roman"/>
                <w:lang w:val="ro-RO"/>
              </w:rPr>
              <w:t>internaţională</w:t>
            </w:r>
            <w:proofErr w:type="spellEnd"/>
            <w:r w:rsidRPr="007C10B2">
              <w:rPr>
                <w:rFonts w:ascii="Times New Roman" w:hAnsi="Times New Roman" w:cs="Times New Roman"/>
                <w:lang w:val="ro-RO"/>
              </w:rPr>
              <w:t xml:space="preserve"> din ultimele decenii </w:t>
            </w:r>
            <w:r>
              <w:rPr>
                <w:rFonts w:ascii="Times New Roman" w:hAnsi="Times New Roman" w:cs="Times New Roman"/>
                <w:lang w:val="ro-RO"/>
              </w:rPr>
              <w:t xml:space="preserve">care </w:t>
            </w:r>
            <w:r w:rsidRPr="007C10B2">
              <w:rPr>
                <w:rFonts w:ascii="Times New Roman" w:hAnsi="Times New Roman" w:cs="Times New Roman"/>
                <w:lang w:val="ro-RO"/>
              </w:rPr>
              <w:t xml:space="preserve">includ o componentă normativă importantă, centrată pe posibilitatea asumării unor principii comune ale unei dezvoltări globale echitabile. </w:t>
            </w:r>
            <w:r>
              <w:rPr>
                <w:rFonts w:ascii="Times New Roman" w:hAnsi="Times New Roman" w:cs="Times New Roman"/>
                <w:lang w:val="ro-RO"/>
              </w:rPr>
              <w:t xml:space="preserve">De asemenea,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studenţii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vor analiza </w:t>
            </w:r>
            <w:r w:rsidRPr="007C10B2">
              <w:rPr>
                <w:rFonts w:ascii="Times New Roman" w:hAnsi="Times New Roman" w:cs="Times New Roman"/>
                <w:lang w:val="ro-RO"/>
              </w:rPr>
              <w:t xml:space="preserve">perspectivele asupra dezvoltării </w:t>
            </w:r>
            <w:proofErr w:type="spellStart"/>
            <w:r w:rsidRPr="007C10B2">
              <w:rPr>
                <w:rFonts w:ascii="Times New Roman" w:hAnsi="Times New Roman" w:cs="Times New Roman"/>
                <w:lang w:val="ro-RO"/>
              </w:rPr>
              <w:t>internaţionale</w:t>
            </w:r>
            <w:proofErr w:type="spellEnd"/>
            <w:r w:rsidRPr="007C10B2"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 xml:space="preserve">care </w:t>
            </w:r>
            <w:r w:rsidRPr="007C10B2">
              <w:rPr>
                <w:rFonts w:ascii="Times New Roman" w:hAnsi="Times New Roman" w:cs="Times New Roman"/>
                <w:lang w:val="ro-RO"/>
              </w:rPr>
              <w:t xml:space="preserve">au marcat </w:t>
            </w:r>
            <w:r>
              <w:rPr>
                <w:rFonts w:ascii="Times New Roman" w:hAnsi="Times New Roman" w:cs="Times New Roman"/>
                <w:lang w:val="ro-RO"/>
              </w:rPr>
              <w:t xml:space="preserve">la nivel politic </w:t>
            </w:r>
            <w:r w:rsidRPr="007C10B2">
              <w:rPr>
                <w:rFonts w:ascii="Times New Roman" w:hAnsi="Times New Roman" w:cs="Times New Roman"/>
                <w:lang w:val="ro-RO"/>
              </w:rPr>
              <w:t xml:space="preserve">agenda </w:t>
            </w:r>
            <w:proofErr w:type="spellStart"/>
            <w:r w:rsidRPr="007C10B2">
              <w:rPr>
                <w:rFonts w:ascii="Times New Roman" w:hAnsi="Times New Roman" w:cs="Times New Roman"/>
                <w:lang w:val="ro-RO"/>
              </w:rPr>
              <w:t>instituţiilor</w:t>
            </w:r>
            <w:proofErr w:type="spellEnd"/>
            <w:r w:rsidRPr="007C10B2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7C10B2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7C10B2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7C10B2">
              <w:rPr>
                <w:rFonts w:ascii="Times New Roman" w:hAnsi="Times New Roman" w:cs="Times New Roman"/>
                <w:lang w:val="ro-RO"/>
              </w:rPr>
              <w:t>organizaţiilor</w:t>
            </w:r>
            <w:proofErr w:type="spellEnd"/>
            <w:r w:rsidRPr="007C10B2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7C10B2">
              <w:rPr>
                <w:rFonts w:ascii="Times New Roman" w:hAnsi="Times New Roman" w:cs="Times New Roman"/>
                <w:lang w:val="ro-RO"/>
              </w:rPr>
              <w:t>internaţionale</w:t>
            </w:r>
            <w:proofErr w:type="spellEnd"/>
            <w:r w:rsidRPr="007C10B2">
              <w:rPr>
                <w:rFonts w:ascii="Times New Roman" w:hAnsi="Times New Roman" w:cs="Times New Roman"/>
                <w:lang w:val="ro-RO"/>
              </w:rPr>
              <w:t xml:space="preserve"> active în domeniul dezvoltării. Examinarea critică a acestor perspective ne ajută, de aceea, să </w:t>
            </w:r>
            <w:proofErr w:type="spellStart"/>
            <w:r w:rsidRPr="007C10B2">
              <w:rPr>
                <w:rFonts w:ascii="Times New Roman" w:hAnsi="Times New Roman" w:cs="Times New Roman"/>
                <w:lang w:val="ro-RO"/>
              </w:rPr>
              <w:t>înţelegem</w:t>
            </w:r>
            <w:proofErr w:type="spellEnd"/>
            <w:r w:rsidRPr="007C10B2">
              <w:rPr>
                <w:rFonts w:ascii="Times New Roman" w:hAnsi="Times New Roman" w:cs="Times New Roman"/>
                <w:lang w:val="ro-RO"/>
              </w:rPr>
              <w:t xml:space="preserve"> efectele politicilor de dezvoltare </w:t>
            </w:r>
            <w:proofErr w:type="spellStart"/>
            <w:r w:rsidRPr="007C10B2">
              <w:rPr>
                <w:rFonts w:ascii="Times New Roman" w:hAnsi="Times New Roman" w:cs="Times New Roman"/>
                <w:lang w:val="ro-RO"/>
              </w:rPr>
              <w:t>internaţională</w:t>
            </w:r>
            <w:proofErr w:type="spellEnd"/>
            <w:r w:rsidRPr="007C10B2">
              <w:rPr>
                <w:rFonts w:ascii="Times New Roman" w:hAnsi="Times New Roman" w:cs="Times New Roman"/>
                <w:lang w:val="ro-RO"/>
              </w:rPr>
              <w:t xml:space="preserve">, cât </w:t>
            </w:r>
            <w:proofErr w:type="spellStart"/>
            <w:r w:rsidRPr="007C10B2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7C10B2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7C10B2">
              <w:rPr>
                <w:rFonts w:ascii="Times New Roman" w:hAnsi="Times New Roman" w:cs="Times New Roman"/>
                <w:lang w:val="ro-RO"/>
              </w:rPr>
              <w:t>posibilităţile</w:t>
            </w:r>
            <w:proofErr w:type="spellEnd"/>
            <w:r w:rsidRPr="007C10B2">
              <w:rPr>
                <w:rFonts w:ascii="Times New Roman" w:hAnsi="Times New Roman" w:cs="Times New Roman"/>
                <w:lang w:val="ro-RO"/>
              </w:rPr>
              <w:t xml:space="preserve"> de reformare ale acestor </w:t>
            </w:r>
            <w:proofErr w:type="spellStart"/>
            <w:r w:rsidRPr="007C10B2">
              <w:rPr>
                <w:rFonts w:ascii="Times New Roman" w:hAnsi="Times New Roman" w:cs="Times New Roman"/>
                <w:lang w:val="ro-RO"/>
              </w:rPr>
              <w:t>instituţii</w:t>
            </w:r>
            <w:proofErr w:type="spellEnd"/>
            <w:r w:rsidRPr="007C10B2">
              <w:rPr>
                <w:rFonts w:ascii="Times New Roman" w:hAnsi="Times New Roman" w:cs="Times New Roman"/>
                <w:lang w:val="ro-RO"/>
              </w:rPr>
              <w:t>.</w:t>
            </w:r>
          </w:p>
        </w:tc>
      </w:tr>
    </w:tbl>
    <w:p w:rsidR="00744428" w:rsidRPr="00307A66" w:rsidRDefault="00744428" w:rsidP="00D655BC">
      <w:pPr>
        <w:rPr>
          <w:rFonts w:ascii="Times New Roman" w:hAnsi="Times New Roman" w:cs="Times New Roman"/>
          <w:lang w:val="ro-RO"/>
        </w:rPr>
      </w:pPr>
    </w:p>
    <w:p w:rsidR="00744428" w:rsidRPr="00307A66" w:rsidRDefault="00744428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  <w:lang w:val="ro-RO"/>
        </w:rPr>
      </w:pPr>
      <w:proofErr w:type="spellStart"/>
      <w:r w:rsidRPr="00307A66">
        <w:rPr>
          <w:rFonts w:ascii="Times New Roman" w:hAnsi="Times New Roman" w:cs="Times New Roman"/>
          <w:b/>
          <w:bCs/>
          <w:lang w:val="ro-RO"/>
        </w:rPr>
        <w:t>Conţinuturi</w:t>
      </w:r>
      <w:proofErr w:type="spellEnd"/>
      <w:r w:rsidRPr="00307A66">
        <w:rPr>
          <w:rFonts w:ascii="Times New Roman" w:hAnsi="Times New Roman" w:cs="Times New Roman"/>
          <w:b/>
          <w:bCs/>
          <w:lang w:val="ro-RO"/>
        </w:rPr>
        <w:t xml:space="preserve"> </w:t>
      </w:r>
    </w:p>
    <w:tbl>
      <w:tblPr>
        <w:tblW w:w="1020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68"/>
        <w:gridCol w:w="2160"/>
        <w:gridCol w:w="1279"/>
      </w:tblGrid>
      <w:tr w:rsidR="00744428" w:rsidRPr="009B7625">
        <w:tc>
          <w:tcPr>
            <w:tcW w:w="6768" w:type="dxa"/>
            <w:shd w:val="clear" w:color="auto" w:fill="C4BC96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8.1 Curs</w:t>
            </w:r>
          </w:p>
        </w:tc>
        <w:tc>
          <w:tcPr>
            <w:tcW w:w="2160" w:type="dxa"/>
          </w:tcPr>
          <w:p w:rsidR="00744428" w:rsidRPr="009B7625" w:rsidRDefault="00744428" w:rsidP="009B762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Metode de predare</w:t>
            </w:r>
          </w:p>
        </w:tc>
        <w:tc>
          <w:tcPr>
            <w:tcW w:w="1279" w:type="dxa"/>
          </w:tcPr>
          <w:p w:rsidR="00744428" w:rsidRPr="009B7625" w:rsidRDefault="00744428" w:rsidP="009B762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Observaţii</w:t>
            </w:r>
            <w:proofErr w:type="spellEnd"/>
          </w:p>
        </w:tc>
      </w:tr>
      <w:tr w:rsidR="00744428" w:rsidRPr="009B7625">
        <w:tc>
          <w:tcPr>
            <w:tcW w:w="6768" w:type="dxa"/>
            <w:shd w:val="clear" w:color="auto" w:fill="C4BC96"/>
          </w:tcPr>
          <w:p w:rsidR="00744428" w:rsidRPr="009B7625" w:rsidRDefault="00744428" w:rsidP="009B7625">
            <w:pPr>
              <w:pStyle w:val="Body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9B76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Săptamâna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1. Curs introductiv </w:t>
            </w:r>
            <w:proofErr w:type="spellStart"/>
            <w:r w:rsidRPr="009B76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şi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organizatoric. </w:t>
            </w:r>
          </w:p>
          <w:p w:rsidR="00744428" w:rsidRPr="009B7625" w:rsidRDefault="00744428" w:rsidP="009B7625">
            <w:pPr>
              <w:spacing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60" w:type="dxa"/>
          </w:tcPr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Expunere</w:t>
            </w:r>
          </w:p>
          <w:p w:rsidR="00744428" w:rsidRPr="009B7625" w:rsidRDefault="00744428" w:rsidP="009B7625">
            <w:pPr>
              <w:pStyle w:val="Footer"/>
              <w:ind w:left="0" w:firstLine="0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</w:p>
        </w:tc>
        <w:tc>
          <w:tcPr>
            <w:tcW w:w="1279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44428" w:rsidRPr="009B7625">
        <w:tc>
          <w:tcPr>
            <w:tcW w:w="6768" w:type="dxa"/>
            <w:shd w:val="clear" w:color="auto" w:fill="C4BC96"/>
          </w:tcPr>
          <w:p w:rsidR="00744428" w:rsidRPr="009B7625" w:rsidRDefault="00744428" w:rsidP="009B76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lang w:val="ro-RO" w:eastAsia="ro-RO"/>
              </w:rPr>
            </w:pPr>
            <w:proofErr w:type="spellStart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Săptamâna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2. Introducere: o scurtă istorie critică a dezvoltării </w:t>
            </w:r>
            <w:proofErr w:type="spellStart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internaţionale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</w:rPr>
            </w:pPr>
            <w:r w:rsidRPr="009B7625">
              <w:rPr>
                <w:rFonts w:ascii="Times New Roman" w:hAnsi="Times New Roman" w:cs="Times New Roman"/>
              </w:rPr>
              <w:t xml:space="preserve">(!) Alan, T. (2000). Poverty and the ‘end of development’. In Allen, T. and Thomas, A. (eds.).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>Poverty and development into the 21st Century</w:t>
            </w:r>
            <w:r w:rsidRPr="009B7625">
              <w:rPr>
                <w:rFonts w:ascii="Times New Roman" w:hAnsi="Times New Roman" w:cs="Times New Roman"/>
              </w:rPr>
              <w:t xml:space="preserve">. Oxford: Oxford University Press. 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9B7625">
              <w:rPr>
                <w:rFonts w:ascii="Times New Roman" w:hAnsi="Times New Roman" w:cs="Times New Roman"/>
              </w:rPr>
              <w:t xml:space="preserve">(!) Thomas, A. (2000). Meanings and Views of Development, In Allen, T. and Thomas, A. (eds.).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>Poverty and development into the 21st Century</w:t>
            </w:r>
            <w:r w:rsidRPr="009B7625">
              <w:rPr>
                <w:rFonts w:ascii="Times New Roman" w:hAnsi="Times New Roman" w:cs="Times New Roman"/>
              </w:rPr>
              <w:t>. Oxford: Oxford University Press.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9B7625">
              <w:rPr>
                <w:rFonts w:ascii="Times New Roman" w:hAnsi="Times New Roman" w:cs="Times New Roman"/>
                <w:lang w:val="ro-RO"/>
              </w:rPr>
              <w:t xml:space="preserve">(v)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McMichael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. P. (2000).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 social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change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. A global perspective.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Pine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Forge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 Press, part 1, pp. 1-41. 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9B7625">
              <w:rPr>
                <w:rFonts w:ascii="Times New Roman" w:hAnsi="Times New Roman" w:cs="Times New Roman"/>
              </w:rPr>
              <w:t xml:space="preserve">(v) Chant, S. and </w:t>
            </w:r>
            <w:proofErr w:type="spellStart"/>
            <w:r w:rsidRPr="009B7625">
              <w:rPr>
                <w:rFonts w:ascii="Times New Roman" w:hAnsi="Times New Roman" w:cs="Times New Roman"/>
              </w:rPr>
              <w:t>McIlwaine</w:t>
            </w:r>
            <w:proofErr w:type="spellEnd"/>
            <w:r w:rsidRPr="009B7625">
              <w:rPr>
                <w:rFonts w:ascii="Times New Roman" w:hAnsi="Times New Roman" w:cs="Times New Roman"/>
              </w:rPr>
              <w:t xml:space="preserve">, C. (2009).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>Geographies of Development in the 21st Century. An Introduction to the Global South.</w:t>
            </w:r>
            <w:r w:rsidRPr="009B7625">
              <w:rPr>
                <w:rFonts w:ascii="Times New Roman" w:hAnsi="Times New Roman" w:cs="Times New Roman"/>
              </w:rPr>
              <w:t xml:space="preserve"> Cheltenham, UK and Northampton, MA, USA: Edward Elgar (</w:t>
            </w:r>
            <w:proofErr w:type="spellStart"/>
            <w:r w:rsidRPr="009B7625">
              <w:rPr>
                <w:rFonts w:ascii="Times New Roman" w:hAnsi="Times New Roman" w:cs="Times New Roman"/>
              </w:rPr>
              <w:t>selectiv</w:t>
            </w:r>
            <w:proofErr w:type="spellEnd"/>
            <w:r w:rsidRPr="009B7625">
              <w:rPr>
                <w:rFonts w:ascii="Times New Roman" w:hAnsi="Times New Roman" w:cs="Times New Roman"/>
              </w:rPr>
              <w:t xml:space="preserve">). </w:t>
            </w:r>
          </w:p>
        </w:tc>
        <w:tc>
          <w:tcPr>
            <w:tcW w:w="2160" w:type="dxa"/>
          </w:tcPr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Expunere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Problematizare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Exemplificare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Explicaţie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 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Dezbatere</w:t>
            </w:r>
          </w:p>
        </w:tc>
        <w:tc>
          <w:tcPr>
            <w:tcW w:w="1279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44428" w:rsidRPr="009B7625">
        <w:tc>
          <w:tcPr>
            <w:tcW w:w="6768" w:type="dxa"/>
            <w:shd w:val="clear" w:color="auto" w:fill="C4BC96"/>
          </w:tcPr>
          <w:p w:rsidR="00744428" w:rsidRPr="009B7625" w:rsidRDefault="00744428" w:rsidP="009B7625">
            <w:pPr>
              <w:pStyle w:val="BodyTex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009B76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Săptămâna 3. Concepte fundamentale în studiul dezvoltării </w:t>
            </w:r>
            <w:proofErr w:type="spellStart"/>
            <w:r w:rsidRPr="009B76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internaţionale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. Ce este </w:t>
            </w:r>
            <w:proofErr w:type="spellStart"/>
            <w:r w:rsidRPr="009B76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şi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cum măsurăm dezvoltarea?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(!) Willis K. (2005).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Theories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Practices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 London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New York: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Introduction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: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what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do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we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mean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by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>, pp. 1-31.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</w:rPr>
            </w:pPr>
            <w:r w:rsidRPr="009B7625">
              <w:rPr>
                <w:rFonts w:ascii="Times New Roman" w:hAnsi="Times New Roman" w:cs="Times New Roman"/>
              </w:rPr>
              <w:t xml:space="preserve">(!) Morse, S. (2004).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>Indices and Indicators in Development. An unhealthy obsession with numbers?.</w:t>
            </w:r>
            <w:r w:rsidRPr="009B7625">
              <w:rPr>
                <w:rFonts w:ascii="Times New Roman" w:hAnsi="Times New Roman" w:cs="Times New Roman"/>
              </w:rPr>
              <w:t xml:space="preserve"> London and Stirling: Earthscan, cap 2-4, pp. 33-117. 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</w:rPr>
            </w:pPr>
            <w:r w:rsidRPr="009B7625">
              <w:rPr>
                <w:rFonts w:ascii="Times New Roman" w:hAnsi="Times New Roman" w:cs="Times New Roman"/>
              </w:rPr>
              <w:t xml:space="preserve">(v) Cowen, M.P. and Shenton, R.W. (1996).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>Doctrines of Development</w:t>
            </w:r>
            <w:r w:rsidRPr="009B7625">
              <w:rPr>
                <w:rFonts w:ascii="Times New Roman" w:hAnsi="Times New Roman" w:cs="Times New Roman"/>
              </w:rPr>
              <w:t xml:space="preserve">. London and New York: Routledge, cap 1, The invention of </w:t>
            </w:r>
            <w:r w:rsidRPr="009B7625">
              <w:rPr>
                <w:rFonts w:ascii="Times New Roman" w:hAnsi="Times New Roman" w:cs="Times New Roman"/>
              </w:rPr>
              <w:lastRenderedPageBreak/>
              <w:t xml:space="preserve">development, pp. 2-56. </w:t>
            </w:r>
          </w:p>
          <w:p w:rsidR="00744428" w:rsidRPr="009B7625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</w:rPr>
            </w:pPr>
            <w:r w:rsidRPr="009B7625">
              <w:rPr>
                <w:rFonts w:ascii="Times New Roman" w:hAnsi="Times New Roman" w:cs="Times New Roman"/>
                <w:lang w:eastAsia="ro-RO"/>
              </w:rPr>
              <w:t xml:space="preserve">(v) Watts, M. (1995). ‘A New Deal in Emotions’ Theory and practice and the crisis of development, In </w:t>
            </w:r>
            <w:r w:rsidRPr="009B7625">
              <w:rPr>
                <w:rFonts w:ascii="Times New Roman" w:hAnsi="Times New Roman" w:cs="Times New Roman"/>
              </w:rPr>
              <w:t xml:space="preserve">Crush, J. (Ed.). (1995).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 xml:space="preserve">Power of Development. </w:t>
            </w:r>
            <w:r w:rsidRPr="009B7625">
              <w:rPr>
                <w:rFonts w:ascii="Times New Roman" w:hAnsi="Times New Roman" w:cs="Times New Roman"/>
              </w:rPr>
              <w:t>Routledge: London and New York.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9B7625">
              <w:rPr>
                <w:rFonts w:ascii="Times New Roman" w:hAnsi="Times New Roman" w:cs="Times New Roman"/>
              </w:rPr>
              <w:t>(v) Firebaugh, G. (2003). The New Geography of Global Income Inequality. London and Cambridge, MA: Harvard University Press, cap. 5-6, pp. 88-123.</w:t>
            </w:r>
          </w:p>
        </w:tc>
        <w:tc>
          <w:tcPr>
            <w:tcW w:w="2160" w:type="dxa"/>
          </w:tcPr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lastRenderedPageBreak/>
              <w:t>Expunere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Problematizare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Exemplificare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Explicaţie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 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Dezbatere</w:t>
            </w:r>
          </w:p>
        </w:tc>
        <w:tc>
          <w:tcPr>
            <w:tcW w:w="1279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44428" w:rsidRPr="009B7625">
        <w:tc>
          <w:tcPr>
            <w:tcW w:w="6768" w:type="dxa"/>
            <w:shd w:val="clear" w:color="auto" w:fill="C4BC96"/>
          </w:tcPr>
          <w:p w:rsidR="00744428" w:rsidRPr="009B7625" w:rsidRDefault="00744428" w:rsidP="009B7625">
            <w:pPr>
              <w:pStyle w:val="Body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B76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Săptămâna 4. Perspective </w:t>
            </w:r>
            <w:proofErr w:type="spellStart"/>
            <w:r w:rsidRPr="009B76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şi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probleme centrale în studiile de dezvoltare. 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9B7625">
              <w:rPr>
                <w:rFonts w:ascii="Times New Roman" w:hAnsi="Times New Roman" w:cs="Times New Roman"/>
              </w:rPr>
              <w:t xml:space="preserve">(!) </w:t>
            </w:r>
            <w:proofErr w:type="spellStart"/>
            <w:r w:rsidRPr="009B7625">
              <w:rPr>
                <w:rFonts w:ascii="Times New Roman" w:hAnsi="Times New Roman" w:cs="Times New Roman"/>
              </w:rPr>
              <w:t>Pieterse</w:t>
            </w:r>
            <w:proofErr w:type="spellEnd"/>
            <w:r w:rsidRPr="009B7625">
              <w:rPr>
                <w:rFonts w:ascii="Times New Roman" w:hAnsi="Times New Roman" w:cs="Times New Roman"/>
              </w:rPr>
              <w:t xml:space="preserve"> J.N. (2001/2010).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>Development Theory. Deconstructions/ Reconstructions</w:t>
            </w:r>
            <w:r w:rsidRPr="009B7625">
              <w:rPr>
                <w:rFonts w:ascii="Times New Roman" w:hAnsi="Times New Roman" w:cs="Times New Roman"/>
              </w:rPr>
              <w:t xml:space="preserve">. London, Thousand Oaks, New Delhi: Sage Publications, cap. 1, pp. 1-18. </w:t>
            </w:r>
          </w:p>
          <w:p w:rsidR="00744428" w:rsidRPr="009B7625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eastAsia="ro-RO"/>
              </w:rPr>
              <w:t xml:space="preserve">(!) Kingsbury D., Joe </w:t>
            </w:r>
            <w:proofErr w:type="spellStart"/>
            <w:r w:rsidRPr="009B7625">
              <w:rPr>
                <w:rFonts w:ascii="Times New Roman" w:hAnsi="Times New Roman" w:cs="Times New Roman"/>
                <w:lang w:eastAsia="ro-RO"/>
              </w:rPr>
              <w:t>Remenyi</w:t>
            </w:r>
            <w:proofErr w:type="spellEnd"/>
            <w:r w:rsidRPr="009B7625">
              <w:rPr>
                <w:rFonts w:ascii="Times New Roman" w:hAnsi="Times New Roman" w:cs="Times New Roman"/>
                <w:lang w:eastAsia="ro-RO"/>
              </w:rPr>
              <w:t xml:space="preserve">, John McKay and Janet Hunt (2004).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Key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Issues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in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Palgrave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Macmillan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cap. 1, pp. 22-44. </w:t>
            </w:r>
          </w:p>
          <w:p w:rsidR="00744428" w:rsidRPr="009B7625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(v)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Peet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R.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Elaine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Hartwick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(2009),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Theories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Contentions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Arguments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Alternatives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</w:t>
            </w: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New York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London: The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Guilford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Press, cap. 1, pp. 1-20. </w:t>
            </w:r>
          </w:p>
          <w:p w:rsidR="00744428" w:rsidRPr="009B7625" w:rsidRDefault="00744428" w:rsidP="009B7625">
            <w:pPr>
              <w:pStyle w:val="BodyText"/>
              <w:ind w:left="720" w:hanging="720"/>
              <w:rPr>
                <w:rFonts w:ascii="Times New Roman" w:hAnsi="Times New Roman" w:cs="Times New Roman"/>
                <w:sz w:val="22"/>
                <w:szCs w:val="22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</w:rPr>
              <w:t xml:space="preserve">(v) </w:t>
            </w: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</w:rPr>
              <w:t>Leys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</w:rPr>
              <w:t xml:space="preserve">, C. (1996). </w:t>
            </w:r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The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rise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fall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theory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</w:rPr>
              <w:t xml:space="preserve">. Nairobi: EAEP, Bloomington </w:t>
            </w: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</w:rPr>
              <w:t xml:space="preserve"> Indianapolis: Indiana University Press, Oxford: James </w:t>
            </w: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</w:rPr>
              <w:t>Currey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</w:rPr>
              <w:t>, cap. 1, pp. 3-44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(v) Johnson, C. (2009).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Arresting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The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power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knowledge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for social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change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 London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New York: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cap. 1,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Deconstructing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knowledge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for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pp. 1-23. </w:t>
            </w:r>
          </w:p>
        </w:tc>
        <w:tc>
          <w:tcPr>
            <w:tcW w:w="2160" w:type="dxa"/>
          </w:tcPr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Expunere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Problematizare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Exemplificare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Explicaţie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 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Dezbatere</w:t>
            </w:r>
          </w:p>
        </w:tc>
        <w:tc>
          <w:tcPr>
            <w:tcW w:w="1279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44428" w:rsidRPr="009B7625">
        <w:tc>
          <w:tcPr>
            <w:tcW w:w="6768" w:type="dxa"/>
            <w:shd w:val="clear" w:color="auto" w:fill="C4BC96"/>
          </w:tcPr>
          <w:p w:rsidR="00744428" w:rsidRPr="009B7625" w:rsidRDefault="00744428" w:rsidP="009B7625">
            <w:pPr>
              <w:pStyle w:val="BodyTex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</w:pPr>
            <w:r w:rsidRPr="009B76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Săptămâna 5. Teoriile modernizării.</w:t>
            </w:r>
          </w:p>
          <w:p w:rsidR="00744428" w:rsidRPr="009B7625" w:rsidRDefault="00744428" w:rsidP="009B7625">
            <w:pPr>
              <w:pStyle w:val="BodyText"/>
              <w:ind w:left="720" w:hanging="720"/>
              <w:rPr>
                <w:rFonts w:ascii="Times New Roman" w:hAnsi="Times New Roman" w:cs="Times New Roman"/>
                <w:sz w:val="22"/>
                <w:szCs w:val="22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 xml:space="preserve">(!) Willis K. (2005).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o-RO"/>
              </w:rPr>
              <w:t>Theories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o-RO"/>
              </w:rPr>
              <w:t>Practices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 xml:space="preserve">. London </w:t>
            </w: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 xml:space="preserve"> New York: </w:t>
            </w: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>Routledge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 xml:space="preserve">, cap. 2, pp. 34-61. </w:t>
            </w:r>
          </w:p>
          <w:p w:rsidR="00744428" w:rsidRPr="009B7625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(!)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Rostow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W.W. (1971).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Politics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the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Stages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Growth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 </w:t>
            </w:r>
            <w:r w:rsidRPr="009B7625">
              <w:rPr>
                <w:rFonts w:ascii="Times New Roman" w:hAnsi="Times New Roman" w:cs="Times New Roman"/>
                <w:lang w:eastAsia="ro-RO"/>
              </w:rPr>
              <w:t xml:space="preserve">Cambridge: Cambridge University Press 1971, cap. 4, pp. 54-97. </w:t>
            </w:r>
          </w:p>
          <w:p w:rsidR="00744428" w:rsidRPr="009B7625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(v)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Peet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R.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Elaine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Hartwick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(2009),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Theories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Contentions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Arguments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Alternatives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</w:t>
            </w: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New York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London: The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Guilford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Press, cap. 4, pp. 103-140. </w:t>
            </w:r>
          </w:p>
          <w:p w:rsidR="00744428" w:rsidRPr="009B7625" w:rsidRDefault="00744428" w:rsidP="009B7625">
            <w:pPr>
              <w:pStyle w:val="BodyText"/>
              <w:ind w:left="720" w:hanging="720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 xml:space="preserve">(v) </w:t>
            </w: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>Kingsbury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 xml:space="preserve"> D., Joe </w:t>
            </w: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>Remenyi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 xml:space="preserve">, John </w:t>
            </w: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>McKay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>Janet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 xml:space="preserve"> Hunt (2004).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o-RO"/>
              </w:rPr>
              <w:t>Key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o-RO"/>
              </w:rPr>
              <w:t>Issues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o-RO"/>
              </w:rPr>
              <w:t xml:space="preserve"> in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>Palgrave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>Macmillan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>, cap. 2, pp. 45-66.</w:t>
            </w:r>
          </w:p>
        </w:tc>
        <w:tc>
          <w:tcPr>
            <w:tcW w:w="2160" w:type="dxa"/>
          </w:tcPr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Expunere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Problematizare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Exemplificare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Explicaţie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 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Dezbatere</w:t>
            </w:r>
          </w:p>
        </w:tc>
        <w:tc>
          <w:tcPr>
            <w:tcW w:w="1279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44428" w:rsidRPr="009B7625">
        <w:tc>
          <w:tcPr>
            <w:tcW w:w="6768" w:type="dxa"/>
            <w:shd w:val="clear" w:color="auto" w:fill="C4BC96"/>
          </w:tcPr>
          <w:p w:rsidR="00744428" w:rsidRPr="009B7625" w:rsidRDefault="00744428" w:rsidP="009B7625">
            <w:pPr>
              <w:spacing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Săptamâna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6. Structuralismul: teoriile </w:t>
            </w:r>
            <w:proofErr w:type="spellStart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dependenţei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 xml:space="preserve">, subdezvoltării </w:t>
            </w:r>
            <w:proofErr w:type="spellStart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şi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sistemului mondial.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(!) Willis K. (2005).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Theories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Practices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 London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New York: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cap. 3, pp. 62-92. 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(!) Hopkins, T.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Immanuel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Wallerstein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(1982). </w:t>
            </w:r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World-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Systems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Analysis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Sage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Publications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cap. 1, 4, pp. 9-38, 91-103. 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(v) Johnson, C. (2009).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Arresting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The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power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knowledge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for social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change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 London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New York: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cap. 3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exporting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the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model, pp. 51-78. 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9B7625">
              <w:rPr>
                <w:rFonts w:ascii="Times New Roman" w:hAnsi="Times New Roman" w:cs="Times New Roman"/>
              </w:rPr>
              <w:t xml:space="preserve">(v) Leys, C. (1996).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>The rise and fall of development theory</w:t>
            </w:r>
            <w:r w:rsidRPr="009B7625">
              <w:rPr>
                <w:rFonts w:ascii="Times New Roman" w:hAnsi="Times New Roman" w:cs="Times New Roman"/>
              </w:rPr>
              <w:t xml:space="preserve">. Nairobi: EAEP, Bloomington and Indianapolis: Indiana University Press, </w:t>
            </w:r>
            <w:r w:rsidRPr="009B7625">
              <w:rPr>
                <w:rFonts w:ascii="Times New Roman" w:hAnsi="Times New Roman" w:cs="Times New Roman"/>
              </w:rPr>
              <w:lastRenderedPageBreak/>
              <w:t xml:space="preserve">Oxford: James Currey, cap. 2, pp. 45-63. </w:t>
            </w:r>
          </w:p>
        </w:tc>
        <w:tc>
          <w:tcPr>
            <w:tcW w:w="2160" w:type="dxa"/>
          </w:tcPr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lastRenderedPageBreak/>
              <w:t>Expunere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Problematizare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Exemplificare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Explicaţie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 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Dezbatere</w:t>
            </w:r>
          </w:p>
        </w:tc>
        <w:tc>
          <w:tcPr>
            <w:tcW w:w="1279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44428" w:rsidRPr="009B7625">
        <w:tc>
          <w:tcPr>
            <w:tcW w:w="6768" w:type="dxa"/>
            <w:shd w:val="clear" w:color="auto" w:fill="C4BC96"/>
          </w:tcPr>
          <w:p w:rsidR="00744428" w:rsidRPr="009B7625" w:rsidRDefault="00744428" w:rsidP="009B7625">
            <w:pPr>
              <w:spacing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Săptamâna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7. Modelul socialist al dezvoltării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(!) Willis K. (2005).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Theories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Practices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 London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New York: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cap. 3, Structuralism, neo-Marxism,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socialism, pp. 62-92.</w:t>
            </w:r>
          </w:p>
          <w:p w:rsidR="00744428" w:rsidRPr="009B7625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(!)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Peet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R.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Elaine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Hartwick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(2009),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Theories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Contentions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Arguments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Alternatives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</w:t>
            </w: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New York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London: The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Guilford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Press, cap. 5, pp. 143-196</w:t>
            </w:r>
          </w:p>
        </w:tc>
        <w:tc>
          <w:tcPr>
            <w:tcW w:w="2160" w:type="dxa"/>
          </w:tcPr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Expunere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Problematizare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Exemplificare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Explicaţie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 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Dezbatere</w:t>
            </w:r>
          </w:p>
        </w:tc>
        <w:tc>
          <w:tcPr>
            <w:tcW w:w="1279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44428" w:rsidRPr="009B7625">
        <w:tc>
          <w:tcPr>
            <w:tcW w:w="6768" w:type="dxa"/>
            <w:shd w:val="clear" w:color="auto" w:fill="C4BC96"/>
          </w:tcPr>
          <w:p w:rsidR="00744428" w:rsidRPr="009B7625" w:rsidRDefault="00744428" w:rsidP="009B7625">
            <w:pPr>
              <w:spacing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9B7625">
              <w:rPr>
                <w:rFonts w:ascii="Times New Roman" w:hAnsi="Times New Roman" w:cs="Times New Roman"/>
                <w:b/>
                <w:bCs/>
              </w:rPr>
              <w:t>Săptamâna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</w:rPr>
              <w:t xml:space="preserve"> 8. </w:t>
            </w:r>
            <w:r w:rsidRPr="009B7625">
              <w:rPr>
                <w:rFonts w:ascii="Times New Roman" w:hAnsi="Times New Roman" w:cs="Times New Roman"/>
                <w:b/>
                <w:bCs/>
                <w:lang w:val="pt-BR"/>
              </w:rPr>
              <w:t>Dezvoltarea alternativă (</w:t>
            </w:r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„centrată pe oameni”)</w:t>
            </w:r>
            <w:r w:rsidRPr="009B7625">
              <w:rPr>
                <w:rFonts w:ascii="Times New Roman" w:hAnsi="Times New Roman" w:cs="Times New Roman"/>
                <w:b/>
                <w:bCs/>
                <w:lang w:val="pt-BR"/>
              </w:rPr>
              <w:t>.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(!) Willis K. (2005).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Theories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Practices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 London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New York: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Cap. 4,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Grassroots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>, pp. 93-115.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9B7625">
              <w:rPr>
                <w:rFonts w:ascii="Times New Roman" w:hAnsi="Times New Roman" w:cs="Times New Roman"/>
              </w:rPr>
              <w:t xml:space="preserve">(!) </w:t>
            </w:r>
            <w:proofErr w:type="spellStart"/>
            <w:r w:rsidRPr="009B7625">
              <w:rPr>
                <w:rFonts w:ascii="Times New Roman" w:hAnsi="Times New Roman" w:cs="Times New Roman"/>
              </w:rPr>
              <w:t>Pieterse</w:t>
            </w:r>
            <w:proofErr w:type="spellEnd"/>
            <w:r w:rsidRPr="009B7625">
              <w:rPr>
                <w:rFonts w:ascii="Times New Roman" w:hAnsi="Times New Roman" w:cs="Times New Roman"/>
              </w:rPr>
              <w:t xml:space="preserve"> J.N. (2001/2010).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>Development Theory. Deconstructions/ Reconstructions</w:t>
            </w:r>
            <w:r w:rsidRPr="009B7625">
              <w:rPr>
                <w:rFonts w:ascii="Times New Roman" w:hAnsi="Times New Roman" w:cs="Times New Roman"/>
              </w:rPr>
              <w:t xml:space="preserve">. London, Thousand Oaks, New Delhi: Sage Publications, cap. 6 </w:t>
            </w:r>
            <w:proofErr w:type="spellStart"/>
            <w:r w:rsidRPr="009B7625">
              <w:rPr>
                <w:rFonts w:ascii="Times New Roman" w:hAnsi="Times New Roman" w:cs="Times New Roman"/>
              </w:rPr>
              <w:t>şi</w:t>
            </w:r>
            <w:proofErr w:type="spellEnd"/>
            <w:r w:rsidRPr="009B7625">
              <w:rPr>
                <w:rFonts w:ascii="Times New Roman" w:hAnsi="Times New Roman" w:cs="Times New Roman"/>
              </w:rPr>
              <w:t xml:space="preserve"> 8, pp. 83-109, 125-143. </w:t>
            </w:r>
          </w:p>
          <w:p w:rsidR="00744428" w:rsidRPr="009B7625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eastAsia="ro-RO"/>
              </w:rPr>
              <w:t xml:space="preserve">(v) Kingsbury, D. (2004). Community development. In Kingsbury D., Joe </w:t>
            </w:r>
            <w:proofErr w:type="spellStart"/>
            <w:r w:rsidRPr="009B7625">
              <w:rPr>
                <w:rFonts w:ascii="Times New Roman" w:hAnsi="Times New Roman" w:cs="Times New Roman"/>
                <w:lang w:eastAsia="ro-RO"/>
              </w:rPr>
              <w:t>Remenyi</w:t>
            </w:r>
            <w:proofErr w:type="spellEnd"/>
            <w:r w:rsidRPr="009B7625">
              <w:rPr>
                <w:rFonts w:ascii="Times New Roman" w:hAnsi="Times New Roman" w:cs="Times New Roman"/>
                <w:lang w:eastAsia="ro-RO"/>
              </w:rPr>
              <w:t xml:space="preserve">, John McKay and Janet Hunt,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Key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Issues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in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Palgrave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Macmillan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>, cap. 9, pp. 221-242.</w:t>
            </w:r>
          </w:p>
          <w:p w:rsidR="00744428" w:rsidRPr="009B7625" w:rsidRDefault="00744428" w:rsidP="009B76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lang w:val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(v)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Deneulin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>, S. (2006).</w:t>
            </w:r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The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Capability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Approach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the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Praxis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Palgave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Macmillan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>, cap. 1, pp. 2-17.</w:t>
            </w:r>
          </w:p>
        </w:tc>
        <w:tc>
          <w:tcPr>
            <w:tcW w:w="2160" w:type="dxa"/>
          </w:tcPr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Expunere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Problematizare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Exemplificare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Explicaţie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 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Dezbatere</w:t>
            </w:r>
          </w:p>
        </w:tc>
        <w:tc>
          <w:tcPr>
            <w:tcW w:w="1279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44428" w:rsidRPr="009B7625">
        <w:tc>
          <w:tcPr>
            <w:tcW w:w="6768" w:type="dxa"/>
            <w:shd w:val="clear" w:color="auto" w:fill="C4BC96"/>
          </w:tcPr>
          <w:p w:rsidR="00744428" w:rsidRPr="009B7625" w:rsidRDefault="00744428" w:rsidP="009B7625">
            <w:pPr>
              <w:spacing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9B7625">
              <w:rPr>
                <w:rFonts w:ascii="Times New Roman" w:hAnsi="Times New Roman" w:cs="Times New Roman"/>
                <w:b/>
                <w:bCs/>
              </w:rPr>
              <w:t>Săptamâna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</w:rPr>
              <w:t xml:space="preserve"> 9. </w:t>
            </w:r>
            <w:r w:rsidRPr="009B7625">
              <w:rPr>
                <w:rFonts w:ascii="Times New Roman" w:hAnsi="Times New Roman" w:cs="Times New Roman"/>
                <w:b/>
                <w:bCs/>
                <w:lang w:val="pt-BR"/>
              </w:rPr>
              <w:t xml:space="preserve">Dezvoltarea alternativă: soluţii şi limite. 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9B7625">
              <w:rPr>
                <w:rFonts w:ascii="Times New Roman" w:hAnsi="Times New Roman" w:cs="Times New Roman"/>
                <w:lang w:val="ro-RO"/>
              </w:rPr>
              <w:t xml:space="preserve">(!)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Chambers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R. (2005).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/>
              </w:rPr>
              <w:t>Ideas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for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. London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 Sterling: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Earthscan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cap. 4-5, pp. 86-154. </w:t>
            </w:r>
          </w:p>
          <w:p w:rsidR="00744428" w:rsidRPr="009B7625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(!)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Ranjit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Dwivedi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>,</w:t>
            </w:r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Environmental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Movements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in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the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Global South: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Outline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of a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Critique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the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‘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Livelihood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’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Approach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In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Hamel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P., Henri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Lustiger-Thaler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Jan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Nederveen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Pieterse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Sasha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Roseneil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Globalization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Social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Movements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Palgrave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>, 2001, pp. 227-247.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(v)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Stiglitz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J. E.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Andrew Charlton. (2005). </w:t>
            </w:r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Fair Trade for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All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How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Trade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Can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Promote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>. Oxford: Oxford University Press, cap. 5-6, pp. 67-106.</w:t>
            </w:r>
          </w:p>
          <w:p w:rsidR="00744428" w:rsidRPr="009B7625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(v)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Bebbington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A.J., Samuel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Hickey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Diana C.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Mitlin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(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Eds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.) (2008).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Can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NGOs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Make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a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Difference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? </w:t>
            </w:r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The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Challenge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Alternatives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London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New York: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Zed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Books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cap 1, pp. 3-37. </w:t>
            </w:r>
          </w:p>
        </w:tc>
        <w:tc>
          <w:tcPr>
            <w:tcW w:w="2160" w:type="dxa"/>
          </w:tcPr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Expunere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Problematizare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Exemplificare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Explicaţie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 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Dezbatere</w:t>
            </w:r>
          </w:p>
        </w:tc>
        <w:tc>
          <w:tcPr>
            <w:tcW w:w="1279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44428" w:rsidRPr="009B7625">
        <w:tc>
          <w:tcPr>
            <w:tcW w:w="6768" w:type="dxa"/>
            <w:shd w:val="clear" w:color="auto" w:fill="C4BC96"/>
          </w:tcPr>
          <w:p w:rsidR="00744428" w:rsidRPr="009B7625" w:rsidRDefault="00744428" w:rsidP="009B7625">
            <w:pPr>
              <w:pStyle w:val="BodyText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744428" w:rsidRPr="009B7625" w:rsidRDefault="00744428" w:rsidP="009B7625">
            <w:pPr>
              <w:spacing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Săptamâna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  <w:lang w:val="pt-BR"/>
              </w:rPr>
              <w:t xml:space="preserve"> 10.</w:t>
            </w:r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Modelul neoliberal al dezvoltării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(!) Willis K. (2005).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Theories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Practices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 London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New York: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cap. 2,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Classical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neo-liberal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theories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pp. 32-61. 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9B7625">
              <w:rPr>
                <w:rFonts w:ascii="Times New Roman" w:hAnsi="Times New Roman" w:cs="Times New Roman"/>
              </w:rPr>
              <w:t xml:space="preserve">(!) Saad-Filho, From Washington to Post-Washington Consensus: Neoliberal agendas for economic development. In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>Neoliberalism. A Critical Reader</w:t>
            </w:r>
            <w:r w:rsidRPr="009B7625">
              <w:rPr>
                <w:rFonts w:ascii="Times New Roman" w:hAnsi="Times New Roman" w:cs="Times New Roman"/>
              </w:rPr>
              <w:t xml:space="preserve">, edited by Alfredo Saad-Filho and Deborah </w:t>
            </w:r>
            <w:r w:rsidRPr="009B7625">
              <w:rPr>
                <w:rFonts w:ascii="Times New Roman" w:hAnsi="Times New Roman" w:cs="Times New Roman"/>
              </w:rPr>
              <w:lastRenderedPageBreak/>
              <w:t>Johnston. London: Pluto Press, 2005.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</w:rPr>
            </w:pPr>
            <w:r w:rsidRPr="009B7625">
              <w:rPr>
                <w:rFonts w:ascii="Times New Roman" w:hAnsi="Times New Roman" w:cs="Times New Roman"/>
              </w:rPr>
              <w:t xml:space="preserve">(v) Shaikh, Anwar. „The Economic Mythology of Neoliberalism”. In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>Neoliberalism. A Critical Reader</w:t>
            </w:r>
            <w:r w:rsidRPr="009B7625">
              <w:rPr>
                <w:rFonts w:ascii="Times New Roman" w:hAnsi="Times New Roman" w:cs="Times New Roman"/>
              </w:rPr>
              <w:t>, edited by Alfredo Saad-Filho and Deborah Johnston. London: Pluto Press, 2005.</w:t>
            </w:r>
          </w:p>
        </w:tc>
        <w:tc>
          <w:tcPr>
            <w:tcW w:w="2160" w:type="dxa"/>
          </w:tcPr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lastRenderedPageBreak/>
              <w:t>Expunere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Problematizare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Exemplificare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Explicaţie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 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Dezbatere</w:t>
            </w:r>
          </w:p>
        </w:tc>
        <w:tc>
          <w:tcPr>
            <w:tcW w:w="1279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44428" w:rsidRPr="009B7625">
        <w:tc>
          <w:tcPr>
            <w:tcW w:w="6768" w:type="dxa"/>
            <w:shd w:val="clear" w:color="auto" w:fill="C4BC96"/>
          </w:tcPr>
          <w:p w:rsidR="00744428" w:rsidRPr="009B7625" w:rsidRDefault="00744428" w:rsidP="009B7625">
            <w:pPr>
              <w:spacing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Săptamâna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  <w:lang w:val="pt-BR"/>
              </w:rPr>
              <w:t xml:space="preserve"> 11. </w:t>
            </w:r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Teoriile post-dezvoltării.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</w:rPr>
            </w:pPr>
            <w:r w:rsidRPr="009B7625">
              <w:rPr>
                <w:rFonts w:ascii="Times New Roman" w:hAnsi="Times New Roman" w:cs="Times New Roman"/>
                <w:lang w:val="ro-RO"/>
              </w:rPr>
              <w:t xml:space="preserve">(!)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Esteva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G. (1992).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. In </w:t>
            </w:r>
            <w:r w:rsidRPr="009B7625">
              <w:rPr>
                <w:rFonts w:ascii="Times New Roman" w:hAnsi="Times New Roman" w:cs="Times New Roman"/>
              </w:rPr>
              <w:t xml:space="preserve">Wolfgang Sachs (ed.),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>The Development Dictionary. A guide to Knowledge as Power</w:t>
            </w:r>
            <w:r w:rsidRPr="009B7625">
              <w:rPr>
                <w:rFonts w:ascii="Times New Roman" w:hAnsi="Times New Roman" w:cs="Times New Roman"/>
              </w:rPr>
              <w:t>, Zed Books, 1992, pp. 6-25.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9B7625">
              <w:rPr>
                <w:rFonts w:ascii="Times New Roman" w:hAnsi="Times New Roman" w:cs="Times New Roman"/>
              </w:rPr>
              <w:t xml:space="preserve">(!) Escobar, A, (1995).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>Encountering Development. The Making and Unmaking of the Third World</w:t>
            </w:r>
            <w:r w:rsidRPr="009B7625">
              <w:rPr>
                <w:rFonts w:ascii="Times New Roman" w:hAnsi="Times New Roman" w:cs="Times New Roman"/>
              </w:rPr>
              <w:t xml:space="preserve">. Princeton: Princeton University </w:t>
            </w:r>
            <w:proofErr w:type="spellStart"/>
            <w:r w:rsidRPr="009B7625">
              <w:rPr>
                <w:rFonts w:ascii="Times New Roman" w:hAnsi="Times New Roman" w:cs="Times New Roman"/>
              </w:rPr>
              <w:t>Press.cap</w:t>
            </w:r>
            <w:proofErr w:type="spellEnd"/>
            <w:r w:rsidRPr="009B7625">
              <w:rPr>
                <w:rFonts w:ascii="Times New Roman" w:hAnsi="Times New Roman" w:cs="Times New Roman"/>
              </w:rPr>
              <w:t xml:space="preserve">. 1-2, pp. 3-54. 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9B7625">
              <w:rPr>
                <w:rFonts w:ascii="Times New Roman" w:hAnsi="Times New Roman" w:cs="Times New Roman"/>
                <w:lang w:val="ro-RO"/>
              </w:rPr>
              <w:t xml:space="preserve">(v)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Rahnema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. M. (1992).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Poverty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In </w:t>
            </w:r>
            <w:r w:rsidRPr="009B7625">
              <w:rPr>
                <w:rFonts w:ascii="Times New Roman" w:hAnsi="Times New Roman" w:cs="Times New Roman"/>
              </w:rPr>
              <w:t xml:space="preserve">in Wolfgang Sachs (ed.),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>The Development Dictionary. A guide to Knowledge as Power</w:t>
            </w:r>
            <w:r w:rsidRPr="009B7625">
              <w:rPr>
                <w:rFonts w:ascii="Times New Roman" w:hAnsi="Times New Roman" w:cs="Times New Roman"/>
              </w:rPr>
              <w:t xml:space="preserve">, Zed Books, 1992, pp. 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(v) Johnson, C. (2009).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Arresting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The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power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knowledge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for social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change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 London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New York: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cap. 4.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as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discourse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pp. 79-108. 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(v)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Parfitt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T. (2002). </w:t>
            </w:r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The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End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?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Modernity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, Post-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Modernity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 London: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Pluto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Press, pp. 1-11.</w:t>
            </w:r>
          </w:p>
          <w:p w:rsidR="00744428" w:rsidRPr="009B7625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(v)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Ziai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A. (2007).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discourse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its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critics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In Aram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Ziai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(Ed.)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Exploring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Post-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Theory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practice,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problems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perspectives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 London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New York: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 </w:t>
            </w:r>
          </w:p>
        </w:tc>
        <w:tc>
          <w:tcPr>
            <w:tcW w:w="2160" w:type="dxa"/>
          </w:tcPr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Expunere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Problematizare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Exemplificare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Explicaţie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 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Dezbatere</w:t>
            </w:r>
          </w:p>
        </w:tc>
        <w:tc>
          <w:tcPr>
            <w:tcW w:w="1279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44428" w:rsidRPr="009B7625">
        <w:tc>
          <w:tcPr>
            <w:tcW w:w="6768" w:type="dxa"/>
            <w:shd w:val="clear" w:color="auto" w:fill="C4BC96"/>
          </w:tcPr>
          <w:p w:rsidR="00744428" w:rsidRPr="009B7625" w:rsidRDefault="00744428" w:rsidP="009B7625">
            <w:pPr>
              <w:spacing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9B7625">
              <w:rPr>
                <w:rFonts w:ascii="Times New Roman" w:hAnsi="Times New Roman" w:cs="Times New Roman"/>
                <w:b/>
                <w:bCs/>
                <w:lang w:val="pt-BR"/>
              </w:rPr>
              <w:t>Săptamâna 12.</w:t>
            </w:r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Dezvoltare </w:t>
            </w:r>
            <w:proofErr w:type="spellStart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şi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dreptate globală: abordări normative ale dezvoltării. </w:t>
            </w:r>
          </w:p>
          <w:p w:rsidR="00744428" w:rsidRPr="009B7625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09" w:hanging="709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(!)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Goulet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D. (2006).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Ethics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at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Work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Explorations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– 1960–2002</w:t>
            </w: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 London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New York: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>, cap. 1, 14, pp. 3-18, 159-174.</w:t>
            </w:r>
          </w:p>
          <w:p w:rsidR="00744428" w:rsidRPr="009B7625" w:rsidRDefault="00744428" w:rsidP="009B7625">
            <w:pPr>
              <w:spacing w:line="240" w:lineRule="auto"/>
              <w:ind w:left="709" w:hanging="709"/>
              <w:rPr>
                <w:rFonts w:ascii="Times New Roman" w:hAnsi="Times New Roman" w:cs="Times New Roman"/>
              </w:rPr>
            </w:pPr>
            <w:r w:rsidRPr="009B7625">
              <w:rPr>
                <w:rFonts w:ascii="Times New Roman" w:hAnsi="Times New Roman" w:cs="Times New Roman"/>
              </w:rPr>
              <w:t xml:space="preserve">(v) Nigel Dower,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>World Ethics: the new agenda</w:t>
            </w:r>
            <w:r w:rsidRPr="009B7625">
              <w:rPr>
                <w:rFonts w:ascii="Times New Roman" w:hAnsi="Times New Roman" w:cs="Times New Roman"/>
              </w:rPr>
              <w:t>, Edinburgh University Press, 2006, cap. 8 („Aid, Trade, and Development”), pp. 137-157.</w:t>
            </w:r>
          </w:p>
          <w:p w:rsidR="00744428" w:rsidRPr="009B7625" w:rsidRDefault="00744428" w:rsidP="009B7625">
            <w:pPr>
              <w:spacing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60" w:type="dxa"/>
          </w:tcPr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Expunere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Problematizare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Exemplificare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Explicaţie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 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Dezbatere</w:t>
            </w:r>
          </w:p>
        </w:tc>
        <w:tc>
          <w:tcPr>
            <w:tcW w:w="1279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44428" w:rsidRPr="009B7625">
        <w:tc>
          <w:tcPr>
            <w:tcW w:w="6768" w:type="dxa"/>
            <w:shd w:val="clear" w:color="auto" w:fill="C4BC96"/>
          </w:tcPr>
          <w:p w:rsidR="00744428" w:rsidRPr="009B7625" w:rsidRDefault="00744428" w:rsidP="009B7625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B7625">
              <w:rPr>
                <w:rFonts w:ascii="Times New Roman" w:hAnsi="Times New Roman" w:cs="Times New Roman"/>
                <w:b/>
                <w:bCs/>
                <w:lang w:val="pt-BR"/>
              </w:rPr>
              <w:t>Săptamâna 13. Dezvoltare convenţională, d</w:t>
            </w:r>
            <w:proofErr w:type="spellStart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ezvoltare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alternativă sau „alternative la dezvoltare”? 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</w:rPr>
            </w:pPr>
            <w:r w:rsidRPr="009B7625">
              <w:rPr>
                <w:rFonts w:ascii="Times New Roman" w:hAnsi="Times New Roman" w:cs="Times New Roman"/>
              </w:rPr>
              <w:t xml:space="preserve">(!) </w:t>
            </w:r>
            <w:proofErr w:type="spellStart"/>
            <w:r w:rsidRPr="009B7625">
              <w:rPr>
                <w:rFonts w:ascii="Times New Roman" w:hAnsi="Times New Roman" w:cs="Times New Roman"/>
              </w:rPr>
              <w:t>Pieterse</w:t>
            </w:r>
            <w:proofErr w:type="spellEnd"/>
            <w:r w:rsidRPr="009B7625">
              <w:rPr>
                <w:rFonts w:ascii="Times New Roman" w:hAnsi="Times New Roman" w:cs="Times New Roman"/>
              </w:rPr>
              <w:t xml:space="preserve"> J.N. (2001/2010).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>Development Theory. Deconstructions/ Reconstructions</w:t>
            </w:r>
            <w:r w:rsidRPr="009B7625">
              <w:rPr>
                <w:rFonts w:ascii="Times New Roman" w:hAnsi="Times New Roman" w:cs="Times New Roman"/>
              </w:rPr>
              <w:t>. London, Thousand Oaks, New Delhi: Sage Publications, cap. 11, pp. 182-202.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</w:rPr>
              <w:t>(!)</w:t>
            </w: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Willis K. (2005).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Theories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Practices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 London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New York: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cap. 8, pp. 200-209. </w:t>
            </w:r>
          </w:p>
          <w:p w:rsidR="00744428" w:rsidRPr="009B7625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</w:rPr>
            </w:pPr>
            <w:r w:rsidRPr="009B7625">
              <w:rPr>
                <w:rFonts w:ascii="Times New Roman" w:hAnsi="Times New Roman" w:cs="Times New Roman"/>
              </w:rPr>
              <w:t xml:space="preserve">(v) Cowen, M.P. and Shenton, R.W. (1996).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>Doctrines of Development</w:t>
            </w:r>
            <w:r w:rsidRPr="009B7625">
              <w:rPr>
                <w:rFonts w:ascii="Times New Roman" w:hAnsi="Times New Roman" w:cs="Times New Roman"/>
              </w:rPr>
              <w:t>. London and New York: Routledge, cap 8 (The jargon of development, pp. 407-442).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9B7625">
              <w:rPr>
                <w:rFonts w:ascii="Times New Roman" w:hAnsi="Times New Roman" w:cs="Times New Roman"/>
              </w:rPr>
              <w:t xml:space="preserve">(v) Chant, S. and </w:t>
            </w:r>
            <w:proofErr w:type="spellStart"/>
            <w:r w:rsidRPr="009B7625">
              <w:rPr>
                <w:rFonts w:ascii="Times New Roman" w:hAnsi="Times New Roman" w:cs="Times New Roman"/>
              </w:rPr>
              <w:t>McIlwaine</w:t>
            </w:r>
            <w:proofErr w:type="spellEnd"/>
            <w:r w:rsidRPr="009B7625">
              <w:rPr>
                <w:rFonts w:ascii="Times New Roman" w:hAnsi="Times New Roman" w:cs="Times New Roman"/>
              </w:rPr>
              <w:t xml:space="preserve">, C. (2009).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 xml:space="preserve">Geographies of Development in </w:t>
            </w:r>
            <w:r w:rsidRPr="009B7625">
              <w:rPr>
                <w:rFonts w:ascii="Times New Roman" w:hAnsi="Times New Roman" w:cs="Times New Roman"/>
                <w:i/>
                <w:iCs/>
              </w:rPr>
              <w:lastRenderedPageBreak/>
              <w:t>the 21st Century. An Introduction to the Global South.</w:t>
            </w:r>
            <w:r w:rsidRPr="009B7625">
              <w:rPr>
                <w:rFonts w:ascii="Times New Roman" w:hAnsi="Times New Roman" w:cs="Times New Roman"/>
              </w:rPr>
              <w:t xml:space="preserve"> Cheltenham, UK and Northampton, MA, USA: Edward Elgar (</w:t>
            </w:r>
            <w:proofErr w:type="spellStart"/>
            <w:r w:rsidRPr="009B7625">
              <w:rPr>
                <w:rFonts w:ascii="Times New Roman" w:hAnsi="Times New Roman" w:cs="Times New Roman"/>
              </w:rPr>
              <w:t>selectiv</w:t>
            </w:r>
            <w:proofErr w:type="spellEnd"/>
            <w:r w:rsidRPr="009B7625">
              <w:rPr>
                <w:rFonts w:ascii="Times New Roman" w:hAnsi="Times New Roman" w:cs="Times New Roman"/>
              </w:rPr>
              <w:t xml:space="preserve">). </w:t>
            </w:r>
          </w:p>
        </w:tc>
        <w:tc>
          <w:tcPr>
            <w:tcW w:w="2160" w:type="dxa"/>
          </w:tcPr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lastRenderedPageBreak/>
              <w:t>Expunere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Problematizare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Exemplificare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Explicaţie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 xml:space="preserve"> 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Dezbatere</w:t>
            </w:r>
          </w:p>
        </w:tc>
        <w:tc>
          <w:tcPr>
            <w:tcW w:w="1279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44428" w:rsidRPr="009B7625">
        <w:tc>
          <w:tcPr>
            <w:tcW w:w="6768" w:type="dxa"/>
            <w:shd w:val="clear" w:color="auto" w:fill="C4BC96"/>
          </w:tcPr>
          <w:p w:rsidR="00744428" w:rsidRPr="009B7625" w:rsidRDefault="00744428" w:rsidP="009B762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 xml:space="preserve">săptămâna 14. Curs recapitulativ: Viitorul dezvoltării </w:t>
            </w:r>
            <w:proofErr w:type="spellStart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internaţionale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  <w:p w:rsidR="00744428" w:rsidRPr="009B7625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60" w:type="dxa"/>
          </w:tcPr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Expunere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Exemplificare</w:t>
            </w:r>
          </w:p>
          <w:p w:rsidR="00744428" w:rsidRPr="009B7625" w:rsidRDefault="00744428" w:rsidP="009B7625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Dezbatere</w:t>
            </w:r>
          </w:p>
        </w:tc>
        <w:tc>
          <w:tcPr>
            <w:tcW w:w="1279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44428" w:rsidRPr="009B7625">
        <w:tc>
          <w:tcPr>
            <w:tcW w:w="10207" w:type="dxa"/>
            <w:gridSpan w:val="3"/>
            <w:shd w:val="clear" w:color="auto" w:fill="C4BC96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8.2. Tematica seminarului</w:t>
            </w:r>
          </w:p>
        </w:tc>
      </w:tr>
      <w:tr w:rsidR="00744428" w:rsidRPr="009B7625">
        <w:tc>
          <w:tcPr>
            <w:tcW w:w="6768" w:type="dxa"/>
            <w:shd w:val="clear" w:color="auto" w:fill="C4BC96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2160" w:type="dxa"/>
          </w:tcPr>
          <w:p w:rsidR="00744428" w:rsidRPr="009B7625" w:rsidRDefault="00744428" w:rsidP="009B762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Metode de predare</w:t>
            </w:r>
          </w:p>
        </w:tc>
        <w:tc>
          <w:tcPr>
            <w:tcW w:w="1279" w:type="dxa"/>
          </w:tcPr>
          <w:p w:rsidR="00744428" w:rsidRPr="009B7625" w:rsidRDefault="00744428" w:rsidP="009B7625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Observaţii</w:t>
            </w:r>
            <w:proofErr w:type="spellEnd"/>
          </w:p>
        </w:tc>
      </w:tr>
      <w:tr w:rsidR="00744428" w:rsidRPr="009B7625">
        <w:tc>
          <w:tcPr>
            <w:tcW w:w="6768" w:type="dxa"/>
            <w:shd w:val="clear" w:color="auto" w:fill="C4BC96"/>
          </w:tcPr>
          <w:p w:rsidR="00744428" w:rsidRPr="009B7625" w:rsidRDefault="00744428" w:rsidP="009B7625">
            <w:pPr>
              <w:pStyle w:val="Body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9B76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Săptamâna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1. Seminar  organizatoric. </w:t>
            </w:r>
          </w:p>
          <w:p w:rsidR="00744428" w:rsidRPr="009B7625" w:rsidRDefault="00744428" w:rsidP="009B7625">
            <w:pPr>
              <w:spacing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60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9B7625">
              <w:rPr>
                <w:rFonts w:ascii="Times New Roman" w:hAnsi="Times New Roman" w:cs="Times New Roman"/>
                <w:lang w:val="ro-RO"/>
              </w:rPr>
              <w:t xml:space="preserve">Expunere,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conversaţie</w:t>
            </w:r>
            <w:proofErr w:type="spellEnd"/>
          </w:p>
        </w:tc>
        <w:tc>
          <w:tcPr>
            <w:tcW w:w="1279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744428" w:rsidRPr="009B7625">
        <w:tc>
          <w:tcPr>
            <w:tcW w:w="6768" w:type="dxa"/>
            <w:shd w:val="clear" w:color="auto" w:fill="C4BC96"/>
          </w:tcPr>
          <w:p w:rsidR="00744428" w:rsidRPr="009B7625" w:rsidRDefault="00744428" w:rsidP="009B76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lang w:val="ro-RO" w:eastAsia="ro-RO"/>
              </w:rPr>
            </w:pPr>
            <w:proofErr w:type="spellStart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Săpt</w:t>
            </w:r>
            <w:r w:rsidR="00B063BA">
              <w:rPr>
                <w:rFonts w:ascii="Times New Roman" w:hAnsi="Times New Roman" w:cs="Times New Roman"/>
                <w:b/>
                <w:bCs/>
                <w:lang w:val="ro-RO"/>
              </w:rPr>
              <w:t>amâna</w:t>
            </w:r>
            <w:proofErr w:type="spellEnd"/>
            <w:r w:rsidR="00B063BA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2. Istorii critice</w:t>
            </w:r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</w:t>
            </w:r>
            <w:r w:rsidR="00B063BA">
              <w:rPr>
                <w:rFonts w:ascii="Times New Roman" w:hAnsi="Times New Roman" w:cs="Times New Roman"/>
                <w:b/>
                <w:bCs/>
                <w:lang w:val="ro-RO"/>
              </w:rPr>
              <w:t>le</w:t>
            </w:r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dezvoltării </w:t>
            </w:r>
            <w:proofErr w:type="spellStart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internaţionale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</w:rPr>
            </w:pPr>
            <w:r w:rsidRPr="009B7625">
              <w:rPr>
                <w:rFonts w:ascii="Times New Roman" w:hAnsi="Times New Roman" w:cs="Times New Roman"/>
              </w:rPr>
              <w:t xml:space="preserve">(!) Alan, T. (2000). Poverty and the ‘end of development’. In Allen, T. and Thomas, A. (eds.).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>Poverty and development into the 21st Century</w:t>
            </w:r>
            <w:r w:rsidRPr="009B7625">
              <w:rPr>
                <w:rFonts w:ascii="Times New Roman" w:hAnsi="Times New Roman" w:cs="Times New Roman"/>
              </w:rPr>
              <w:t xml:space="preserve">. Oxford: Oxford University Press. 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9B7625">
              <w:rPr>
                <w:rFonts w:ascii="Times New Roman" w:hAnsi="Times New Roman" w:cs="Times New Roman"/>
              </w:rPr>
              <w:t xml:space="preserve">(!) Thomas, A. (2000). Meanings and Views of Development, In Allen, T. and Thomas, A. (eds.).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>Poverty and development into the 21st Century</w:t>
            </w:r>
            <w:r w:rsidRPr="009B7625">
              <w:rPr>
                <w:rFonts w:ascii="Times New Roman" w:hAnsi="Times New Roman" w:cs="Times New Roman"/>
              </w:rPr>
              <w:t>. Oxford: Oxford University Press.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9B7625">
              <w:rPr>
                <w:rFonts w:ascii="Times New Roman" w:hAnsi="Times New Roman" w:cs="Times New Roman"/>
                <w:lang w:val="ro-RO"/>
              </w:rPr>
              <w:t xml:space="preserve">(v)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McMichael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. P. (2000).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 social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change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. A global perspective.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Pine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Forge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 Press, part 1, pp. 1-41. 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9B7625">
              <w:rPr>
                <w:rFonts w:ascii="Times New Roman" w:hAnsi="Times New Roman" w:cs="Times New Roman"/>
              </w:rPr>
              <w:t xml:space="preserve">(v) Chant, S. and </w:t>
            </w:r>
            <w:proofErr w:type="spellStart"/>
            <w:r w:rsidRPr="009B7625">
              <w:rPr>
                <w:rFonts w:ascii="Times New Roman" w:hAnsi="Times New Roman" w:cs="Times New Roman"/>
              </w:rPr>
              <w:t>McIlwaine</w:t>
            </w:r>
            <w:proofErr w:type="spellEnd"/>
            <w:r w:rsidRPr="009B7625">
              <w:rPr>
                <w:rFonts w:ascii="Times New Roman" w:hAnsi="Times New Roman" w:cs="Times New Roman"/>
              </w:rPr>
              <w:t xml:space="preserve">, C. (2009).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>Geographies of Development in the 21st Century. An Introduction to the Global South.</w:t>
            </w:r>
            <w:r w:rsidRPr="009B7625">
              <w:rPr>
                <w:rFonts w:ascii="Times New Roman" w:hAnsi="Times New Roman" w:cs="Times New Roman"/>
              </w:rPr>
              <w:t xml:space="preserve"> Cheltenham, UK and Northampton, MA, USA: Edward Elgar (</w:t>
            </w:r>
            <w:proofErr w:type="spellStart"/>
            <w:r w:rsidRPr="009B7625">
              <w:rPr>
                <w:rFonts w:ascii="Times New Roman" w:hAnsi="Times New Roman" w:cs="Times New Roman"/>
              </w:rPr>
              <w:t>selectiv</w:t>
            </w:r>
            <w:proofErr w:type="spellEnd"/>
            <w:r w:rsidRPr="009B7625">
              <w:rPr>
                <w:rFonts w:ascii="Times New Roman" w:hAnsi="Times New Roman" w:cs="Times New Roman"/>
              </w:rPr>
              <w:t xml:space="preserve">). </w:t>
            </w:r>
          </w:p>
        </w:tc>
        <w:tc>
          <w:tcPr>
            <w:tcW w:w="2160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9B7625">
              <w:rPr>
                <w:rFonts w:ascii="Times New Roman" w:hAnsi="Times New Roman" w:cs="Times New Roman"/>
                <w:lang w:val="ro-RO"/>
              </w:rPr>
              <w:t xml:space="preserve">Expunerea,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conversaţia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demonstraţia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sinteza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 analiza textelor din bibliografie, dezbaterea</w:t>
            </w:r>
          </w:p>
        </w:tc>
        <w:tc>
          <w:tcPr>
            <w:tcW w:w="1279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744428" w:rsidRPr="009B7625">
        <w:tc>
          <w:tcPr>
            <w:tcW w:w="6768" w:type="dxa"/>
            <w:shd w:val="clear" w:color="auto" w:fill="C4BC96"/>
          </w:tcPr>
          <w:p w:rsidR="00744428" w:rsidRPr="009B7625" w:rsidRDefault="00744428" w:rsidP="009B7625">
            <w:pPr>
              <w:pStyle w:val="BodyText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t-BR"/>
              </w:rPr>
            </w:pPr>
            <w:r w:rsidRPr="009B76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Săptămâna 3. Concepte fundamentale în studiul dezvoltării </w:t>
            </w:r>
            <w:proofErr w:type="spellStart"/>
            <w:r w:rsidRPr="009B76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internaţionale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. Ce este </w:t>
            </w:r>
            <w:proofErr w:type="spellStart"/>
            <w:r w:rsidRPr="009B76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şi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cum măsurăm dezvoltarea?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(!) Willis K. (2005).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Theories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Practices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 London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New York: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Introduction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: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what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do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we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mean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by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>, pp. 1-31.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</w:rPr>
            </w:pPr>
            <w:r w:rsidRPr="009B7625">
              <w:rPr>
                <w:rFonts w:ascii="Times New Roman" w:hAnsi="Times New Roman" w:cs="Times New Roman"/>
              </w:rPr>
              <w:t xml:space="preserve">(!) Morse, S. (2004).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>Indices and Indicators in Development. An unhealthy obsession with numbers?.</w:t>
            </w:r>
            <w:r w:rsidRPr="009B7625">
              <w:rPr>
                <w:rFonts w:ascii="Times New Roman" w:hAnsi="Times New Roman" w:cs="Times New Roman"/>
              </w:rPr>
              <w:t xml:space="preserve"> London and Stirling: Earthscan, cap 2-4, pp. 33-117. 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</w:rPr>
            </w:pPr>
            <w:r w:rsidRPr="009B7625">
              <w:rPr>
                <w:rFonts w:ascii="Times New Roman" w:hAnsi="Times New Roman" w:cs="Times New Roman"/>
              </w:rPr>
              <w:t xml:space="preserve">(v) Cowen, M.P. and Shenton, R.W. (1996).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>Doctrines of Development</w:t>
            </w:r>
            <w:r w:rsidRPr="009B7625">
              <w:rPr>
                <w:rFonts w:ascii="Times New Roman" w:hAnsi="Times New Roman" w:cs="Times New Roman"/>
              </w:rPr>
              <w:t xml:space="preserve">. London and New York: Routledge, cap 1, The invention of development, pp. 2-56. </w:t>
            </w:r>
          </w:p>
          <w:p w:rsidR="00744428" w:rsidRPr="009B7625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</w:rPr>
            </w:pPr>
            <w:r w:rsidRPr="009B7625">
              <w:rPr>
                <w:rFonts w:ascii="Times New Roman" w:hAnsi="Times New Roman" w:cs="Times New Roman"/>
                <w:lang w:eastAsia="ro-RO"/>
              </w:rPr>
              <w:t xml:space="preserve">(v) Watts, M. (1995). ‘A New Deal in Emotions’ Theory and practice and the crisis of development, In </w:t>
            </w:r>
            <w:r w:rsidRPr="009B7625">
              <w:rPr>
                <w:rFonts w:ascii="Times New Roman" w:hAnsi="Times New Roman" w:cs="Times New Roman"/>
              </w:rPr>
              <w:t xml:space="preserve">Crush, J. (Ed.). (1995).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 xml:space="preserve">Power of Development. </w:t>
            </w:r>
            <w:r w:rsidRPr="009B7625">
              <w:rPr>
                <w:rFonts w:ascii="Times New Roman" w:hAnsi="Times New Roman" w:cs="Times New Roman"/>
              </w:rPr>
              <w:t>Routledge: London and New York.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9B7625">
              <w:rPr>
                <w:rFonts w:ascii="Times New Roman" w:hAnsi="Times New Roman" w:cs="Times New Roman"/>
              </w:rPr>
              <w:t>(v) Firebaugh, G. (2003). The New Geography of Global Income Inequality. London and Cambridge, MA: Harvard University Press, cap. 5-6, pp. 88-123.</w:t>
            </w:r>
          </w:p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60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9B7625">
              <w:rPr>
                <w:rFonts w:ascii="Times New Roman" w:hAnsi="Times New Roman" w:cs="Times New Roman"/>
                <w:lang w:val="ro-RO"/>
              </w:rPr>
              <w:t xml:space="preserve">Expunerea,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conversaţia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demonstraţia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sinteza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 analiza textelor din bibliografie, dezbaterea</w:t>
            </w:r>
          </w:p>
        </w:tc>
        <w:tc>
          <w:tcPr>
            <w:tcW w:w="1279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744428" w:rsidRPr="009B7625">
        <w:tc>
          <w:tcPr>
            <w:tcW w:w="6768" w:type="dxa"/>
            <w:shd w:val="clear" w:color="auto" w:fill="C4BC96"/>
          </w:tcPr>
          <w:p w:rsidR="00744428" w:rsidRPr="009B7625" w:rsidRDefault="00744428" w:rsidP="009B7625">
            <w:pPr>
              <w:pStyle w:val="Body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B76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Săptămâna 4. Perspective </w:t>
            </w:r>
            <w:proofErr w:type="spellStart"/>
            <w:r w:rsidRPr="009B76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şi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probleme centrale în studiile de dezvoltare. 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9B7625">
              <w:rPr>
                <w:rFonts w:ascii="Times New Roman" w:hAnsi="Times New Roman" w:cs="Times New Roman"/>
              </w:rPr>
              <w:t xml:space="preserve">(!) </w:t>
            </w:r>
            <w:proofErr w:type="spellStart"/>
            <w:r w:rsidRPr="009B7625">
              <w:rPr>
                <w:rFonts w:ascii="Times New Roman" w:hAnsi="Times New Roman" w:cs="Times New Roman"/>
              </w:rPr>
              <w:t>Pieterse</w:t>
            </w:r>
            <w:proofErr w:type="spellEnd"/>
            <w:r w:rsidRPr="009B7625">
              <w:rPr>
                <w:rFonts w:ascii="Times New Roman" w:hAnsi="Times New Roman" w:cs="Times New Roman"/>
              </w:rPr>
              <w:t xml:space="preserve"> J.N. (2001/2010).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>Development Theory. Deconstructions/ Reconstructions</w:t>
            </w:r>
            <w:r w:rsidRPr="009B7625">
              <w:rPr>
                <w:rFonts w:ascii="Times New Roman" w:hAnsi="Times New Roman" w:cs="Times New Roman"/>
              </w:rPr>
              <w:t xml:space="preserve">. London, Thousand Oaks, New Delhi: Sage </w:t>
            </w:r>
            <w:r w:rsidRPr="009B7625">
              <w:rPr>
                <w:rFonts w:ascii="Times New Roman" w:hAnsi="Times New Roman" w:cs="Times New Roman"/>
              </w:rPr>
              <w:lastRenderedPageBreak/>
              <w:t xml:space="preserve">Publications, cap. 1, pp. 1-18. </w:t>
            </w:r>
          </w:p>
          <w:p w:rsidR="00744428" w:rsidRPr="009B7625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eastAsia="ro-RO"/>
              </w:rPr>
              <w:t xml:space="preserve">(!) Kingsbury D., Joe </w:t>
            </w:r>
            <w:proofErr w:type="spellStart"/>
            <w:r w:rsidRPr="009B7625">
              <w:rPr>
                <w:rFonts w:ascii="Times New Roman" w:hAnsi="Times New Roman" w:cs="Times New Roman"/>
                <w:lang w:eastAsia="ro-RO"/>
              </w:rPr>
              <w:t>Remenyi</w:t>
            </w:r>
            <w:proofErr w:type="spellEnd"/>
            <w:r w:rsidRPr="009B7625">
              <w:rPr>
                <w:rFonts w:ascii="Times New Roman" w:hAnsi="Times New Roman" w:cs="Times New Roman"/>
                <w:lang w:eastAsia="ro-RO"/>
              </w:rPr>
              <w:t xml:space="preserve">, John McKay and Janet Hunt (2004).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Key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Issues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in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Palgrave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Macmillan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cap. 1, pp. 22-44. </w:t>
            </w:r>
          </w:p>
          <w:p w:rsidR="00744428" w:rsidRPr="009B7625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(v)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Peet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R.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Elaine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Hartwick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(2009),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Theories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Contentions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Arguments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Alternatives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</w:t>
            </w: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New York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London: The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Guilford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Press, cap. 1, pp. 1-20. </w:t>
            </w:r>
          </w:p>
          <w:p w:rsidR="00744428" w:rsidRPr="009B7625" w:rsidRDefault="00744428" w:rsidP="009B7625">
            <w:pPr>
              <w:pStyle w:val="BodyText"/>
              <w:ind w:left="720" w:hanging="720"/>
              <w:rPr>
                <w:rFonts w:ascii="Times New Roman" w:hAnsi="Times New Roman" w:cs="Times New Roman"/>
                <w:sz w:val="22"/>
                <w:szCs w:val="22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</w:rPr>
              <w:t xml:space="preserve">(v) </w:t>
            </w: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</w:rPr>
              <w:t>Leys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</w:rPr>
              <w:t xml:space="preserve">, C. (1996). </w:t>
            </w:r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The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rise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fall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theory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</w:rPr>
              <w:t xml:space="preserve">. Nairobi: EAEP, Bloomington </w:t>
            </w: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</w:rPr>
              <w:t xml:space="preserve"> Indianapolis: Indiana University Press, Oxford: James </w:t>
            </w: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</w:rPr>
              <w:t>Currey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</w:rPr>
              <w:t>, cap. 1, pp. 3-44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(v) Johnson, C. (2009).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Arresting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The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power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knowledge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for social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change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 London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New York: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cap. 1,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Deconstructing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knowledge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for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pp. 1-23. </w:t>
            </w:r>
          </w:p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60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9B7625">
              <w:rPr>
                <w:rFonts w:ascii="Times New Roman" w:hAnsi="Times New Roman" w:cs="Times New Roman"/>
                <w:lang w:val="ro-RO"/>
              </w:rPr>
              <w:lastRenderedPageBreak/>
              <w:t xml:space="preserve">Expunerea,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conversaţia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demonstraţia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sinteza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 analiza textelor din </w:t>
            </w:r>
            <w:r w:rsidRPr="009B7625">
              <w:rPr>
                <w:rFonts w:ascii="Times New Roman" w:hAnsi="Times New Roman" w:cs="Times New Roman"/>
                <w:lang w:val="ro-RO"/>
              </w:rPr>
              <w:lastRenderedPageBreak/>
              <w:t>bibliografie, dezbaterea</w:t>
            </w:r>
          </w:p>
        </w:tc>
        <w:tc>
          <w:tcPr>
            <w:tcW w:w="1279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744428" w:rsidRPr="009B7625">
        <w:tc>
          <w:tcPr>
            <w:tcW w:w="6768" w:type="dxa"/>
            <w:shd w:val="clear" w:color="auto" w:fill="C4BC96"/>
          </w:tcPr>
          <w:p w:rsidR="00744428" w:rsidRPr="009B7625" w:rsidRDefault="00744428" w:rsidP="009B7625">
            <w:pPr>
              <w:pStyle w:val="BodyText"/>
              <w:rPr>
                <w:rFonts w:ascii="Times New Roman" w:hAnsi="Times New Roman" w:cs="Times New Roman"/>
                <w:b/>
                <w:bCs/>
                <w:sz w:val="22"/>
                <w:szCs w:val="22"/>
                <w:lang w:eastAsia="ro-RO"/>
              </w:rPr>
            </w:pPr>
            <w:r w:rsidRPr="009B762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Săptămâna 5. Teoriile modernizării.</w:t>
            </w:r>
          </w:p>
          <w:p w:rsidR="00744428" w:rsidRPr="009B7625" w:rsidRDefault="00744428" w:rsidP="009B7625">
            <w:pPr>
              <w:pStyle w:val="BodyText"/>
              <w:ind w:left="720" w:hanging="720"/>
              <w:rPr>
                <w:rFonts w:ascii="Times New Roman" w:hAnsi="Times New Roman" w:cs="Times New Roman"/>
                <w:sz w:val="22"/>
                <w:szCs w:val="22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 xml:space="preserve">(!) Willis K. (2005).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o-RO"/>
              </w:rPr>
              <w:t>Theories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o-RO"/>
              </w:rPr>
              <w:t>Practices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 xml:space="preserve">. London </w:t>
            </w: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 xml:space="preserve"> New York: </w:t>
            </w: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>Routledge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 xml:space="preserve">, cap. 2, pp. 34-61. </w:t>
            </w:r>
          </w:p>
          <w:p w:rsidR="00744428" w:rsidRPr="009B7625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(!)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Rostow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W.W. (1971).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Politics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the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Stages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Growth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 </w:t>
            </w:r>
            <w:r w:rsidRPr="009B7625">
              <w:rPr>
                <w:rFonts w:ascii="Times New Roman" w:hAnsi="Times New Roman" w:cs="Times New Roman"/>
                <w:lang w:eastAsia="ro-RO"/>
              </w:rPr>
              <w:t xml:space="preserve">Cambridge: Cambridge University Press 1971, cap. 4, pp. 54-97. </w:t>
            </w:r>
          </w:p>
          <w:p w:rsidR="00744428" w:rsidRPr="009B7625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(v)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Peet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R.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Elaine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Hartwick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(2009),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Theories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Contentions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Arguments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Alternatives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</w:t>
            </w: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New York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London: The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Guilford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Press, cap. 4, pp. 103-140. </w:t>
            </w:r>
          </w:p>
          <w:p w:rsidR="00744428" w:rsidRPr="009B7625" w:rsidRDefault="00744428" w:rsidP="009B7625">
            <w:pPr>
              <w:pStyle w:val="BodyText"/>
              <w:ind w:left="720" w:hanging="720"/>
              <w:rPr>
                <w:rFonts w:ascii="Times New Roman" w:hAnsi="Times New Roman" w:cs="Times New Roman"/>
                <w:sz w:val="22"/>
                <w:szCs w:val="22"/>
                <w:lang w:eastAsia="ro-RO"/>
              </w:rPr>
            </w:pPr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 xml:space="preserve">(v) </w:t>
            </w: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>Kingsbury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 xml:space="preserve"> D., Joe </w:t>
            </w: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>Remenyi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 xml:space="preserve">, John </w:t>
            </w: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>McKay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>Janet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 xml:space="preserve"> Hunt (2004).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o-RO"/>
              </w:rPr>
              <w:t>Key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o-RO"/>
              </w:rPr>
              <w:t>Issues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o-RO"/>
              </w:rPr>
              <w:t xml:space="preserve"> in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sz w:val="22"/>
                <w:szCs w:val="22"/>
                <w:lang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>Palgrave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>Macmillan</w:t>
            </w:r>
            <w:proofErr w:type="spellEnd"/>
            <w:r w:rsidRPr="009B7625">
              <w:rPr>
                <w:rFonts w:ascii="Times New Roman" w:hAnsi="Times New Roman" w:cs="Times New Roman"/>
                <w:sz w:val="22"/>
                <w:szCs w:val="22"/>
                <w:lang w:eastAsia="ro-RO"/>
              </w:rPr>
              <w:t>, cap. 2, pp. 45-66.</w:t>
            </w:r>
          </w:p>
          <w:p w:rsidR="00744428" w:rsidRPr="009B7625" w:rsidRDefault="00744428" w:rsidP="009B7625">
            <w:pPr>
              <w:spacing w:line="240" w:lineRule="auto"/>
              <w:rPr>
                <w:rFonts w:ascii="Times New Roman" w:hAnsi="Times New Roman" w:cs="Times New Roman"/>
                <w:b/>
                <w:bCs/>
                <w:i/>
                <w:iCs/>
                <w:lang w:val="ro-RO"/>
              </w:rPr>
            </w:pPr>
          </w:p>
        </w:tc>
        <w:tc>
          <w:tcPr>
            <w:tcW w:w="2160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9B7625">
              <w:rPr>
                <w:rFonts w:ascii="Times New Roman" w:hAnsi="Times New Roman" w:cs="Times New Roman"/>
                <w:lang w:val="ro-RO"/>
              </w:rPr>
              <w:t xml:space="preserve">Expunerea,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conversaţia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demonstraţia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sinteza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 analiza textelor din bibliografie, dezbaterea</w:t>
            </w:r>
          </w:p>
        </w:tc>
        <w:tc>
          <w:tcPr>
            <w:tcW w:w="1279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744428" w:rsidRPr="009B7625">
        <w:tc>
          <w:tcPr>
            <w:tcW w:w="6768" w:type="dxa"/>
            <w:shd w:val="clear" w:color="auto" w:fill="C4BC96"/>
          </w:tcPr>
          <w:p w:rsidR="00744428" w:rsidRPr="009B7625" w:rsidRDefault="00744428" w:rsidP="009B7625">
            <w:pPr>
              <w:spacing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Săptamâna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6. Structuralismul: teoriile </w:t>
            </w:r>
            <w:proofErr w:type="spellStart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dependenţei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 xml:space="preserve">, subdezvoltării </w:t>
            </w:r>
            <w:proofErr w:type="spellStart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şi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sistemului mondial.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(!) Willis K. (2005).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Theories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Practices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 London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New York: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cap. 3, pp. 62-92. 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(!) Hopkins, T.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Immanuel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Wallerstein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(1982). </w:t>
            </w:r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World-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Systems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Analysis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Sage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Publications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cap. 1, 4, pp. 9-38, 91-103. 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(v) Johnson, C. (2009).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Arresting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The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power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knowledge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for social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change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 London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New York: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cap. 3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exporting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the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model, pp. 51-78. 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9B7625">
              <w:rPr>
                <w:rFonts w:ascii="Times New Roman" w:hAnsi="Times New Roman" w:cs="Times New Roman"/>
              </w:rPr>
              <w:t xml:space="preserve">(v) Leys, C. (1996).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>The rise and fall of development theory</w:t>
            </w:r>
            <w:r w:rsidRPr="009B7625">
              <w:rPr>
                <w:rFonts w:ascii="Times New Roman" w:hAnsi="Times New Roman" w:cs="Times New Roman"/>
              </w:rPr>
              <w:t xml:space="preserve">. Nairobi: EAEP, Bloomington and Indianapolis: Indiana University Press, Oxford: James Currey, cap. 2, pp. 45-63. </w:t>
            </w:r>
          </w:p>
        </w:tc>
        <w:tc>
          <w:tcPr>
            <w:tcW w:w="2160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9B7625">
              <w:rPr>
                <w:rFonts w:ascii="Times New Roman" w:hAnsi="Times New Roman" w:cs="Times New Roman"/>
                <w:lang w:val="ro-RO"/>
              </w:rPr>
              <w:t xml:space="preserve">Expunerea,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conversaţia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demonstraţia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sinteza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 analiza textelor din bibliografie, dezbaterea</w:t>
            </w:r>
          </w:p>
        </w:tc>
        <w:tc>
          <w:tcPr>
            <w:tcW w:w="1279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744428" w:rsidRPr="009B7625">
        <w:tc>
          <w:tcPr>
            <w:tcW w:w="6768" w:type="dxa"/>
            <w:shd w:val="clear" w:color="auto" w:fill="C4BC96"/>
          </w:tcPr>
          <w:p w:rsidR="00744428" w:rsidRPr="009B7625" w:rsidRDefault="00744428" w:rsidP="009B7625">
            <w:pPr>
              <w:spacing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Săptamâna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7. Modelul socialist al dezvoltării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(!) Willis K. (2005).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Theories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Practices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 London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New York: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cap. 3, Structuralism, neo-Marxism,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socialism, pp. 62-92.</w:t>
            </w:r>
          </w:p>
          <w:p w:rsidR="00744428" w:rsidRPr="009B7625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(!)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Peet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R.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Elaine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Hartwick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(2009),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Theories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Contentions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Arguments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Alternatives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</w:t>
            </w: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New York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London: The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Guilford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Press, cap. 5, pp. 143-196</w:t>
            </w:r>
          </w:p>
        </w:tc>
        <w:tc>
          <w:tcPr>
            <w:tcW w:w="2160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9B7625">
              <w:rPr>
                <w:rFonts w:ascii="Times New Roman" w:hAnsi="Times New Roman" w:cs="Times New Roman"/>
                <w:lang w:val="ro-RO"/>
              </w:rPr>
              <w:t xml:space="preserve">Expunerea,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conversaţia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demonstraţia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sinteza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 analiza textelor din bibliografie, dezbaterea</w:t>
            </w:r>
          </w:p>
        </w:tc>
        <w:tc>
          <w:tcPr>
            <w:tcW w:w="1279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744428" w:rsidRPr="009B7625">
        <w:tc>
          <w:tcPr>
            <w:tcW w:w="6768" w:type="dxa"/>
            <w:shd w:val="clear" w:color="auto" w:fill="C4BC96"/>
          </w:tcPr>
          <w:p w:rsidR="00744428" w:rsidRPr="009B7625" w:rsidRDefault="00744428" w:rsidP="009B7625">
            <w:pPr>
              <w:spacing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9B7625">
              <w:rPr>
                <w:rFonts w:ascii="Times New Roman" w:hAnsi="Times New Roman" w:cs="Times New Roman"/>
                <w:b/>
                <w:bCs/>
              </w:rPr>
              <w:lastRenderedPageBreak/>
              <w:t>Săptamâna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</w:rPr>
              <w:t xml:space="preserve"> 8. </w:t>
            </w:r>
            <w:r w:rsidRPr="009B7625">
              <w:rPr>
                <w:rFonts w:ascii="Times New Roman" w:hAnsi="Times New Roman" w:cs="Times New Roman"/>
                <w:b/>
                <w:bCs/>
                <w:lang w:val="pt-BR"/>
              </w:rPr>
              <w:t>Dezvoltarea alternativă (</w:t>
            </w:r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„centrată pe oameni”)</w:t>
            </w:r>
            <w:r w:rsidRPr="009B7625">
              <w:rPr>
                <w:rFonts w:ascii="Times New Roman" w:hAnsi="Times New Roman" w:cs="Times New Roman"/>
                <w:b/>
                <w:bCs/>
                <w:lang w:val="pt-BR"/>
              </w:rPr>
              <w:t>.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(!) Willis K. (2005).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Theories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Practices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 London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New York: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Cap. 4,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Grassroots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>, pp. 93-115.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9B7625">
              <w:rPr>
                <w:rFonts w:ascii="Times New Roman" w:hAnsi="Times New Roman" w:cs="Times New Roman"/>
              </w:rPr>
              <w:t xml:space="preserve">(!) </w:t>
            </w:r>
            <w:proofErr w:type="spellStart"/>
            <w:r w:rsidRPr="009B7625">
              <w:rPr>
                <w:rFonts w:ascii="Times New Roman" w:hAnsi="Times New Roman" w:cs="Times New Roman"/>
              </w:rPr>
              <w:t>Pieterse</w:t>
            </w:r>
            <w:proofErr w:type="spellEnd"/>
            <w:r w:rsidRPr="009B7625">
              <w:rPr>
                <w:rFonts w:ascii="Times New Roman" w:hAnsi="Times New Roman" w:cs="Times New Roman"/>
              </w:rPr>
              <w:t xml:space="preserve"> J.N. (2001/2010).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>Development Theory. Deconstructions/ Reconstructions</w:t>
            </w:r>
            <w:r w:rsidRPr="009B7625">
              <w:rPr>
                <w:rFonts w:ascii="Times New Roman" w:hAnsi="Times New Roman" w:cs="Times New Roman"/>
              </w:rPr>
              <w:t xml:space="preserve">. London, Thousand Oaks, New Delhi: Sage Publications, cap. 6 </w:t>
            </w:r>
            <w:proofErr w:type="spellStart"/>
            <w:r w:rsidRPr="009B7625">
              <w:rPr>
                <w:rFonts w:ascii="Times New Roman" w:hAnsi="Times New Roman" w:cs="Times New Roman"/>
              </w:rPr>
              <w:t>şi</w:t>
            </w:r>
            <w:proofErr w:type="spellEnd"/>
            <w:r w:rsidRPr="009B7625">
              <w:rPr>
                <w:rFonts w:ascii="Times New Roman" w:hAnsi="Times New Roman" w:cs="Times New Roman"/>
              </w:rPr>
              <w:t xml:space="preserve"> 8, pp. 83-109, 125-143. </w:t>
            </w:r>
          </w:p>
          <w:p w:rsidR="00744428" w:rsidRPr="009B7625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eastAsia="ro-RO"/>
              </w:rPr>
              <w:t xml:space="preserve">(v) Kingsbury, D. (2004). Community development. In Kingsbury D., Joe </w:t>
            </w:r>
            <w:proofErr w:type="spellStart"/>
            <w:r w:rsidRPr="009B7625">
              <w:rPr>
                <w:rFonts w:ascii="Times New Roman" w:hAnsi="Times New Roman" w:cs="Times New Roman"/>
                <w:lang w:eastAsia="ro-RO"/>
              </w:rPr>
              <w:t>Remenyi</w:t>
            </w:r>
            <w:proofErr w:type="spellEnd"/>
            <w:r w:rsidRPr="009B7625">
              <w:rPr>
                <w:rFonts w:ascii="Times New Roman" w:hAnsi="Times New Roman" w:cs="Times New Roman"/>
                <w:lang w:eastAsia="ro-RO"/>
              </w:rPr>
              <w:t xml:space="preserve">, John McKay and Janet Hunt,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Key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Issues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in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Palgrave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Macmillan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>, cap. 9, pp. 221-242.</w:t>
            </w:r>
          </w:p>
          <w:p w:rsidR="00744428" w:rsidRPr="009B7625" w:rsidRDefault="00744428" w:rsidP="009B76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lang w:val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(v)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Deneulin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>, S. (2006).</w:t>
            </w:r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The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Capability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Approach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the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Praxis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Palgave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Macmillan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>, cap. 1, pp. 2-17.</w:t>
            </w:r>
          </w:p>
          <w:p w:rsidR="00744428" w:rsidRPr="009B7625" w:rsidRDefault="00744428" w:rsidP="009B7625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2160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9B7625">
              <w:rPr>
                <w:rFonts w:ascii="Times New Roman" w:hAnsi="Times New Roman" w:cs="Times New Roman"/>
                <w:lang w:val="ro-RO"/>
              </w:rPr>
              <w:t xml:space="preserve">Expunerea,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conversaţia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demonstraţia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sinteza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 analiza textelor din bibliografie, dezbaterea</w:t>
            </w:r>
          </w:p>
        </w:tc>
        <w:tc>
          <w:tcPr>
            <w:tcW w:w="1279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744428" w:rsidRPr="009B7625">
        <w:tc>
          <w:tcPr>
            <w:tcW w:w="6768" w:type="dxa"/>
            <w:shd w:val="clear" w:color="auto" w:fill="C4BC96"/>
          </w:tcPr>
          <w:p w:rsidR="00744428" w:rsidRPr="009B7625" w:rsidRDefault="00744428" w:rsidP="009B7625">
            <w:pPr>
              <w:spacing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9B7625">
              <w:rPr>
                <w:rFonts w:ascii="Times New Roman" w:hAnsi="Times New Roman" w:cs="Times New Roman"/>
                <w:b/>
                <w:bCs/>
              </w:rPr>
              <w:t>Săptamâna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</w:rPr>
              <w:t xml:space="preserve"> 9. </w:t>
            </w:r>
            <w:r w:rsidRPr="009B7625">
              <w:rPr>
                <w:rFonts w:ascii="Times New Roman" w:hAnsi="Times New Roman" w:cs="Times New Roman"/>
                <w:b/>
                <w:bCs/>
                <w:lang w:val="pt-BR"/>
              </w:rPr>
              <w:t xml:space="preserve">Dezvoltarea alternativă: soluţii şi limite. 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9B7625">
              <w:rPr>
                <w:rFonts w:ascii="Times New Roman" w:hAnsi="Times New Roman" w:cs="Times New Roman"/>
                <w:lang w:val="ro-RO"/>
              </w:rPr>
              <w:t xml:space="preserve">(!)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Chambers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R. (2005).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/>
              </w:rPr>
              <w:t>Ideas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for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. London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 Sterling: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Earthscan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cap. 4-5, pp. 86-154. </w:t>
            </w:r>
          </w:p>
          <w:p w:rsidR="00744428" w:rsidRPr="009B7625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(!)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Ranjit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Dwivedi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>,</w:t>
            </w:r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Environmental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Movements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in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the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Global South: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Outline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of a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Critique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the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‘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Livelihood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’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Approach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In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Hamel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P., Henri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Lustiger-Thaler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Jan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Nederveen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Pieterse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Sasha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Roseneil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Globalization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Social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Movements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Palgrave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>, 2001, pp. 227-247.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(v)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Stiglitz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J. E.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Andrew Charlton. (2005). </w:t>
            </w:r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Fair Trade for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All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How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Trade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Can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Promote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>. Oxford: Oxford University Press, cap. 5-6, pp. 67-106.</w:t>
            </w:r>
          </w:p>
          <w:p w:rsidR="00744428" w:rsidRPr="009B7625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(v)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Bebbington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A.J., Samuel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Hickey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Diana C.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Mitlin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(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Eds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.) (2008).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Can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NGOs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Make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a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Difference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? </w:t>
            </w:r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The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Challenge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Alternatives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London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New York: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Zed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Books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cap 1, pp. 3-37. </w:t>
            </w:r>
          </w:p>
        </w:tc>
        <w:tc>
          <w:tcPr>
            <w:tcW w:w="2160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9B7625">
              <w:rPr>
                <w:rFonts w:ascii="Times New Roman" w:hAnsi="Times New Roman" w:cs="Times New Roman"/>
                <w:lang w:val="ro-RO"/>
              </w:rPr>
              <w:t xml:space="preserve">Expunerea,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conversaţia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demonstraţia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sinteza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 analiza textelor din bibliografie, dezbaterea</w:t>
            </w:r>
          </w:p>
        </w:tc>
        <w:tc>
          <w:tcPr>
            <w:tcW w:w="1279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744428" w:rsidRPr="009B7625">
        <w:tc>
          <w:tcPr>
            <w:tcW w:w="6768" w:type="dxa"/>
            <w:shd w:val="clear" w:color="auto" w:fill="C4BC96"/>
          </w:tcPr>
          <w:p w:rsidR="00744428" w:rsidRPr="009B7625" w:rsidRDefault="00744428" w:rsidP="009B7625">
            <w:pPr>
              <w:spacing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Săptamâna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  <w:lang w:val="pt-BR"/>
              </w:rPr>
              <w:t xml:space="preserve"> 10.</w:t>
            </w:r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Modelul neoliberal al dezvoltării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(!) Willis K. (2005).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Theories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Practices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 London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New York: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cap. 2,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Classical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neo-liberal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theories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pp. 32-61. 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9B7625">
              <w:rPr>
                <w:rFonts w:ascii="Times New Roman" w:hAnsi="Times New Roman" w:cs="Times New Roman"/>
              </w:rPr>
              <w:t xml:space="preserve">(!) Saad-Filho, From Washington to Post-Washington Consensus: Neoliberal agendas for economic development. In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>Neoliberalism. A Critical Reader</w:t>
            </w:r>
            <w:r w:rsidRPr="009B7625">
              <w:rPr>
                <w:rFonts w:ascii="Times New Roman" w:hAnsi="Times New Roman" w:cs="Times New Roman"/>
              </w:rPr>
              <w:t>, edited by Alfredo Saad-Filho and Deborah Johnston. London: Pluto Press, 2005.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</w:rPr>
            </w:pPr>
            <w:r w:rsidRPr="009B7625">
              <w:rPr>
                <w:rFonts w:ascii="Times New Roman" w:hAnsi="Times New Roman" w:cs="Times New Roman"/>
              </w:rPr>
              <w:t xml:space="preserve">(v) Shaikh, Anwar. „The Economic Mythology of Neoliberalism”. In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>Neoliberalism. A Critical Reader</w:t>
            </w:r>
            <w:r w:rsidRPr="009B7625">
              <w:rPr>
                <w:rFonts w:ascii="Times New Roman" w:hAnsi="Times New Roman" w:cs="Times New Roman"/>
              </w:rPr>
              <w:t>, edited by Alfredo Saad-Filho and Deborah Johnston. London: Pluto Press, 2005.</w:t>
            </w:r>
          </w:p>
        </w:tc>
        <w:tc>
          <w:tcPr>
            <w:tcW w:w="2160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9B7625">
              <w:rPr>
                <w:rFonts w:ascii="Times New Roman" w:hAnsi="Times New Roman" w:cs="Times New Roman"/>
                <w:lang w:val="ro-RO"/>
              </w:rPr>
              <w:t xml:space="preserve">Expunerea,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conversaţia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demonstraţia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sinteza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 analiza textelor din bibliografie, dezbaterea</w:t>
            </w:r>
          </w:p>
        </w:tc>
        <w:tc>
          <w:tcPr>
            <w:tcW w:w="1279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744428" w:rsidRPr="009B7625">
        <w:tc>
          <w:tcPr>
            <w:tcW w:w="6768" w:type="dxa"/>
            <w:shd w:val="clear" w:color="auto" w:fill="C4BC96"/>
          </w:tcPr>
          <w:p w:rsidR="00744428" w:rsidRPr="009B7625" w:rsidRDefault="00744428" w:rsidP="009B7625">
            <w:pPr>
              <w:spacing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Săptamâna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  <w:lang w:val="pt-BR"/>
              </w:rPr>
              <w:t xml:space="preserve"> 11. </w:t>
            </w:r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Teoriile post-dezvoltării.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</w:rPr>
            </w:pPr>
            <w:r w:rsidRPr="009B7625">
              <w:rPr>
                <w:rFonts w:ascii="Times New Roman" w:hAnsi="Times New Roman" w:cs="Times New Roman"/>
                <w:lang w:val="ro-RO"/>
              </w:rPr>
              <w:t xml:space="preserve">(!)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Esteva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G. (1992).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. In </w:t>
            </w:r>
            <w:r w:rsidRPr="009B7625">
              <w:rPr>
                <w:rFonts w:ascii="Times New Roman" w:hAnsi="Times New Roman" w:cs="Times New Roman"/>
              </w:rPr>
              <w:t xml:space="preserve">Wolfgang Sachs (ed.),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>The Development Dictionary. A guide to Knowledge as Power</w:t>
            </w:r>
            <w:r w:rsidRPr="009B7625">
              <w:rPr>
                <w:rFonts w:ascii="Times New Roman" w:hAnsi="Times New Roman" w:cs="Times New Roman"/>
              </w:rPr>
              <w:t>, Zed Books, 1992, pp. 6-25.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9B7625">
              <w:rPr>
                <w:rFonts w:ascii="Times New Roman" w:hAnsi="Times New Roman" w:cs="Times New Roman"/>
              </w:rPr>
              <w:lastRenderedPageBreak/>
              <w:t xml:space="preserve">(!) Escobar, A, (1995).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>Encountering Development. The Making and Unmaking of the Third World</w:t>
            </w:r>
            <w:r w:rsidRPr="009B7625">
              <w:rPr>
                <w:rFonts w:ascii="Times New Roman" w:hAnsi="Times New Roman" w:cs="Times New Roman"/>
              </w:rPr>
              <w:t xml:space="preserve">. Princeton: Princeton University </w:t>
            </w:r>
            <w:proofErr w:type="spellStart"/>
            <w:r w:rsidRPr="009B7625">
              <w:rPr>
                <w:rFonts w:ascii="Times New Roman" w:hAnsi="Times New Roman" w:cs="Times New Roman"/>
              </w:rPr>
              <w:t>Press.cap</w:t>
            </w:r>
            <w:proofErr w:type="spellEnd"/>
            <w:r w:rsidRPr="009B7625">
              <w:rPr>
                <w:rFonts w:ascii="Times New Roman" w:hAnsi="Times New Roman" w:cs="Times New Roman"/>
              </w:rPr>
              <w:t xml:space="preserve">. 1-2, pp. 3-54. 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9B7625">
              <w:rPr>
                <w:rFonts w:ascii="Times New Roman" w:hAnsi="Times New Roman" w:cs="Times New Roman"/>
                <w:lang w:val="ro-RO"/>
              </w:rPr>
              <w:t xml:space="preserve">(v)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Rahnema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. M. (1992).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Poverty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In </w:t>
            </w:r>
            <w:r w:rsidRPr="009B7625">
              <w:rPr>
                <w:rFonts w:ascii="Times New Roman" w:hAnsi="Times New Roman" w:cs="Times New Roman"/>
              </w:rPr>
              <w:t xml:space="preserve">in Wolfgang Sachs (ed.),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>The Development Dictionary. A guide to Knowledge as Power</w:t>
            </w:r>
            <w:r w:rsidRPr="009B7625">
              <w:rPr>
                <w:rFonts w:ascii="Times New Roman" w:hAnsi="Times New Roman" w:cs="Times New Roman"/>
              </w:rPr>
              <w:t xml:space="preserve">, Zed Books, 1992, pp. 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(v) Johnson, C. (2009).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Arresting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The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power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knowledge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for social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change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 London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New York: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cap. 4.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as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discourse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pp. 79-108. 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(v)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Parfitt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T. (2002). </w:t>
            </w:r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The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End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?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Modernity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, Post-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Modernity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 London: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Pluto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Press, pp. 1-11.</w:t>
            </w:r>
          </w:p>
          <w:p w:rsidR="00744428" w:rsidRPr="009B7625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(v)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Ziai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A. (2007).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discourse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its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critics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In Aram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Ziai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(Ed.)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Exploring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Post-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Theory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practice,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problems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perspectives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 London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New York: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 </w:t>
            </w:r>
          </w:p>
        </w:tc>
        <w:tc>
          <w:tcPr>
            <w:tcW w:w="2160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9B7625">
              <w:rPr>
                <w:rFonts w:ascii="Times New Roman" w:hAnsi="Times New Roman" w:cs="Times New Roman"/>
                <w:lang w:val="ro-RO"/>
              </w:rPr>
              <w:lastRenderedPageBreak/>
              <w:t xml:space="preserve">Expunerea,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conversaţia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demonstraţia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sinteza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 analiza textelor din bibliografie, </w:t>
            </w:r>
            <w:r w:rsidRPr="009B7625">
              <w:rPr>
                <w:rFonts w:ascii="Times New Roman" w:hAnsi="Times New Roman" w:cs="Times New Roman"/>
                <w:lang w:val="ro-RO"/>
              </w:rPr>
              <w:lastRenderedPageBreak/>
              <w:t>dezbaterea</w:t>
            </w:r>
          </w:p>
        </w:tc>
        <w:tc>
          <w:tcPr>
            <w:tcW w:w="1279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744428" w:rsidRPr="009B7625">
        <w:tc>
          <w:tcPr>
            <w:tcW w:w="6768" w:type="dxa"/>
            <w:shd w:val="clear" w:color="auto" w:fill="C4BC96"/>
          </w:tcPr>
          <w:p w:rsidR="00744428" w:rsidRPr="009B7625" w:rsidRDefault="00744428" w:rsidP="009B7625">
            <w:pPr>
              <w:spacing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744428" w:rsidRPr="009B7625" w:rsidRDefault="00744428" w:rsidP="009B7625">
            <w:pPr>
              <w:spacing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9B7625">
              <w:rPr>
                <w:rFonts w:ascii="Times New Roman" w:hAnsi="Times New Roman" w:cs="Times New Roman"/>
                <w:b/>
                <w:bCs/>
                <w:lang w:val="pt-BR"/>
              </w:rPr>
              <w:t>Săptamâna 12.</w:t>
            </w:r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Dezvoltare </w:t>
            </w:r>
            <w:proofErr w:type="spellStart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şi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dreptate globală: abordări normative ale dezvoltării. </w:t>
            </w:r>
          </w:p>
          <w:p w:rsidR="00744428" w:rsidRPr="009B7625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09" w:hanging="709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(!)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Goulet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D. (2006).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Ethics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at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Work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Explorations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– 1960–2002</w:t>
            </w: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 London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New York: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>, cap. 1, 14, pp. 3-18, 159-174.</w:t>
            </w:r>
          </w:p>
          <w:p w:rsidR="00744428" w:rsidRPr="009B7625" w:rsidRDefault="00744428" w:rsidP="009B7625">
            <w:pPr>
              <w:spacing w:line="240" w:lineRule="auto"/>
              <w:ind w:left="709" w:hanging="709"/>
              <w:rPr>
                <w:rFonts w:ascii="Times New Roman" w:hAnsi="Times New Roman" w:cs="Times New Roman"/>
              </w:rPr>
            </w:pPr>
            <w:r w:rsidRPr="009B7625">
              <w:rPr>
                <w:rFonts w:ascii="Times New Roman" w:hAnsi="Times New Roman" w:cs="Times New Roman"/>
              </w:rPr>
              <w:t xml:space="preserve">(v) Nigel Dower,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>World Ethics: the new agenda</w:t>
            </w:r>
            <w:r w:rsidRPr="009B7625">
              <w:rPr>
                <w:rFonts w:ascii="Times New Roman" w:hAnsi="Times New Roman" w:cs="Times New Roman"/>
              </w:rPr>
              <w:t>, Edinburgh University Press, 2006, cap. 8 („Aid, Trade, and Development”), pp. 137-157.</w:t>
            </w:r>
          </w:p>
        </w:tc>
        <w:tc>
          <w:tcPr>
            <w:tcW w:w="2160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9B7625">
              <w:rPr>
                <w:rFonts w:ascii="Times New Roman" w:hAnsi="Times New Roman" w:cs="Times New Roman"/>
                <w:lang w:val="ro-RO"/>
              </w:rPr>
              <w:t xml:space="preserve">Expunerea,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conversaţia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demonstraţia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sinteza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 analiza textelor din bibliografie, dezbaterea</w:t>
            </w:r>
          </w:p>
        </w:tc>
        <w:tc>
          <w:tcPr>
            <w:tcW w:w="1279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744428" w:rsidRPr="009B7625">
        <w:tc>
          <w:tcPr>
            <w:tcW w:w="6768" w:type="dxa"/>
            <w:shd w:val="clear" w:color="auto" w:fill="C4BC96"/>
          </w:tcPr>
          <w:p w:rsidR="00744428" w:rsidRPr="009B7625" w:rsidRDefault="00744428" w:rsidP="009B7625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9B7625">
              <w:rPr>
                <w:rFonts w:ascii="Times New Roman" w:hAnsi="Times New Roman" w:cs="Times New Roman"/>
                <w:b/>
                <w:bCs/>
                <w:lang w:val="pt-BR"/>
              </w:rPr>
              <w:t>Săptamâna 13. Dezvoltare convenţională, d</w:t>
            </w:r>
            <w:proofErr w:type="spellStart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ezvoltare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alternativă sau „alternative la dezvoltare”? 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</w:rPr>
            </w:pPr>
            <w:r w:rsidRPr="009B7625">
              <w:rPr>
                <w:rFonts w:ascii="Times New Roman" w:hAnsi="Times New Roman" w:cs="Times New Roman"/>
              </w:rPr>
              <w:t xml:space="preserve">(!) </w:t>
            </w:r>
            <w:proofErr w:type="spellStart"/>
            <w:r w:rsidRPr="009B7625">
              <w:rPr>
                <w:rFonts w:ascii="Times New Roman" w:hAnsi="Times New Roman" w:cs="Times New Roman"/>
              </w:rPr>
              <w:t>Pieterse</w:t>
            </w:r>
            <w:proofErr w:type="spellEnd"/>
            <w:r w:rsidRPr="009B7625">
              <w:rPr>
                <w:rFonts w:ascii="Times New Roman" w:hAnsi="Times New Roman" w:cs="Times New Roman"/>
              </w:rPr>
              <w:t xml:space="preserve"> J.N. (2001/2010).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>Development Theory. Deconstructions/ Reconstructions</w:t>
            </w:r>
            <w:r w:rsidRPr="009B7625">
              <w:rPr>
                <w:rFonts w:ascii="Times New Roman" w:hAnsi="Times New Roman" w:cs="Times New Roman"/>
              </w:rPr>
              <w:t>. London, Thousand Oaks, New Delhi: Sage Publications, cap. 11, pp. 182-202.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9B7625">
              <w:rPr>
                <w:rFonts w:ascii="Times New Roman" w:hAnsi="Times New Roman" w:cs="Times New Roman"/>
              </w:rPr>
              <w:t>(!)</w:t>
            </w:r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Willis K. (2005).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Theories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Practices</w:t>
            </w:r>
            <w:proofErr w:type="spellEnd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9B7625">
              <w:rPr>
                <w:rFonts w:ascii="Times New Roman" w:hAnsi="Times New Roman" w:cs="Times New Roman"/>
                <w:i/>
                <w:iCs/>
                <w:lang w:val="ro-RO" w:eastAsia="ro-RO"/>
              </w:rPr>
              <w:t>Development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. London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 New York: </w:t>
            </w:r>
            <w:proofErr w:type="spellStart"/>
            <w:r w:rsidRPr="009B7625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9B7625">
              <w:rPr>
                <w:rFonts w:ascii="Times New Roman" w:hAnsi="Times New Roman" w:cs="Times New Roman"/>
                <w:lang w:val="ro-RO" w:eastAsia="ro-RO"/>
              </w:rPr>
              <w:t xml:space="preserve">, cap. 8, pp. 200-209. </w:t>
            </w:r>
          </w:p>
          <w:p w:rsidR="00744428" w:rsidRPr="009B7625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</w:rPr>
            </w:pPr>
            <w:r w:rsidRPr="009B7625">
              <w:rPr>
                <w:rFonts w:ascii="Times New Roman" w:hAnsi="Times New Roman" w:cs="Times New Roman"/>
              </w:rPr>
              <w:t xml:space="preserve">(v) Cowen, M.P. and Shenton, R.W. (1996).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>Doctrines of Development</w:t>
            </w:r>
            <w:r w:rsidRPr="009B7625">
              <w:rPr>
                <w:rFonts w:ascii="Times New Roman" w:hAnsi="Times New Roman" w:cs="Times New Roman"/>
              </w:rPr>
              <w:t>. London and New York: Routledge, cap 8 (The jargon of development, pp. 407-442).</w:t>
            </w:r>
          </w:p>
          <w:p w:rsidR="00744428" w:rsidRPr="009B7625" w:rsidRDefault="00744428" w:rsidP="009B7625">
            <w:pPr>
              <w:spacing w:line="240" w:lineRule="auto"/>
              <w:rPr>
                <w:rFonts w:ascii="Times New Roman" w:hAnsi="Times New Roman" w:cs="Times New Roman"/>
                <w:b/>
                <w:bCs/>
                <w:lang w:val="pt-BR"/>
              </w:rPr>
            </w:pPr>
            <w:r w:rsidRPr="009B7625">
              <w:rPr>
                <w:rFonts w:ascii="Times New Roman" w:hAnsi="Times New Roman" w:cs="Times New Roman"/>
              </w:rPr>
              <w:t xml:space="preserve">(v) Chant, S. and </w:t>
            </w:r>
            <w:proofErr w:type="spellStart"/>
            <w:r w:rsidRPr="009B7625">
              <w:rPr>
                <w:rFonts w:ascii="Times New Roman" w:hAnsi="Times New Roman" w:cs="Times New Roman"/>
              </w:rPr>
              <w:t>McIlwaine</w:t>
            </w:r>
            <w:proofErr w:type="spellEnd"/>
            <w:r w:rsidRPr="009B7625">
              <w:rPr>
                <w:rFonts w:ascii="Times New Roman" w:hAnsi="Times New Roman" w:cs="Times New Roman"/>
              </w:rPr>
              <w:t xml:space="preserve">, C. (2009). </w:t>
            </w:r>
            <w:r w:rsidRPr="009B7625">
              <w:rPr>
                <w:rFonts w:ascii="Times New Roman" w:hAnsi="Times New Roman" w:cs="Times New Roman"/>
                <w:i/>
                <w:iCs/>
              </w:rPr>
              <w:t>Geographies of Development in the 21st Century. An Introduction to the Global South.</w:t>
            </w:r>
            <w:r w:rsidRPr="009B7625">
              <w:rPr>
                <w:rFonts w:ascii="Times New Roman" w:hAnsi="Times New Roman" w:cs="Times New Roman"/>
              </w:rPr>
              <w:t xml:space="preserve"> Cheltenham, UK and Northampton, MA, USA: Edward Elgar (</w:t>
            </w:r>
            <w:proofErr w:type="spellStart"/>
            <w:r w:rsidRPr="009B7625">
              <w:rPr>
                <w:rFonts w:ascii="Times New Roman" w:hAnsi="Times New Roman" w:cs="Times New Roman"/>
              </w:rPr>
              <w:t>selectiv</w:t>
            </w:r>
            <w:proofErr w:type="spellEnd"/>
            <w:r w:rsidRPr="009B7625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2160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9B7625">
              <w:rPr>
                <w:rFonts w:ascii="Times New Roman" w:hAnsi="Times New Roman" w:cs="Times New Roman"/>
                <w:lang w:val="ro-RO"/>
              </w:rPr>
              <w:t xml:space="preserve">Expunerea,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conversaţia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demonstraţia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, sinteza </w:t>
            </w:r>
            <w:proofErr w:type="spellStart"/>
            <w:r w:rsidRPr="009B7625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9B7625">
              <w:rPr>
                <w:rFonts w:ascii="Times New Roman" w:hAnsi="Times New Roman" w:cs="Times New Roman"/>
                <w:lang w:val="ro-RO"/>
              </w:rPr>
              <w:t xml:space="preserve"> analiza textelor din bibliografie, dezbaterea</w:t>
            </w:r>
          </w:p>
        </w:tc>
        <w:tc>
          <w:tcPr>
            <w:tcW w:w="1279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744428" w:rsidRPr="009B7625">
        <w:tc>
          <w:tcPr>
            <w:tcW w:w="6768" w:type="dxa"/>
            <w:shd w:val="clear" w:color="auto" w:fill="C4BC96"/>
          </w:tcPr>
          <w:p w:rsidR="00744428" w:rsidRPr="009B7625" w:rsidRDefault="00744428" w:rsidP="009B762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 xml:space="preserve">săptămâna 14. </w:t>
            </w:r>
            <w:r>
              <w:rPr>
                <w:rFonts w:ascii="Times New Roman" w:hAnsi="Times New Roman" w:cs="Times New Roman"/>
                <w:b/>
                <w:bCs/>
                <w:lang w:val="ro-RO"/>
              </w:rPr>
              <w:t>Seminar</w:t>
            </w:r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recapitulativ: Viitorul dezvoltării </w:t>
            </w:r>
            <w:proofErr w:type="spellStart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internaţionale</w:t>
            </w:r>
            <w:proofErr w:type="spellEnd"/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  <w:p w:rsidR="00744428" w:rsidRPr="009B7625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160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279" w:type="dxa"/>
          </w:tcPr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744428" w:rsidRPr="009B7625">
        <w:tc>
          <w:tcPr>
            <w:tcW w:w="10207" w:type="dxa"/>
            <w:gridSpan w:val="3"/>
            <w:shd w:val="clear" w:color="auto" w:fill="C4BC96"/>
          </w:tcPr>
          <w:p w:rsidR="00744428" w:rsidRPr="009B7625" w:rsidRDefault="00744428" w:rsidP="009B7625">
            <w:pPr>
              <w:spacing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9B7625">
              <w:rPr>
                <w:rFonts w:ascii="Times New Roman" w:hAnsi="Times New Roman" w:cs="Times New Roman"/>
                <w:b/>
                <w:bCs/>
                <w:lang w:val="ro-RO"/>
              </w:rPr>
              <w:t>Bibliografie generală</w:t>
            </w:r>
          </w:p>
          <w:p w:rsidR="00744428" w:rsidRPr="009B7625" w:rsidRDefault="00744428" w:rsidP="009B7625">
            <w:pPr>
              <w:spacing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744428" w:rsidRPr="00B063BA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B063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Allen, T. and Thomas, A. (eds.). </w:t>
            </w:r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Poverty and development into the 21st Century</w:t>
            </w:r>
            <w:r w:rsidRPr="00B063BA">
              <w:rPr>
                <w:rFonts w:ascii="Times New Roman" w:hAnsi="Times New Roman" w:cs="Times New Roman"/>
                <w:sz w:val="20"/>
                <w:szCs w:val="20"/>
              </w:rPr>
              <w:t xml:space="preserve">. Oxford: Oxford University Press. </w:t>
            </w:r>
          </w:p>
          <w:p w:rsidR="00744428" w:rsidRPr="00B063BA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Bebbington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, A.J., Samuel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Hickey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and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Diana C.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Mitlin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(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Eds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.) (2008). </w:t>
            </w:r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The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Challenge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of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Development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Alternatives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, London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and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New York: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Zed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Books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, cap 1, pp. 3-37. </w:t>
            </w:r>
          </w:p>
          <w:p w:rsidR="00744428" w:rsidRPr="00B063BA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</w:pPr>
            <w:r w:rsidRPr="00B063BA">
              <w:rPr>
                <w:rFonts w:ascii="Times New Roman" w:hAnsi="Times New Roman" w:cs="Times New Roman"/>
                <w:sz w:val="20"/>
                <w:szCs w:val="20"/>
              </w:rPr>
              <w:t xml:space="preserve">Chant, S. and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</w:rPr>
              <w:t>McIlwaine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</w:rPr>
              <w:t xml:space="preserve">, C. (2009). </w:t>
            </w:r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Geographies of Development in the 21st Century. An Introduction to the Global South.</w:t>
            </w:r>
            <w:r w:rsidRPr="00B063BA">
              <w:rPr>
                <w:rFonts w:ascii="Times New Roman" w:hAnsi="Times New Roman" w:cs="Times New Roman"/>
                <w:sz w:val="20"/>
                <w:szCs w:val="20"/>
              </w:rPr>
              <w:t xml:space="preserve"> Cheltenham, UK and Northampton, MA, USA: Edward Elgar.</w:t>
            </w:r>
          </w:p>
          <w:p w:rsidR="00744428" w:rsidRPr="00B063BA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Chambers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R. (2005).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Ideas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for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Development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. London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and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Sterling: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Earthscan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cap. 4-5, pp. 86-154. </w:t>
            </w:r>
          </w:p>
          <w:p w:rsidR="00744428" w:rsidRPr="00B063BA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</w:pPr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Clark, D.A. (2006).</w:t>
            </w:r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The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Elgar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Companion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to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Development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Studies</w:t>
            </w:r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,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Cheltenham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and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Northampton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: Edward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Elgar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. </w:t>
            </w:r>
          </w:p>
          <w:p w:rsidR="00744428" w:rsidRPr="00B063BA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pt-BR"/>
              </w:rPr>
            </w:pPr>
            <w:r w:rsidRPr="00B063BA">
              <w:rPr>
                <w:rFonts w:ascii="Times New Roman" w:hAnsi="Times New Roman" w:cs="Times New Roman"/>
                <w:sz w:val="20"/>
                <w:szCs w:val="20"/>
              </w:rPr>
              <w:t xml:space="preserve">Cowen, M.P. and Shenton, R.W. (1996). </w:t>
            </w:r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Doctrines of Development</w:t>
            </w:r>
            <w:r w:rsidRPr="00B063BA">
              <w:rPr>
                <w:rFonts w:ascii="Times New Roman" w:hAnsi="Times New Roman" w:cs="Times New Roman"/>
                <w:sz w:val="20"/>
                <w:szCs w:val="20"/>
              </w:rPr>
              <w:t xml:space="preserve">. London and New York: Routledge, cap 1, The invention of development. </w:t>
            </w:r>
          </w:p>
          <w:p w:rsidR="00744428" w:rsidRPr="00B063BA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B063BA">
              <w:rPr>
                <w:rFonts w:ascii="Times New Roman" w:hAnsi="Times New Roman" w:cs="Times New Roman"/>
                <w:sz w:val="20"/>
                <w:szCs w:val="20"/>
              </w:rPr>
              <w:t xml:space="preserve">Crush, J. (Ed.). (1995). </w:t>
            </w:r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Power of Development. </w:t>
            </w:r>
            <w:r w:rsidRPr="00B063BA">
              <w:rPr>
                <w:rFonts w:ascii="Times New Roman" w:hAnsi="Times New Roman" w:cs="Times New Roman"/>
                <w:sz w:val="20"/>
                <w:szCs w:val="20"/>
              </w:rPr>
              <w:t>Routledge: London and New York.</w:t>
            </w:r>
          </w:p>
          <w:p w:rsidR="00744428" w:rsidRPr="00B063BA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Deneulin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, S. (2006).</w:t>
            </w:r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The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Capability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Approach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and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the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Praxis of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Development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.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Palgave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Macmillan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, cap. 1, pp. 2-17.</w:t>
            </w:r>
          </w:p>
          <w:p w:rsidR="00744428" w:rsidRPr="00B063BA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63BA">
              <w:rPr>
                <w:rFonts w:ascii="Times New Roman" w:hAnsi="Times New Roman" w:cs="Times New Roman"/>
                <w:sz w:val="20"/>
                <w:szCs w:val="20"/>
              </w:rPr>
              <w:t xml:space="preserve">Escobar, A, (1995). </w:t>
            </w:r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Encountering Development. The Making and Unmaking of the Third World</w:t>
            </w:r>
            <w:r w:rsidRPr="00B063BA">
              <w:rPr>
                <w:rFonts w:ascii="Times New Roman" w:hAnsi="Times New Roman" w:cs="Times New Roman"/>
                <w:sz w:val="20"/>
                <w:szCs w:val="20"/>
              </w:rPr>
              <w:t xml:space="preserve">. Princeton: Princeton University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</w:rPr>
              <w:t>Press.cap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</w:rPr>
              <w:t xml:space="preserve">. 1-2, pp. 3-54. </w:t>
            </w:r>
          </w:p>
          <w:p w:rsidR="00744428" w:rsidRPr="00B063BA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63BA">
              <w:rPr>
                <w:rFonts w:ascii="Times New Roman" w:hAnsi="Times New Roman" w:cs="Times New Roman"/>
                <w:sz w:val="20"/>
                <w:szCs w:val="20"/>
              </w:rPr>
              <w:t xml:space="preserve">Firebaugh, G. (2003). </w:t>
            </w:r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 New Geography of Global Income Inequality</w:t>
            </w:r>
            <w:r w:rsidRPr="00B063BA">
              <w:rPr>
                <w:rFonts w:ascii="Times New Roman" w:hAnsi="Times New Roman" w:cs="Times New Roman"/>
                <w:sz w:val="20"/>
                <w:szCs w:val="20"/>
              </w:rPr>
              <w:t>. London and Cambridge, MA: Harvard University Press, cap. 5-6, pp. 88-123.</w:t>
            </w:r>
          </w:p>
          <w:p w:rsidR="00744428" w:rsidRPr="00B063BA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Goulet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, D. (2006).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Development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Ethics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at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Work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.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Explorations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– 1960–2002</w:t>
            </w:r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. London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and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New York: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Routledge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, cap. 1, 14, pp. 3-18, 159-174.</w:t>
            </w:r>
          </w:p>
          <w:p w:rsidR="00744428" w:rsidRPr="00B063BA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Hamel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P., Henri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Lustiger-Thaler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, Jan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Nederveen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Pieterse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, Sasha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Roseneil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,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Globalization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and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Social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Movements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,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Palgrave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, 2001, pp. 227-247.</w:t>
            </w:r>
          </w:p>
          <w:p w:rsidR="00744428" w:rsidRPr="00B063BA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</w:pPr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Hopkins, T.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and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Immanuel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Wallerstein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(1982). </w:t>
            </w:r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World-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Systems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Analysis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.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Sage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Publications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, cap. 1, 4, pp. 9-38, 91-103. </w:t>
            </w:r>
          </w:p>
          <w:p w:rsidR="00744428" w:rsidRPr="00B063BA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</w:pPr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Johnson, C. (2009).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Arresting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Development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. The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power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of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knowledge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for social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change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. London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and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New York: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Routledge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. </w:t>
            </w:r>
          </w:p>
          <w:p w:rsidR="00744428" w:rsidRPr="00B063BA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</w:pPr>
            <w:r w:rsidRPr="00B063BA">
              <w:rPr>
                <w:rFonts w:ascii="Times New Roman" w:hAnsi="Times New Roman" w:cs="Times New Roman"/>
                <w:sz w:val="20"/>
                <w:szCs w:val="20"/>
                <w:lang w:eastAsia="ro-RO"/>
              </w:rPr>
              <w:t xml:space="preserve">Kingsbury D., Joe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eastAsia="ro-RO"/>
              </w:rPr>
              <w:t>Remenyi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eastAsia="ro-RO"/>
              </w:rPr>
              <w:t xml:space="preserve">, John McKay and Janet Hunt (2004).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Key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Issues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in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Development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,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Palgrave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Macmillan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. </w:t>
            </w:r>
          </w:p>
          <w:p w:rsidR="00744428" w:rsidRPr="00B063BA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63BA">
              <w:rPr>
                <w:rFonts w:ascii="Times New Roman" w:hAnsi="Times New Roman" w:cs="Times New Roman"/>
                <w:sz w:val="20"/>
                <w:szCs w:val="20"/>
              </w:rPr>
              <w:t xml:space="preserve">Leys, C. (1996). </w:t>
            </w:r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 rise and fall of development theory</w:t>
            </w:r>
            <w:r w:rsidRPr="00B063BA">
              <w:rPr>
                <w:rFonts w:ascii="Times New Roman" w:hAnsi="Times New Roman" w:cs="Times New Roman"/>
                <w:sz w:val="20"/>
                <w:szCs w:val="20"/>
              </w:rPr>
              <w:t xml:space="preserve">. Nairobi: EAEP, Bloomington and Indianapolis: Indiana University Press, Oxford: James Currey. </w:t>
            </w:r>
          </w:p>
          <w:p w:rsidR="00744428" w:rsidRPr="00B063BA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McMichael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. P. (2000).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Development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and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 xml:space="preserve"> social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change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/>
              </w:rPr>
              <w:t>. A global perspective</w:t>
            </w:r>
            <w:r w:rsidRPr="00B063B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.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Pine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>Forge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 Press, part 1, pp. 1-41. </w:t>
            </w:r>
          </w:p>
          <w:p w:rsidR="00744428" w:rsidRPr="00B063BA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B063BA">
              <w:rPr>
                <w:rFonts w:ascii="Times New Roman" w:hAnsi="Times New Roman" w:cs="Times New Roman"/>
                <w:sz w:val="20"/>
                <w:szCs w:val="20"/>
              </w:rPr>
              <w:t xml:space="preserve">Morse, S. (2004). </w:t>
            </w:r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Indices and Indicators in Development. An unhealthy obsession with </w:t>
            </w:r>
            <w:proofErr w:type="gram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numbers?.</w:t>
            </w:r>
            <w:proofErr w:type="gramEnd"/>
            <w:r w:rsidRPr="00B063BA">
              <w:rPr>
                <w:rFonts w:ascii="Times New Roman" w:hAnsi="Times New Roman" w:cs="Times New Roman"/>
                <w:sz w:val="20"/>
                <w:szCs w:val="20"/>
              </w:rPr>
              <w:t xml:space="preserve"> London and Stirling: Earthscan, cap 2-4, pp. 33-117. </w:t>
            </w:r>
          </w:p>
          <w:p w:rsidR="00744428" w:rsidRPr="00B063BA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B063BA">
              <w:rPr>
                <w:rFonts w:ascii="Times New Roman" w:hAnsi="Times New Roman" w:cs="Times New Roman"/>
                <w:sz w:val="20"/>
                <w:szCs w:val="20"/>
              </w:rPr>
              <w:t xml:space="preserve">Nigel Dower, </w:t>
            </w:r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World Ethics: the new agenda</w:t>
            </w:r>
            <w:r w:rsidRPr="00B063BA">
              <w:rPr>
                <w:rFonts w:ascii="Times New Roman" w:hAnsi="Times New Roman" w:cs="Times New Roman"/>
                <w:sz w:val="20"/>
                <w:szCs w:val="20"/>
              </w:rPr>
              <w:t>, Edinburgh University Press, 2006, cap. 8 („Aid, Trade, and Development”), pp. 137-157.</w:t>
            </w:r>
          </w:p>
          <w:p w:rsidR="00744428" w:rsidRPr="00B063BA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Parfitt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T. (2002). </w:t>
            </w:r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The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End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of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Development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?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Modernity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, Post-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Modernity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and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Development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. London: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Pluto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Press, pp. 1-11.</w:t>
            </w:r>
          </w:p>
          <w:p w:rsidR="00744428" w:rsidRPr="00B063BA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Peet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R.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and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Elaine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Hartwick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(2009),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Theories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of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Development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.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Contentions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,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Arguments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,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Alternatives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. </w:t>
            </w:r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New York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and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London: The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Guilford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Press. </w:t>
            </w:r>
          </w:p>
          <w:p w:rsidR="00744428" w:rsidRPr="00B063BA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</w:rPr>
              <w:t>Pieterse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</w:rPr>
              <w:t xml:space="preserve"> J.N. (2001/2010). </w:t>
            </w:r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Development Theory. Deconstructions/ Reconstructions</w:t>
            </w:r>
            <w:r w:rsidRPr="00B063BA">
              <w:rPr>
                <w:rFonts w:ascii="Times New Roman" w:hAnsi="Times New Roman" w:cs="Times New Roman"/>
                <w:sz w:val="20"/>
                <w:szCs w:val="20"/>
              </w:rPr>
              <w:t xml:space="preserve">. London, Thousand Oaks, New Delhi: Sage Publications. </w:t>
            </w:r>
          </w:p>
          <w:p w:rsidR="00744428" w:rsidRPr="00B063BA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Rostow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, W.W. (1971).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Politics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and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the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Stages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Of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Growth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. </w:t>
            </w:r>
            <w:r w:rsidRPr="00B063BA">
              <w:rPr>
                <w:rFonts w:ascii="Times New Roman" w:hAnsi="Times New Roman" w:cs="Times New Roman"/>
                <w:sz w:val="20"/>
                <w:szCs w:val="20"/>
                <w:lang w:eastAsia="ro-RO"/>
              </w:rPr>
              <w:t xml:space="preserve">Cambridge: Cambridge University Press 1971, cap. 4, pp. 54-97. </w:t>
            </w:r>
          </w:p>
          <w:p w:rsidR="00744428" w:rsidRPr="00B063BA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 w:rsidRPr="00B063BA">
              <w:rPr>
                <w:rFonts w:ascii="Times New Roman" w:hAnsi="Times New Roman" w:cs="Times New Roman"/>
                <w:sz w:val="20"/>
                <w:szCs w:val="20"/>
              </w:rPr>
              <w:t>Saad-Filho, A. and Deborah Johnston (eds.) (2005).</w:t>
            </w:r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Neoliberalism. A Critical Reader</w:t>
            </w:r>
            <w:r w:rsidRPr="00B063BA">
              <w:rPr>
                <w:rFonts w:ascii="Times New Roman" w:hAnsi="Times New Roman" w:cs="Times New Roman"/>
                <w:sz w:val="20"/>
                <w:szCs w:val="20"/>
              </w:rPr>
              <w:t>, London: Pluto Press.</w:t>
            </w:r>
          </w:p>
          <w:p w:rsidR="00744428" w:rsidRPr="00B063BA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B063BA">
              <w:rPr>
                <w:rFonts w:ascii="Times New Roman" w:hAnsi="Times New Roman" w:cs="Times New Roman"/>
                <w:sz w:val="20"/>
                <w:szCs w:val="20"/>
              </w:rPr>
              <w:t xml:space="preserve">Sachs Wolfgang (ed.) (1992). </w:t>
            </w:r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The Development Dictionary. A guide to Knowledge as Power</w:t>
            </w:r>
            <w:r w:rsidRPr="00B063BA">
              <w:rPr>
                <w:rFonts w:ascii="Times New Roman" w:hAnsi="Times New Roman" w:cs="Times New Roman"/>
                <w:sz w:val="20"/>
                <w:szCs w:val="20"/>
              </w:rPr>
              <w:t>, Zed Books.</w:t>
            </w:r>
          </w:p>
          <w:p w:rsidR="00744428" w:rsidRPr="00B063BA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Stiglitz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, J. E.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and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Andrew Charlton. (2005). </w:t>
            </w:r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Fair Trade for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All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.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How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Trade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Can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Promote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Development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. Oxford: Oxford </w:t>
            </w:r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lastRenderedPageBreak/>
              <w:t>University Press, cap. 5-6, pp. 67-106.</w:t>
            </w:r>
          </w:p>
          <w:p w:rsidR="00744428" w:rsidRPr="00B063BA" w:rsidRDefault="00744428" w:rsidP="009B7625">
            <w:pPr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</w:pPr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Willis K. (2005).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Theories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and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Practices</w:t>
            </w:r>
            <w:proofErr w:type="spellEnd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 xml:space="preserve"> of </w:t>
            </w:r>
            <w:proofErr w:type="spellStart"/>
            <w:r w:rsidRPr="00B063B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ro-RO" w:eastAsia="ro-RO"/>
              </w:rPr>
              <w:t>Development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. London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and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New York: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Routledge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. </w:t>
            </w:r>
          </w:p>
          <w:p w:rsidR="00744428" w:rsidRPr="00B063BA" w:rsidRDefault="00744428" w:rsidP="009B7625">
            <w:pPr>
              <w:autoSpaceDE w:val="0"/>
              <w:autoSpaceDN w:val="0"/>
              <w:adjustRightInd w:val="0"/>
              <w:spacing w:line="240" w:lineRule="auto"/>
              <w:ind w:left="720" w:hanging="720"/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</w:pP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Ziai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, A. (Ed.) (2007).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Exploring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Post-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development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Theory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and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practice,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problems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and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perspectives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. London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and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 New York: </w:t>
            </w:r>
            <w:proofErr w:type="spellStart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>Routledge</w:t>
            </w:r>
            <w:proofErr w:type="spellEnd"/>
            <w:r w:rsidRPr="00B063BA">
              <w:rPr>
                <w:rFonts w:ascii="Times New Roman" w:hAnsi="Times New Roman" w:cs="Times New Roman"/>
                <w:sz w:val="20"/>
                <w:szCs w:val="20"/>
                <w:lang w:val="ro-RO" w:eastAsia="ro-RO"/>
              </w:rPr>
              <w:t xml:space="preserve">. </w:t>
            </w:r>
          </w:p>
          <w:p w:rsidR="00744428" w:rsidRPr="009B7625" w:rsidRDefault="00744428" w:rsidP="009B762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</w:tbl>
    <w:p w:rsidR="00744428" w:rsidRPr="00307A66" w:rsidRDefault="00744428" w:rsidP="00B34DC4">
      <w:pPr>
        <w:pStyle w:val="ListParagraph"/>
        <w:ind w:left="0"/>
        <w:rPr>
          <w:rFonts w:ascii="Times New Roman" w:hAnsi="Times New Roman" w:cs="Times New Roman"/>
          <w:lang w:val="ro-RO"/>
        </w:rPr>
      </w:pPr>
    </w:p>
    <w:p w:rsidR="00744428" w:rsidRPr="00307A66" w:rsidRDefault="00744428" w:rsidP="008D0B24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 w:cs="Times New Roman"/>
          <w:b/>
          <w:bCs/>
          <w:lang w:val="ro-RO"/>
        </w:rPr>
      </w:pPr>
      <w:r w:rsidRPr="00307A66">
        <w:rPr>
          <w:rFonts w:ascii="Times New Roman" w:hAnsi="Times New Roman" w:cs="Times New Roman"/>
          <w:b/>
          <w:bCs/>
          <w:lang w:val="ro-RO"/>
        </w:rPr>
        <w:t xml:space="preserve">Coroborarea </w:t>
      </w:r>
      <w:proofErr w:type="spellStart"/>
      <w:r w:rsidRPr="00307A66">
        <w:rPr>
          <w:rFonts w:ascii="Times New Roman" w:hAnsi="Times New Roman" w:cs="Times New Roman"/>
          <w:b/>
          <w:bCs/>
          <w:lang w:val="ro-RO"/>
        </w:rPr>
        <w:t>conţinuturilor</w:t>
      </w:r>
      <w:proofErr w:type="spellEnd"/>
      <w:r w:rsidRPr="00307A66">
        <w:rPr>
          <w:rFonts w:ascii="Times New Roman" w:hAnsi="Times New Roman" w:cs="Times New Roman"/>
          <w:b/>
          <w:bCs/>
          <w:lang w:val="ro-RO"/>
        </w:rPr>
        <w:t xml:space="preserve"> disciplinei cu </w:t>
      </w:r>
      <w:proofErr w:type="spellStart"/>
      <w:r w:rsidRPr="00307A66">
        <w:rPr>
          <w:rFonts w:ascii="Times New Roman" w:hAnsi="Times New Roman" w:cs="Times New Roman"/>
          <w:b/>
          <w:bCs/>
          <w:lang w:val="ro-RO"/>
        </w:rPr>
        <w:t>aşteptările</w:t>
      </w:r>
      <w:proofErr w:type="spellEnd"/>
      <w:r w:rsidRPr="00307A66">
        <w:rPr>
          <w:rFonts w:ascii="Times New Roman" w:hAnsi="Times New Roman" w:cs="Times New Roman"/>
          <w:b/>
          <w:bCs/>
          <w:lang w:val="ro-RO"/>
        </w:rPr>
        <w:t xml:space="preserve"> </w:t>
      </w:r>
      <w:proofErr w:type="spellStart"/>
      <w:r w:rsidRPr="00307A66">
        <w:rPr>
          <w:rFonts w:ascii="Times New Roman" w:hAnsi="Times New Roman" w:cs="Times New Roman"/>
          <w:b/>
          <w:bCs/>
          <w:lang w:val="ro-RO"/>
        </w:rPr>
        <w:t>reprezentanţilor</w:t>
      </w:r>
      <w:proofErr w:type="spellEnd"/>
      <w:r w:rsidRPr="00307A66">
        <w:rPr>
          <w:rFonts w:ascii="Times New Roman" w:hAnsi="Times New Roman" w:cs="Times New Roman"/>
          <w:b/>
          <w:bCs/>
          <w:lang w:val="ro-RO"/>
        </w:rPr>
        <w:t xml:space="preserve"> </w:t>
      </w:r>
      <w:proofErr w:type="spellStart"/>
      <w:r w:rsidRPr="00307A66">
        <w:rPr>
          <w:rFonts w:ascii="Times New Roman" w:hAnsi="Times New Roman" w:cs="Times New Roman"/>
          <w:b/>
          <w:bCs/>
          <w:lang w:val="ro-RO"/>
        </w:rPr>
        <w:t>comunităţii</w:t>
      </w:r>
      <w:proofErr w:type="spellEnd"/>
      <w:r w:rsidRPr="00307A66">
        <w:rPr>
          <w:rFonts w:ascii="Times New Roman" w:hAnsi="Times New Roman" w:cs="Times New Roman"/>
          <w:b/>
          <w:bCs/>
          <w:lang w:val="ro-RO"/>
        </w:rPr>
        <w:t xml:space="preserve"> epistemice, </w:t>
      </w:r>
      <w:proofErr w:type="spellStart"/>
      <w:r w:rsidRPr="00307A66">
        <w:rPr>
          <w:rFonts w:ascii="Times New Roman" w:hAnsi="Times New Roman" w:cs="Times New Roman"/>
          <w:b/>
          <w:bCs/>
          <w:lang w:val="ro-RO"/>
        </w:rPr>
        <w:t>asociaţiilor</w:t>
      </w:r>
      <w:proofErr w:type="spellEnd"/>
      <w:r w:rsidRPr="00307A66">
        <w:rPr>
          <w:rFonts w:ascii="Times New Roman" w:hAnsi="Times New Roman" w:cs="Times New Roman"/>
          <w:b/>
          <w:bCs/>
          <w:lang w:val="ro-RO"/>
        </w:rPr>
        <w:t xml:space="preserve"> profesionale </w:t>
      </w:r>
      <w:proofErr w:type="spellStart"/>
      <w:r w:rsidRPr="00307A66">
        <w:rPr>
          <w:rFonts w:ascii="Times New Roman" w:hAnsi="Times New Roman" w:cs="Times New Roman"/>
          <w:b/>
          <w:bCs/>
          <w:lang w:val="ro-RO"/>
        </w:rPr>
        <w:t>şi</w:t>
      </w:r>
      <w:proofErr w:type="spellEnd"/>
      <w:r w:rsidRPr="00307A66">
        <w:rPr>
          <w:rFonts w:ascii="Times New Roman" w:hAnsi="Times New Roman" w:cs="Times New Roman"/>
          <w:b/>
          <w:bCs/>
          <w:lang w:val="ro-RO"/>
        </w:rPr>
        <w:t xml:space="preserve"> angajatori reprezentativi din domeniul aferent programului</w:t>
      </w:r>
    </w:p>
    <w:tbl>
      <w:tblPr>
        <w:tblW w:w="10207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207"/>
      </w:tblGrid>
      <w:tr w:rsidR="00744428" w:rsidRPr="00307A66">
        <w:tc>
          <w:tcPr>
            <w:tcW w:w="10207" w:type="dxa"/>
          </w:tcPr>
          <w:p w:rsidR="00744428" w:rsidRPr="009E213A" w:rsidRDefault="00744428" w:rsidP="00D92874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lang w:val="ro-RO"/>
              </w:rPr>
              <w:t>Conţinutul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disciplinei are un nivel ridicat de coroborare cu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aşteptările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reprezentanţilor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comunităţii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epistemice.</w:t>
            </w:r>
          </w:p>
          <w:p w:rsidR="00744428" w:rsidRPr="009E213A" w:rsidRDefault="00744428" w:rsidP="00D92874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744428" w:rsidRDefault="00744428" w:rsidP="00D92874">
      <w:pPr>
        <w:pStyle w:val="ListParagraph"/>
        <w:rPr>
          <w:rFonts w:ascii="Times New Roman" w:hAnsi="Times New Roman" w:cs="Times New Roman"/>
          <w:lang w:val="ro-RO"/>
        </w:rPr>
      </w:pPr>
    </w:p>
    <w:p w:rsidR="00744428" w:rsidRPr="00B34DC4" w:rsidRDefault="00744428" w:rsidP="00B34DC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307A66">
        <w:rPr>
          <w:rFonts w:ascii="Times New Roman" w:hAnsi="Times New Roman" w:cs="Times New Roman"/>
          <w:b/>
          <w:bCs/>
          <w:lang w:val="ro-RO"/>
        </w:rPr>
        <w:t>Evaluare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569"/>
        <w:gridCol w:w="5037"/>
        <w:gridCol w:w="1920"/>
        <w:gridCol w:w="1660"/>
      </w:tblGrid>
      <w:tr w:rsidR="00744428" w:rsidRPr="00307A66">
        <w:tc>
          <w:tcPr>
            <w:tcW w:w="0" w:type="auto"/>
          </w:tcPr>
          <w:p w:rsidR="00744428" w:rsidRPr="006C5353" w:rsidRDefault="00744428" w:rsidP="008460BE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6C5353">
              <w:rPr>
                <w:rFonts w:ascii="Times New Roman" w:hAnsi="Times New Roman" w:cs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C4BC96"/>
          </w:tcPr>
          <w:p w:rsidR="00744428" w:rsidRPr="006C5353" w:rsidRDefault="00744428" w:rsidP="008460BE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6C5353">
              <w:rPr>
                <w:rFonts w:ascii="Times New Roman" w:hAnsi="Times New Roman" w:cs="Times New Roman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744428" w:rsidRPr="006C5353" w:rsidRDefault="00744428" w:rsidP="008460BE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6C5353">
              <w:rPr>
                <w:rFonts w:ascii="Times New Roman" w:hAnsi="Times New Roman" w:cs="Times New Roman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744428" w:rsidRPr="006C5353" w:rsidRDefault="00744428" w:rsidP="008460BE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6C5353">
              <w:rPr>
                <w:rFonts w:ascii="Times New Roman" w:hAnsi="Times New Roman" w:cs="Times New Roman"/>
                <w:lang w:val="ro-RO"/>
              </w:rPr>
              <w:t>10.3 Pondere din nota finală</w:t>
            </w:r>
          </w:p>
        </w:tc>
      </w:tr>
      <w:tr w:rsidR="00744428" w:rsidRPr="00307A66">
        <w:tc>
          <w:tcPr>
            <w:tcW w:w="0" w:type="auto"/>
            <w:vMerge w:val="restart"/>
          </w:tcPr>
          <w:p w:rsidR="00744428" w:rsidRPr="006C5353" w:rsidRDefault="00744428" w:rsidP="008460BE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6C5353">
              <w:rPr>
                <w:rFonts w:ascii="Times New Roman" w:hAnsi="Times New Roman" w:cs="Times New Roman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C4BC96"/>
          </w:tcPr>
          <w:p w:rsidR="00744428" w:rsidRPr="006C5353" w:rsidRDefault="00744428" w:rsidP="008460BE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  <w:r w:rsidRPr="006C5353">
              <w:rPr>
                <w:rFonts w:ascii="Times New Roman" w:hAnsi="Times New Roman" w:cs="Times New Roman"/>
                <w:lang w:val="ro-RO"/>
              </w:rPr>
              <w:t xml:space="preserve">Utilizarea corectă </w:t>
            </w:r>
            <w:proofErr w:type="spellStart"/>
            <w:r w:rsidRPr="006C5353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6C5353">
              <w:rPr>
                <w:rFonts w:ascii="Times New Roman" w:hAnsi="Times New Roman" w:cs="Times New Roman"/>
                <w:lang w:val="ro-RO"/>
              </w:rPr>
              <w:t xml:space="preserve"> precisă a vocabularului disciplinei.</w:t>
            </w:r>
          </w:p>
          <w:p w:rsidR="00744428" w:rsidRPr="006C5353" w:rsidRDefault="00744428" w:rsidP="008460BE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  <w:r w:rsidRPr="006C5353">
              <w:rPr>
                <w:rFonts w:ascii="Times New Roman" w:hAnsi="Times New Roman" w:cs="Times New Roman"/>
                <w:lang w:val="ro-RO"/>
              </w:rPr>
              <w:t xml:space="preserve">Capacitatea de a discuta critic modelele normative studiate. </w:t>
            </w:r>
          </w:p>
          <w:p w:rsidR="00744428" w:rsidRPr="006C5353" w:rsidRDefault="00744428" w:rsidP="008460BE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6C5353">
              <w:rPr>
                <w:rFonts w:ascii="Times New Roman" w:hAnsi="Times New Roman" w:cs="Times New Roman"/>
                <w:lang w:val="ro-RO"/>
              </w:rPr>
              <w:t xml:space="preserve">Capacitatea de a propune conexiuni noi între teoriile studiate </w:t>
            </w:r>
            <w:proofErr w:type="spellStart"/>
            <w:r w:rsidRPr="006C5353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6C5353">
              <w:rPr>
                <w:rFonts w:ascii="Times New Roman" w:hAnsi="Times New Roman" w:cs="Times New Roman"/>
                <w:lang w:val="ro-RO"/>
              </w:rPr>
              <w:t xml:space="preserve"> fenomene politice.</w:t>
            </w:r>
          </w:p>
        </w:tc>
        <w:tc>
          <w:tcPr>
            <w:tcW w:w="0" w:type="auto"/>
          </w:tcPr>
          <w:p w:rsidR="00744428" w:rsidRPr="006C5353" w:rsidRDefault="00744428" w:rsidP="008460BE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6C5353">
              <w:rPr>
                <w:rFonts w:ascii="Times New Roman" w:hAnsi="Times New Roman" w:cs="Times New Roman"/>
                <w:lang w:val="ro-RO"/>
              </w:rPr>
              <w:t>Lucrare scrisă (evaluarea finală)</w:t>
            </w:r>
          </w:p>
        </w:tc>
        <w:tc>
          <w:tcPr>
            <w:tcW w:w="0" w:type="auto"/>
          </w:tcPr>
          <w:p w:rsidR="00744428" w:rsidRPr="006C5353" w:rsidRDefault="00DE6CC2" w:rsidP="008460BE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</w:t>
            </w:r>
            <w:r w:rsidR="00744428" w:rsidRPr="006C5353">
              <w:rPr>
                <w:rFonts w:ascii="Times New Roman" w:hAnsi="Times New Roman" w:cs="Times New Roman"/>
                <w:lang w:val="ro-RO"/>
              </w:rPr>
              <w:t>0%</w:t>
            </w:r>
          </w:p>
        </w:tc>
      </w:tr>
      <w:tr w:rsidR="00744428" w:rsidRPr="00307A66">
        <w:tc>
          <w:tcPr>
            <w:tcW w:w="0" w:type="auto"/>
            <w:vMerge/>
          </w:tcPr>
          <w:p w:rsidR="00744428" w:rsidRPr="006C5353" w:rsidRDefault="00744428" w:rsidP="008460BE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744428" w:rsidRPr="006C5353" w:rsidRDefault="00744428" w:rsidP="008460BE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0" w:type="auto"/>
          </w:tcPr>
          <w:p w:rsidR="00744428" w:rsidRPr="006C5353" w:rsidRDefault="00744428" w:rsidP="008460BE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0" w:type="auto"/>
          </w:tcPr>
          <w:p w:rsidR="00744428" w:rsidRPr="006C5353" w:rsidRDefault="00744428" w:rsidP="008460BE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44428" w:rsidRPr="00307A66">
        <w:tc>
          <w:tcPr>
            <w:tcW w:w="0" w:type="auto"/>
            <w:vMerge w:val="restart"/>
          </w:tcPr>
          <w:p w:rsidR="00744428" w:rsidRPr="006C5353" w:rsidRDefault="00744428" w:rsidP="008460BE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6C5353">
              <w:rPr>
                <w:rFonts w:ascii="Times New Roman" w:hAnsi="Times New Roman" w:cs="Times New Roman"/>
                <w:lang w:val="ro-RO"/>
              </w:rPr>
              <w:t>10.5 Seminar / laborator</w:t>
            </w:r>
          </w:p>
        </w:tc>
        <w:tc>
          <w:tcPr>
            <w:tcW w:w="0" w:type="auto"/>
            <w:shd w:val="clear" w:color="auto" w:fill="C4BC96"/>
          </w:tcPr>
          <w:p w:rsidR="00744428" w:rsidRPr="006C5353" w:rsidRDefault="00744428" w:rsidP="008460BE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6C5353">
              <w:rPr>
                <w:rFonts w:ascii="Times New Roman" w:hAnsi="Times New Roman" w:cs="Times New Roman"/>
                <w:lang w:val="ro-RO"/>
              </w:rPr>
              <w:t xml:space="preserve">Pregătirea, în fiecare săptămână, a unui scurt rezumat (între două fraze </w:t>
            </w:r>
            <w:proofErr w:type="spellStart"/>
            <w:r w:rsidRPr="006C5353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6C5353">
              <w:rPr>
                <w:rFonts w:ascii="Times New Roman" w:hAnsi="Times New Roman" w:cs="Times New Roman"/>
                <w:lang w:val="ro-RO"/>
              </w:rPr>
              <w:t xml:space="preserve"> o pagină) al textului obligatoriu.</w:t>
            </w:r>
          </w:p>
          <w:p w:rsidR="00744428" w:rsidRPr="006C5353" w:rsidRDefault="00744428" w:rsidP="008460BE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6C5353">
              <w:rPr>
                <w:rFonts w:ascii="Times New Roman" w:hAnsi="Times New Roman" w:cs="Times New Roman"/>
                <w:lang w:val="ro-RO"/>
              </w:rPr>
              <w:t>Realizarea unei prezentări obligatorii.</w:t>
            </w:r>
          </w:p>
          <w:p w:rsidR="00744428" w:rsidRDefault="00744428" w:rsidP="008460BE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6C5353">
              <w:rPr>
                <w:rFonts w:ascii="Times New Roman" w:hAnsi="Times New Roman" w:cs="Times New Roman"/>
                <w:lang w:val="ro-RO"/>
              </w:rPr>
              <w:t xml:space="preserve">Participarea regulată la </w:t>
            </w:r>
            <w:proofErr w:type="spellStart"/>
            <w:r w:rsidRPr="006C5353">
              <w:rPr>
                <w:rFonts w:ascii="Times New Roman" w:hAnsi="Times New Roman" w:cs="Times New Roman"/>
                <w:lang w:val="ro-RO"/>
              </w:rPr>
              <w:t>discuţiile</w:t>
            </w:r>
            <w:proofErr w:type="spellEnd"/>
            <w:r w:rsidRPr="006C5353">
              <w:rPr>
                <w:rFonts w:ascii="Times New Roman" w:hAnsi="Times New Roman" w:cs="Times New Roman"/>
                <w:lang w:val="ro-RO"/>
              </w:rPr>
              <w:t xml:space="preserve"> libere.</w:t>
            </w:r>
          </w:p>
          <w:p w:rsidR="00744428" w:rsidRPr="004273CD" w:rsidRDefault="00744428" w:rsidP="008460BE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4273CD">
              <w:rPr>
                <w:rFonts w:ascii="Times New Roman" w:hAnsi="Times New Roman" w:cs="Times New Roman"/>
              </w:rPr>
              <w:t>Evaluarea</w:t>
            </w:r>
            <w:proofErr w:type="spellEnd"/>
            <w:r w:rsidRPr="004273CD">
              <w:rPr>
                <w:rFonts w:ascii="Times New Roman" w:hAnsi="Times New Roman" w:cs="Times New Roman"/>
              </w:rPr>
              <w:t xml:space="preserve"> la seminar </w:t>
            </w:r>
            <w:proofErr w:type="spellStart"/>
            <w:r w:rsidRPr="004273CD">
              <w:rPr>
                <w:rFonts w:ascii="Times New Roman" w:hAnsi="Times New Roman" w:cs="Times New Roman"/>
              </w:rPr>
              <w:t>va</w:t>
            </w:r>
            <w:proofErr w:type="spellEnd"/>
            <w:r w:rsidRPr="004273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3CD">
              <w:rPr>
                <w:rFonts w:ascii="Times New Roman" w:hAnsi="Times New Roman" w:cs="Times New Roman"/>
              </w:rPr>
              <w:t>lua</w:t>
            </w:r>
            <w:proofErr w:type="spellEnd"/>
            <w:r w:rsidRPr="004273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3CD">
              <w:rPr>
                <w:rFonts w:ascii="Times New Roman" w:hAnsi="Times New Roman" w:cs="Times New Roman"/>
              </w:rPr>
              <w:t>în</w:t>
            </w:r>
            <w:proofErr w:type="spellEnd"/>
            <w:r w:rsidRPr="004273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3CD">
              <w:rPr>
                <w:rFonts w:ascii="Times New Roman" w:hAnsi="Times New Roman" w:cs="Times New Roman"/>
              </w:rPr>
              <w:t>calcul</w:t>
            </w:r>
            <w:proofErr w:type="spellEnd"/>
            <w:r w:rsidRPr="004273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3CD">
              <w:rPr>
                <w:rFonts w:ascii="Times New Roman" w:hAnsi="Times New Roman" w:cs="Times New Roman"/>
              </w:rPr>
              <w:t>prezentările</w:t>
            </w:r>
            <w:proofErr w:type="spellEnd"/>
            <w:r w:rsidRPr="004273C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273CD">
              <w:rPr>
                <w:rFonts w:ascii="Times New Roman" w:hAnsi="Times New Roman" w:cs="Times New Roman"/>
              </w:rPr>
              <w:t>rezultatul</w:t>
            </w:r>
            <w:proofErr w:type="spellEnd"/>
            <w:r w:rsidRPr="004273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3CD">
              <w:rPr>
                <w:rFonts w:ascii="Times New Roman" w:hAnsi="Times New Roman" w:cs="Times New Roman"/>
              </w:rPr>
              <w:t>unui</w:t>
            </w:r>
            <w:proofErr w:type="spellEnd"/>
            <w:r w:rsidRPr="004273CD">
              <w:rPr>
                <w:rFonts w:ascii="Times New Roman" w:hAnsi="Times New Roman" w:cs="Times New Roman"/>
              </w:rPr>
              <w:t xml:space="preserve"> test </w:t>
            </w:r>
            <w:proofErr w:type="spellStart"/>
            <w:r w:rsidRPr="004273CD">
              <w:rPr>
                <w:rFonts w:ascii="Times New Roman" w:hAnsi="Times New Roman" w:cs="Times New Roman"/>
              </w:rPr>
              <w:t>grilă</w:t>
            </w:r>
            <w:proofErr w:type="spellEnd"/>
            <w:r w:rsidRPr="004273CD">
              <w:rPr>
                <w:rFonts w:ascii="Times New Roman" w:hAnsi="Times New Roman" w:cs="Times New Roman"/>
              </w:rPr>
              <w:t xml:space="preserve"> final </w:t>
            </w:r>
            <w:proofErr w:type="spellStart"/>
            <w:r w:rsidRPr="004273CD">
              <w:rPr>
                <w:rFonts w:ascii="Tahoma" w:hAnsi="Tahoma" w:cs="Tahoma"/>
              </w:rPr>
              <w:t>ș</w:t>
            </w:r>
            <w:r w:rsidRPr="004273CD">
              <w:rPr>
                <w:rFonts w:ascii="Times New Roman" w:hAnsi="Times New Roman" w:cs="Times New Roman"/>
              </w:rPr>
              <w:t>i</w:t>
            </w:r>
            <w:proofErr w:type="spellEnd"/>
            <w:r w:rsidRPr="004273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3CD">
              <w:rPr>
                <w:rFonts w:ascii="Times New Roman" w:hAnsi="Times New Roman" w:cs="Times New Roman"/>
              </w:rPr>
              <w:t>participarea</w:t>
            </w:r>
            <w:proofErr w:type="spellEnd"/>
            <w:r w:rsidRPr="004273C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273CD">
              <w:rPr>
                <w:rFonts w:ascii="Times New Roman" w:hAnsi="Times New Roman" w:cs="Times New Roman"/>
              </w:rPr>
              <w:t>activă</w:t>
            </w:r>
            <w:proofErr w:type="spellEnd"/>
            <w:r w:rsidRPr="004273CD"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 w:rsidRPr="004273CD">
              <w:rPr>
                <w:rFonts w:ascii="Times New Roman" w:hAnsi="Times New Roman" w:cs="Times New Roman"/>
              </w:rPr>
              <w:t>seminarii</w:t>
            </w:r>
            <w:proofErr w:type="spellEnd"/>
            <w:r w:rsidRPr="004273CD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0" w:type="auto"/>
          </w:tcPr>
          <w:p w:rsidR="00744428" w:rsidRPr="006C5353" w:rsidRDefault="00744428" w:rsidP="008460BE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0" w:type="auto"/>
          </w:tcPr>
          <w:p w:rsidR="00744428" w:rsidRPr="006C5353" w:rsidRDefault="00DE6CC2" w:rsidP="008460BE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</w:t>
            </w:r>
            <w:r w:rsidR="00744428" w:rsidRPr="006C5353">
              <w:rPr>
                <w:rFonts w:ascii="Times New Roman" w:hAnsi="Times New Roman" w:cs="Times New Roman"/>
                <w:lang w:val="ro-RO"/>
              </w:rPr>
              <w:t>0%</w:t>
            </w:r>
          </w:p>
        </w:tc>
      </w:tr>
      <w:tr w:rsidR="00744428" w:rsidRPr="00307A66">
        <w:tc>
          <w:tcPr>
            <w:tcW w:w="0" w:type="auto"/>
            <w:vMerge/>
          </w:tcPr>
          <w:p w:rsidR="00744428" w:rsidRPr="006C5353" w:rsidRDefault="00744428" w:rsidP="008460BE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744428" w:rsidRPr="006C5353" w:rsidRDefault="00744428" w:rsidP="008460BE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0" w:type="auto"/>
          </w:tcPr>
          <w:p w:rsidR="00744428" w:rsidRPr="006C5353" w:rsidRDefault="00744428" w:rsidP="008460BE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0" w:type="auto"/>
          </w:tcPr>
          <w:p w:rsidR="00744428" w:rsidRPr="006C5353" w:rsidRDefault="00744428" w:rsidP="008460BE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744428" w:rsidRPr="00307A66">
        <w:tc>
          <w:tcPr>
            <w:tcW w:w="0" w:type="auto"/>
            <w:gridSpan w:val="4"/>
          </w:tcPr>
          <w:p w:rsidR="00744428" w:rsidRPr="006C5353" w:rsidRDefault="00744428" w:rsidP="008460BE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6C5353">
              <w:rPr>
                <w:rFonts w:ascii="Times New Roman" w:hAnsi="Times New Roman" w:cs="Times New Roman"/>
                <w:lang w:val="ro-RO"/>
              </w:rPr>
              <w:t xml:space="preserve">10.6 Standard minim de </w:t>
            </w:r>
            <w:proofErr w:type="spellStart"/>
            <w:r w:rsidRPr="006C5353">
              <w:rPr>
                <w:rFonts w:ascii="Times New Roman" w:hAnsi="Times New Roman" w:cs="Times New Roman"/>
                <w:lang w:val="ro-RO"/>
              </w:rPr>
              <w:t>performanţă</w:t>
            </w:r>
            <w:proofErr w:type="spellEnd"/>
          </w:p>
        </w:tc>
      </w:tr>
      <w:tr w:rsidR="00744428" w:rsidRPr="00307A66">
        <w:tc>
          <w:tcPr>
            <w:tcW w:w="0" w:type="auto"/>
            <w:gridSpan w:val="4"/>
          </w:tcPr>
          <w:p w:rsidR="00744428" w:rsidRPr="006C5353" w:rsidRDefault="00744428" w:rsidP="008460BE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ro-RO"/>
              </w:rPr>
            </w:pPr>
            <w:r w:rsidRPr="006C5353">
              <w:rPr>
                <w:rFonts w:ascii="Times New Roman" w:hAnsi="Times New Roman" w:cs="Times New Roman"/>
                <w:lang w:val="ro-RO"/>
              </w:rPr>
              <w:t xml:space="preserve">Identificarea corectă a principalelor teme studiate </w:t>
            </w:r>
          </w:p>
          <w:p w:rsidR="00744428" w:rsidRPr="006C5353" w:rsidRDefault="00744428" w:rsidP="008460BE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ro-RO"/>
              </w:rPr>
            </w:pPr>
            <w:r w:rsidRPr="006C5353">
              <w:rPr>
                <w:rFonts w:ascii="Times New Roman" w:hAnsi="Times New Roman" w:cs="Times New Roman"/>
                <w:lang w:val="ro-RO"/>
              </w:rPr>
              <w:t>Capacitatea de a utiliza la un nivel general conceptele disciplinei</w:t>
            </w:r>
          </w:p>
          <w:p w:rsidR="00744428" w:rsidRPr="006C5353" w:rsidRDefault="00744428" w:rsidP="008460BE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ro-RO"/>
              </w:rPr>
            </w:pPr>
            <w:r w:rsidRPr="006C5353">
              <w:rPr>
                <w:rFonts w:ascii="Times New Roman" w:hAnsi="Times New Roman" w:cs="Times New Roman"/>
                <w:lang w:val="ro-RO"/>
              </w:rPr>
              <w:t xml:space="preserve">Capacitatea de a contextualiza corect </w:t>
            </w:r>
            <w:proofErr w:type="spellStart"/>
            <w:r w:rsidRPr="006C5353">
              <w:rPr>
                <w:rFonts w:ascii="Times New Roman" w:hAnsi="Times New Roman" w:cs="Times New Roman"/>
                <w:lang w:val="ro-RO"/>
              </w:rPr>
              <w:t>cerinţele</w:t>
            </w:r>
            <w:proofErr w:type="spellEnd"/>
            <w:r w:rsidRPr="006C5353">
              <w:rPr>
                <w:rFonts w:ascii="Times New Roman" w:hAnsi="Times New Roman" w:cs="Times New Roman"/>
                <w:lang w:val="ro-RO"/>
              </w:rPr>
              <w:t xml:space="preserve"> subiectelor de examen în bibliografia recomandată</w:t>
            </w:r>
          </w:p>
        </w:tc>
      </w:tr>
    </w:tbl>
    <w:p w:rsidR="00744428" w:rsidRDefault="00744428" w:rsidP="00D463EE">
      <w:pPr>
        <w:rPr>
          <w:rFonts w:ascii="Times New Roman" w:hAnsi="Times New Roman" w:cs="Times New Roman"/>
          <w:lang w:val="ro-RO"/>
        </w:rPr>
      </w:pPr>
      <w:bookmarkStart w:id="0" w:name="_GoBack"/>
      <w:bookmarkEnd w:id="0"/>
    </w:p>
    <w:p w:rsidR="00744428" w:rsidRDefault="00744428" w:rsidP="00882467">
      <w:pPr>
        <w:jc w:val="center"/>
        <w:rPr>
          <w:rFonts w:ascii="Times New Roman" w:hAnsi="Times New Roman" w:cs="Times New Roman"/>
          <w:lang w:val="ro-RO"/>
        </w:rPr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3395"/>
        <w:gridCol w:w="1698"/>
        <w:gridCol w:w="1698"/>
        <w:gridCol w:w="3395"/>
      </w:tblGrid>
      <w:tr w:rsidR="00744428">
        <w:tc>
          <w:tcPr>
            <w:tcW w:w="3396" w:type="dxa"/>
          </w:tcPr>
          <w:p w:rsidR="00744428" w:rsidRPr="009E213A" w:rsidRDefault="00744428" w:rsidP="009E213A">
            <w:pPr>
              <w:spacing w:line="48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9E213A">
              <w:rPr>
                <w:rFonts w:ascii="Times New Roman" w:hAnsi="Times New Roman" w:cs="Times New Roman"/>
                <w:lang w:val="ro-RO"/>
              </w:rPr>
              <w:t>Data completării</w:t>
            </w:r>
          </w:p>
        </w:tc>
        <w:tc>
          <w:tcPr>
            <w:tcW w:w="3396" w:type="dxa"/>
            <w:gridSpan w:val="2"/>
          </w:tcPr>
          <w:p w:rsidR="00744428" w:rsidRPr="009E213A" w:rsidRDefault="00744428" w:rsidP="00B34DC4">
            <w:pPr>
              <w:spacing w:line="48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9E213A">
              <w:rPr>
                <w:rFonts w:ascii="Times New Roman" w:hAnsi="Times New Roman" w:cs="Times New Roman"/>
                <w:lang w:val="ro-RO"/>
              </w:rPr>
              <w:t>Semnătura titularului de curs</w:t>
            </w:r>
          </w:p>
        </w:tc>
        <w:tc>
          <w:tcPr>
            <w:tcW w:w="3396" w:type="dxa"/>
          </w:tcPr>
          <w:p w:rsidR="00744428" w:rsidRPr="009E213A" w:rsidRDefault="00744428" w:rsidP="009E213A">
            <w:pPr>
              <w:spacing w:line="48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9E213A">
              <w:rPr>
                <w:rFonts w:ascii="Times New Roman" w:hAnsi="Times New Roman" w:cs="Times New Roman"/>
                <w:lang w:val="ro-RO"/>
              </w:rPr>
              <w:t>Semnătura titularului de seminar</w:t>
            </w:r>
          </w:p>
        </w:tc>
      </w:tr>
      <w:tr w:rsidR="00744428">
        <w:tc>
          <w:tcPr>
            <w:tcW w:w="3396" w:type="dxa"/>
          </w:tcPr>
          <w:p w:rsidR="00744428" w:rsidRPr="009E213A" w:rsidRDefault="00B063BA" w:rsidP="009E213A">
            <w:pPr>
              <w:spacing w:line="48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01.10.2017</w:t>
            </w:r>
          </w:p>
        </w:tc>
        <w:tc>
          <w:tcPr>
            <w:tcW w:w="3396" w:type="dxa"/>
            <w:gridSpan w:val="2"/>
          </w:tcPr>
          <w:p w:rsidR="00744428" w:rsidRPr="009E213A" w:rsidRDefault="00B063BA" w:rsidP="009E213A">
            <w:pPr>
              <w:spacing w:line="48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55pt;height:34.65pt">
                  <v:imagedata r:id="rId5" o:title=""/>
                </v:shape>
              </w:pict>
            </w:r>
          </w:p>
        </w:tc>
        <w:tc>
          <w:tcPr>
            <w:tcW w:w="3396" w:type="dxa"/>
          </w:tcPr>
          <w:p w:rsidR="00744428" w:rsidRPr="009E213A" w:rsidRDefault="00B063BA" w:rsidP="009E213A">
            <w:pPr>
              <w:spacing w:line="48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pict>
                <v:shape id="_x0000_i1026" type="#_x0000_t75" style="width:76.55pt;height:34.65pt">
                  <v:imagedata r:id="rId5" o:title=""/>
                </v:shape>
              </w:pict>
            </w:r>
          </w:p>
        </w:tc>
      </w:tr>
      <w:tr w:rsidR="00744428">
        <w:tc>
          <w:tcPr>
            <w:tcW w:w="5094" w:type="dxa"/>
            <w:gridSpan w:val="2"/>
          </w:tcPr>
          <w:p w:rsidR="00744428" w:rsidRPr="009E213A" w:rsidRDefault="00744428" w:rsidP="009E213A">
            <w:pPr>
              <w:spacing w:line="48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9E213A">
              <w:rPr>
                <w:rFonts w:ascii="Times New Roman" w:hAnsi="Times New Roman" w:cs="Times New Roman"/>
                <w:lang w:val="ro-RO"/>
              </w:rPr>
              <w:t>Data avizării în catedră/departament</w:t>
            </w:r>
          </w:p>
        </w:tc>
        <w:tc>
          <w:tcPr>
            <w:tcW w:w="5094" w:type="dxa"/>
            <w:gridSpan w:val="2"/>
          </w:tcPr>
          <w:p w:rsidR="00744428" w:rsidRPr="009E213A" w:rsidRDefault="00744428" w:rsidP="009E213A">
            <w:pPr>
              <w:spacing w:line="48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9E213A">
              <w:rPr>
                <w:rFonts w:ascii="Times New Roman" w:hAnsi="Times New Roman" w:cs="Times New Roman"/>
                <w:lang w:val="ro-RO"/>
              </w:rPr>
              <w:t xml:space="preserve">Semnătura </w:t>
            </w:r>
            <w:proofErr w:type="spellStart"/>
            <w:r w:rsidRPr="009E213A">
              <w:rPr>
                <w:rFonts w:ascii="Times New Roman" w:hAnsi="Times New Roman" w:cs="Times New Roman"/>
                <w:lang w:val="ro-RO"/>
              </w:rPr>
              <w:t>şefului</w:t>
            </w:r>
            <w:proofErr w:type="spellEnd"/>
            <w:r w:rsidRPr="009E213A">
              <w:rPr>
                <w:rFonts w:ascii="Times New Roman" w:hAnsi="Times New Roman" w:cs="Times New Roman"/>
                <w:lang w:val="ro-RO"/>
              </w:rPr>
              <w:t xml:space="preserve"> catedrei/departamentului</w:t>
            </w:r>
          </w:p>
        </w:tc>
      </w:tr>
    </w:tbl>
    <w:p w:rsidR="00744428" w:rsidRPr="00307A66" w:rsidRDefault="00744428" w:rsidP="00D463EE">
      <w:pPr>
        <w:rPr>
          <w:rFonts w:ascii="Times New Roman" w:hAnsi="Times New Roman" w:cs="Times New Roman"/>
          <w:lang w:val="ro-RO"/>
        </w:rPr>
      </w:pPr>
    </w:p>
    <w:sectPr w:rsidR="00744428" w:rsidRPr="00307A66" w:rsidSect="00795CFD">
      <w:type w:val="continuous"/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CA5241F"/>
    <w:multiLevelType w:val="hybridMultilevel"/>
    <w:tmpl w:val="27FEBD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28B09A8"/>
    <w:multiLevelType w:val="hybridMultilevel"/>
    <w:tmpl w:val="B2AAD210"/>
    <w:lvl w:ilvl="0" w:tplc="0264105E">
      <w:start w:val="1"/>
      <w:numFmt w:val="bullet"/>
      <w:lvlText w:val=""/>
      <w:lvlJc w:val="left"/>
      <w:pPr>
        <w:tabs>
          <w:tab w:val="num" w:pos="530"/>
        </w:tabs>
        <w:ind w:left="644" w:hanging="284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3216B37"/>
    <w:multiLevelType w:val="hybridMultilevel"/>
    <w:tmpl w:val="FB0CAA20"/>
    <w:lvl w:ilvl="0" w:tplc="4D9CD5BA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63EE"/>
    <w:rsid w:val="00023E4B"/>
    <w:rsid w:val="00044C5F"/>
    <w:rsid w:val="0008070E"/>
    <w:rsid w:val="000B50E4"/>
    <w:rsid w:val="000C2CA7"/>
    <w:rsid w:val="000C3F6A"/>
    <w:rsid w:val="00187ED0"/>
    <w:rsid w:val="00197151"/>
    <w:rsid w:val="001E5B13"/>
    <w:rsid w:val="001E65D3"/>
    <w:rsid w:val="00210F4C"/>
    <w:rsid w:val="00221CD3"/>
    <w:rsid w:val="002266E4"/>
    <w:rsid w:val="00266E58"/>
    <w:rsid w:val="002847D1"/>
    <w:rsid w:val="002B2507"/>
    <w:rsid w:val="002C179E"/>
    <w:rsid w:val="002C7FF2"/>
    <w:rsid w:val="002F39E9"/>
    <w:rsid w:val="00307A66"/>
    <w:rsid w:val="00327D92"/>
    <w:rsid w:val="00331618"/>
    <w:rsid w:val="00331922"/>
    <w:rsid w:val="00335346"/>
    <w:rsid w:val="003372DE"/>
    <w:rsid w:val="0037553B"/>
    <w:rsid w:val="00381290"/>
    <w:rsid w:val="003841DE"/>
    <w:rsid w:val="003954C2"/>
    <w:rsid w:val="0039596D"/>
    <w:rsid w:val="003A0328"/>
    <w:rsid w:val="003D4C49"/>
    <w:rsid w:val="00406AD8"/>
    <w:rsid w:val="00407254"/>
    <w:rsid w:val="0042109F"/>
    <w:rsid w:val="004273CD"/>
    <w:rsid w:val="00455C68"/>
    <w:rsid w:val="00463B14"/>
    <w:rsid w:val="004734BF"/>
    <w:rsid w:val="00496417"/>
    <w:rsid w:val="004B3107"/>
    <w:rsid w:val="004B4332"/>
    <w:rsid w:val="004B6B47"/>
    <w:rsid w:val="00521F57"/>
    <w:rsid w:val="0053093C"/>
    <w:rsid w:val="00531614"/>
    <w:rsid w:val="00534B44"/>
    <w:rsid w:val="00562A7C"/>
    <w:rsid w:val="005764DE"/>
    <w:rsid w:val="00582AFB"/>
    <w:rsid w:val="00586F44"/>
    <w:rsid w:val="005D0035"/>
    <w:rsid w:val="0060576E"/>
    <w:rsid w:val="00671772"/>
    <w:rsid w:val="00683726"/>
    <w:rsid w:val="00691343"/>
    <w:rsid w:val="006B47A6"/>
    <w:rsid w:val="006C5353"/>
    <w:rsid w:val="006F5714"/>
    <w:rsid w:val="00744428"/>
    <w:rsid w:val="0075423E"/>
    <w:rsid w:val="00795CFD"/>
    <w:rsid w:val="00796F04"/>
    <w:rsid w:val="007B762C"/>
    <w:rsid w:val="007C10B2"/>
    <w:rsid w:val="007D3868"/>
    <w:rsid w:val="007D3F9D"/>
    <w:rsid w:val="007F3F40"/>
    <w:rsid w:val="00824CBF"/>
    <w:rsid w:val="008460BE"/>
    <w:rsid w:val="00862936"/>
    <w:rsid w:val="00882467"/>
    <w:rsid w:val="008D0B24"/>
    <w:rsid w:val="008F2425"/>
    <w:rsid w:val="008F24AA"/>
    <w:rsid w:val="00907EE0"/>
    <w:rsid w:val="009224CE"/>
    <w:rsid w:val="0093250B"/>
    <w:rsid w:val="0094241B"/>
    <w:rsid w:val="00975B78"/>
    <w:rsid w:val="009B0F11"/>
    <w:rsid w:val="009B7625"/>
    <w:rsid w:val="009B7D2E"/>
    <w:rsid w:val="009D5168"/>
    <w:rsid w:val="009E213A"/>
    <w:rsid w:val="009F19C7"/>
    <w:rsid w:val="009F3C37"/>
    <w:rsid w:val="00A01BE2"/>
    <w:rsid w:val="00A02220"/>
    <w:rsid w:val="00A34BB1"/>
    <w:rsid w:val="00A57017"/>
    <w:rsid w:val="00AC43D7"/>
    <w:rsid w:val="00B056B4"/>
    <w:rsid w:val="00B063BA"/>
    <w:rsid w:val="00B10CC8"/>
    <w:rsid w:val="00B30020"/>
    <w:rsid w:val="00B34DC4"/>
    <w:rsid w:val="00B4766C"/>
    <w:rsid w:val="00B51551"/>
    <w:rsid w:val="00B67472"/>
    <w:rsid w:val="00B813A0"/>
    <w:rsid w:val="00BB67FF"/>
    <w:rsid w:val="00BF2B45"/>
    <w:rsid w:val="00C1490B"/>
    <w:rsid w:val="00C25E22"/>
    <w:rsid w:val="00C32C8F"/>
    <w:rsid w:val="00C40EF8"/>
    <w:rsid w:val="00CC64AB"/>
    <w:rsid w:val="00CE0386"/>
    <w:rsid w:val="00CE5C0B"/>
    <w:rsid w:val="00CF3D7D"/>
    <w:rsid w:val="00D016B0"/>
    <w:rsid w:val="00D273C3"/>
    <w:rsid w:val="00D44C03"/>
    <w:rsid w:val="00D463EE"/>
    <w:rsid w:val="00D517BB"/>
    <w:rsid w:val="00D655BC"/>
    <w:rsid w:val="00D92874"/>
    <w:rsid w:val="00DA0911"/>
    <w:rsid w:val="00DA7C56"/>
    <w:rsid w:val="00DB1967"/>
    <w:rsid w:val="00DE6CC2"/>
    <w:rsid w:val="00E21AEC"/>
    <w:rsid w:val="00E54D20"/>
    <w:rsid w:val="00E73AE0"/>
    <w:rsid w:val="00EC454B"/>
    <w:rsid w:val="00F00EF1"/>
    <w:rsid w:val="00F015F1"/>
    <w:rsid w:val="00F067B9"/>
    <w:rsid w:val="00F250B8"/>
    <w:rsid w:val="00F44C95"/>
    <w:rsid w:val="00F537E1"/>
    <w:rsid w:val="00F70364"/>
    <w:rsid w:val="00F9120A"/>
    <w:rsid w:val="00FE47FD"/>
    <w:rsid w:val="00FE5811"/>
    <w:rsid w:val="00FF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CE97A2"/>
  <w15:docId w15:val="{C61A157A-9276-4117-8ED7-9CA9EAB1B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3726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B7D2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B7D2E"/>
    <w:rPr>
      <w:rFonts w:eastAsia="Times New Roman"/>
      <w:sz w:val="24"/>
      <w:szCs w:val="24"/>
      <w:lang w:val="ro-RO" w:eastAsia="en-US"/>
    </w:rPr>
  </w:style>
  <w:style w:type="paragraph" w:styleId="NoSpacing">
    <w:name w:val="No Spacing"/>
    <w:uiPriority w:val="99"/>
    <w:qFormat/>
    <w:rsid w:val="00683726"/>
    <w:rPr>
      <w:rFonts w:cs="Calibri"/>
      <w:sz w:val="22"/>
      <w:szCs w:val="22"/>
    </w:rPr>
  </w:style>
  <w:style w:type="paragraph" w:styleId="ListParagraph">
    <w:name w:val="List Paragraph"/>
    <w:basedOn w:val="Normal"/>
    <w:uiPriority w:val="99"/>
    <w:qFormat/>
    <w:rsid w:val="00D463EE"/>
    <w:pPr>
      <w:ind w:left="720"/>
    </w:pPr>
  </w:style>
  <w:style w:type="table" w:styleId="TableGrid">
    <w:name w:val="Table Grid"/>
    <w:basedOn w:val="TableNormal"/>
    <w:uiPriority w:val="99"/>
    <w:rsid w:val="00D463EE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1">
    <w:name w:val="Light Shading1"/>
    <w:uiPriority w:val="99"/>
    <w:rsid w:val="00D463EE"/>
    <w:rPr>
      <w:rFonts w:cs="Calibri"/>
      <w:color w:val="000000"/>
      <w:lang w:val="ro-RO" w:eastAsia="ro-RO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82467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B34DC4"/>
    <w:pPr>
      <w:tabs>
        <w:tab w:val="num" w:pos="360"/>
        <w:tab w:val="center" w:pos="4153"/>
        <w:tab w:val="right" w:pos="8306"/>
      </w:tabs>
      <w:spacing w:after="0" w:line="240" w:lineRule="auto"/>
      <w:ind w:left="360" w:hanging="360"/>
    </w:pPr>
    <w:rPr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semiHidden/>
    <w:locked/>
    <w:rsid w:val="00B34DC4"/>
    <w:rPr>
      <w:rFonts w:ascii="Calibri" w:hAnsi="Calibri" w:cs="Calibri"/>
      <w:lang w:val="en-AU" w:eastAsia="en-US"/>
    </w:rPr>
  </w:style>
  <w:style w:type="character" w:styleId="Hyperlink">
    <w:name w:val="Hyperlink"/>
    <w:uiPriority w:val="99"/>
    <w:rsid w:val="007F3F40"/>
    <w:rPr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94241B"/>
    <w:pPr>
      <w:spacing w:after="0" w:line="240" w:lineRule="auto"/>
    </w:pPr>
    <w:rPr>
      <w:sz w:val="24"/>
      <w:szCs w:val="24"/>
      <w:lang w:val="ro-RO"/>
    </w:rPr>
  </w:style>
  <w:style w:type="character" w:customStyle="1" w:styleId="BodyTextChar">
    <w:name w:val="Body Text Char"/>
    <w:link w:val="BodyText"/>
    <w:uiPriority w:val="99"/>
    <w:semiHidden/>
    <w:locked/>
    <w:rsid w:val="00A01BE2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13</Pages>
  <Words>4646</Words>
  <Characters>26487</Characters>
  <Application>Microsoft Office Word</Application>
  <DocSecurity>0</DocSecurity>
  <Lines>220</Lines>
  <Paragraphs>62</Paragraphs>
  <ScaleCrop>false</ScaleCrop>
  <Company>uvt</Company>
  <LinksUpToDate>false</LinksUpToDate>
  <CharactersWithSpaces>31071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 DISCIPLINEI</dc:title>
  <dc:subject/>
  <dc:creator>ramona.puiu</dc:creator>
  <cp:keywords/>
  <dc:description/>
  <cp:lastModifiedBy>Lucian Vesalon</cp:lastModifiedBy>
  <cp:revision>22</cp:revision>
  <cp:lastPrinted>2012-09-18T08:35:00Z</cp:lastPrinted>
  <dcterms:created xsi:type="dcterms:W3CDTF">2014-05-28T11:28:00Z</dcterms:created>
  <dcterms:modified xsi:type="dcterms:W3CDTF">2017-10-14T19:41:00Z</dcterms:modified>
</cp:coreProperties>
</file>