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3EE" w:rsidRDefault="00D463EE" w:rsidP="008D0B24">
      <w:pPr>
        <w:jc w:val="center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FIŞA DISCIPLINEI</w:t>
      </w:r>
    </w:p>
    <w:p w:rsidR="00437B03" w:rsidRDefault="00437B03" w:rsidP="008D0B24">
      <w:pPr>
        <w:jc w:val="center"/>
        <w:rPr>
          <w:rFonts w:ascii="Times New Roman" w:hAnsi="Times New Roman"/>
          <w:b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Date despre program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886"/>
        <w:gridCol w:w="6302"/>
      </w:tblGrid>
      <w:tr w:rsidR="001F42E0" w:rsidRPr="008D790D" w:rsidTr="00562868">
        <w:tc>
          <w:tcPr>
            <w:tcW w:w="1907" w:type="pct"/>
            <w:shd w:val="clear" w:color="auto" w:fill="auto"/>
            <w:vAlign w:val="center"/>
          </w:tcPr>
          <w:p w:rsidR="001F42E0" w:rsidRPr="00562868" w:rsidRDefault="001F42E0" w:rsidP="00562868">
            <w:pPr>
              <w:pStyle w:val="NoSpacing"/>
              <w:numPr>
                <w:ilvl w:val="1"/>
                <w:numId w:val="2"/>
              </w:numPr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Instituţia de învăţământ superior</w:t>
            </w:r>
          </w:p>
        </w:tc>
        <w:tc>
          <w:tcPr>
            <w:tcW w:w="3093" w:type="pct"/>
            <w:shd w:val="clear" w:color="auto" w:fill="auto"/>
            <w:vAlign w:val="center"/>
          </w:tcPr>
          <w:p w:rsidR="001F42E0" w:rsidRPr="004B524D" w:rsidRDefault="001F42E0" w:rsidP="00064B4D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4B524D">
              <w:rPr>
                <w:rFonts w:ascii="Times New Roman" w:hAnsi="Times New Roman"/>
                <w:lang w:val="pt-BR"/>
              </w:rPr>
              <w:t xml:space="preserve">Universitatea de Vest din </w:t>
            </w:r>
            <w:r w:rsidRPr="004B524D">
              <w:rPr>
                <w:rFonts w:ascii="Times New Roman" w:hAnsi="Times New Roman"/>
                <w:lang w:val="ro-RO"/>
              </w:rPr>
              <w:t>Timişoara</w:t>
            </w:r>
          </w:p>
        </w:tc>
      </w:tr>
      <w:tr w:rsidR="001F42E0" w:rsidRPr="008D790D" w:rsidTr="00562868">
        <w:tc>
          <w:tcPr>
            <w:tcW w:w="1907" w:type="pct"/>
            <w:shd w:val="clear" w:color="auto" w:fill="auto"/>
            <w:vAlign w:val="center"/>
          </w:tcPr>
          <w:p w:rsidR="001F42E0" w:rsidRPr="00562868" w:rsidRDefault="001F42E0" w:rsidP="00F601C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 xml:space="preserve">1.2 Facultatea </w:t>
            </w:r>
          </w:p>
        </w:tc>
        <w:tc>
          <w:tcPr>
            <w:tcW w:w="3093" w:type="pct"/>
            <w:shd w:val="clear" w:color="auto" w:fill="auto"/>
            <w:vAlign w:val="center"/>
          </w:tcPr>
          <w:p w:rsidR="001F42E0" w:rsidRPr="004B524D" w:rsidRDefault="001F42E0" w:rsidP="001F42E0">
            <w:pPr>
              <w:rPr>
                <w:rFonts w:ascii="Times New Roman" w:hAnsi="Times New Roman"/>
                <w:lang w:val="ro-RO"/>
              </w:rPr>
            </w:pPr>
            <w:r w:rsidRPr="004B524D">
              <w:rPr>
                <w:rFonts w:ascii="Times New Roman" w:hAnsi="Times New Roman"/>
                <w:lang w:val="ro-RO"/>
              </w:rPr>
              <w:t>Facultatea de Ştiinţe Politice, Filoso</w:t>
            </w:r>
            <w:r>
              <w:rPr>
                <w:rFonts w:ascii="Times New Roman" w:hAnsi="Times New Roman"/>
                <w:lang w:val="ro-RO"/>
              </w:rPr>
              <w:t xml:space="preserve">fie şi Ştiinţe ale Comunicării </w:t>
            </w:r>
            <w:r w:rsidRPr="004B524D">
              <w:rPr>
                <w:rFonts w:ascii="Times New Roman" w:hAnsi="Times New Roman"/>
                <w:lang w:val="ro-RO"/>
              </w:rPr>
              <w:t xml:space="preserve"> </w:t>
            </w:r>
          </w:p>
        </w:tc>
      </w:tr>
      <w:tr w:rsidR="001F42E0" w:rsidRPr="00307A66" w:rsidTr="00562868">
        <w:tc>
          <w:tcPr>
            <w:tcW w:w="1907" w:type="pct"/>
            <w:shd w:val="clear" w:color="auto" w:fill="auto"/>
            <w:vAlign w:val="center"/>
          </w:tcPr>
          <w:p w:rsidR="001F42E0" w:rsidRPr="00562868" w:rsidRDefault="001F42E0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1.3 Departamentul</w:t>
            </w:r>
          </w:p>
        </w:tc>
        <w:tc>
          <w:tcPr>
            <w:tcW w:w="3093" w:type="pct"/>
            <w:shd w:val="clear" w:color="auto" w:fill="auto"/>
            <w:vAlign w:val="center"/>
          </w:tcPr>
          <w:p w:rsidR="001F42E0" w:rsidRPr="00562868" w:rsidRDefault="001F42E0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4B524D">
              <w:rPr>
                <w:rFonts w:ascii="Times New Roman" w:hAnsi="Times New Roman"/>
                <w:lang w:val="ro-RO"/>
              </w:rPr>
              <w:t>Ştiinţe Politice</w:t>
            </w:r>
          </w:p>
        </w:tc>
      </w:tr>
      <w:tr w:rsidR="001F42E0" w:rsidRPr="00307A66" w:rsidTr="00562868">
        <w:tc>
          <w:tcPr>
            <w:tcW w:w="1907" w:type="pct"/>
            <w:shd w:val="clear" w:color="auto" w:fill="auto"/>
            <w:vAlign w:val="center"/>
          </w:tcPr>
          <w:p w:rsidR="001F42E0" w:rsidRPr="00562868" w:rsidRDefault="001F42E0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1.4 Domeniul de studii</w:t>
            </w:r>
          </w:p>
        </w:tc>
        <w:tc>
          <w:tcPr>
            <w:tcW w:w="3093" w:type="pct"/>
            <w:shd w:val="clear" w:color="auto" w:fill="auto"/>
            <w:vAlign w:val="center"/>
          </w:tcPr>
          <w:p w:rsidR="001F42E0" w:rsidRPr="00562868" w:rsidRDefault="00871209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Administraţie Publică</w:t>
            </w:r>
          </w:p>
        </w:tc>
      </w:tr>
      <w:tr w:rsidR="001F42E0" w:rsidRPr="00307A66" w:rsidTr="00562868">
        <w:tc>
          <w:tcPr>
            <w:tcW w:w="1907" w:type="pct"/>
            <w:shd w:val="clear" w:color="auto" w:fill="auto"/>
            <w:vAlign w:val="center"/>
          </w:tcPr>
          <w:p w:rsidR="001F42E0" w:rsidRPr="00562868" w:rsidRDefault="001F42E0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1.5 Ciclul de studii</w:t>
            </w:r>
          </w:p>
        </w:tc>
        <w:tc>
          <w:tcPr>
            <w:tcW w:w="3093" w:type="pct"/>
            <w:shd w:val="clear" w:color="auto" w:fill="auto"/>
            <w:vAlign w:val="center"/>
          </w:tcPr>
          <w:p w:rsidR="001F42E0" w:rsidRPr="00562868" w:rsidRDefault="00002F25" w:rsidP="00D17F3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201</w:t>
            </w:r>
            <w:r w:rsidR="00935CE5">
              <w:rPr>
                <w:rFonts w:ascii="Times New Roman" w:hAnsi="Times New Roman"/>
                <w:lang w:val="ro-RO"/>
              </w:rPr>
              <w:t>7-2020</w:t>
            </w:r>
          </w:p>
        </w:tc>
      </w:tr>
      <w:tr w:rsidR="001F42E0" w:rsidRPr="00307A66" w:rsidTr="00562868">
        <w:tc>
          <w:tcPr>
            <w:tcW w:w="1907" w:type="pct"/>
            <w:shd w:val="clear" w:color="auto" w:fill="auto"/>
            <w:vAlign w:val="center"/>
          </w:tcPr>
          <w:p w:rsidR="001F42E0" w:rsidRPr="00562868" w:rsidRDefault="001F42E0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1.6 Programul de studii / Calificarea</w:t>
            </w:r>
          </w:p>
        </w:tc>
        <w:tc>
          <w:tcPr>
            <w:tcW w:w="3093" w:type="pct"/>
            <w:shd w:val="clear" w:color="auto" w:fill="auto"/>
            <w:vAlign w:val="center"/>
          </w:tcPr>
          <w:p w:rsidR="001F42E0" w:rsidRPr="00562868" w:rsidRDefault="001F42E0" w:rsidP="00D87E3A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</w:p>
        </w:tc>
      </w:tr>
    </w:tbl>
    <w:p w:rsidR="00D92874" w:rsidRPr="00307A66" w:rsidRDefault="00D92874" w:rsidP="00D655BC">
      <w:pPr>
        <w:rPr>
          <w:rFonts w:ascii="Times New Roman" w:hAnsi="Times New Roman"/>
          <w:lang w:val="ro-RO"/>
        </w:rPr>
      </w:pPr>
    </w:p>
    <w:p w:rsidR="00F9120A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Date despre disciplină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43"/>
        <w:gridCol w:w="567"/>
        <w:gridCol w:w="1692"/>
        <w:gridCol w:w="9"/>
        <w:gridCol w:w="567"/>
        <w:gridCol w:w="2127"/>
        <w:gridCol w:w="501"/>
        <w:gridCol w:w="2334"/>
        <w:gridCol w:w="567"/>
      </w:tblGrid>
      <w:tr w:rsidR="00331618" w:rsidRPr="00002F25" w:rsidTr="00F601C2">
        <w:tc>
          <w:tcPr>
            <w:tcW w:w="4102" w:type="dxa"/>
            <w:gridSpan w:val="3"/>
            <w:shd w:val="clear" w:color="auto" w:fill="auto"/>
          </w:tcPr>
          <w:p w:rsidR="00331618" w:rsidRPr="00562868" w:rsidRDefault="00F601C2" w:rsidP="00F601C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2.1 Denumire</w:t>
            </w:r>
            <w:r w:rsidR="00331618" w:rsidRPr="00562868">
              <w:rPr>
                <w:rFonts w:ascii="Times New Roman" w:hAnsi="Times New Roman"/>
                <w:lang w:val="ro-RO"/>
              </w:rPr>
              <w:t xml:space="preserve"> disciplin</w:t>
            </w:r>
            <w:r>
              <w:rPr>
                <w:rFonts w:ascii="Times New Roman" w:hAnsi="Times New Roman"/>
                <w:lang w:val="ro-RO"/>
              </w:rPr>
              <w:t>a</w:t>
            </w:r>
          </w:p>
        </w:tc>
        <w:tc>
          <w:tcPr>
            <w:tcW w:w="6105" w:type="dxa"/>
            <w:gridSpan w:val="6"/>
            <w:shd w:val="clear" w:color="auto" w:fill="auto"/>
          </w:tcPr>
          <w:p w:rsidR="00331618" w:rsidRPr="00C3782B" w:rsidRDefault="00871209" w:rsidP="00002F25">
            <w:pPr>
              <w:pStyle w:val="NoSpacing"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ro-RO"/>
              </w:rPr>
              <w:t>Seminar de Cercetare</w:t>
            </w:r>
          </w:p>
        </w:tc>
      </w:tr>
      <w:tr w:rsidR="00331618" w:rsidRPr="00307A66" w:rsidTr="00F601C2">
        <w:tc>
          <w:tcPr>
            <w:tcW w:w="4102" w:type="dxa"/>
            <w:gridSpan w:val="3"/>
            <w:shd w:val="clear" w:color="auto" w:fill="auto"/>
          </w:tcPr>
          <w:p w:rsidR="00331618" w:rsidRPr="00562868" w:rsidRDefault="00F601C2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2.2 Titular activităţi</w:t>
            </w:r>
            <w:r w:rsidR="00331618" w:rsidRPr="00562868">
              <w:rPr>
                <w:rFonts w:ascii="Times New Roman" w:hAnsi="Times New Roman"/>
                <w:lang w:val="ro-RO"/>
              </w:rPr>
              <w:t xml:space="preserve"> de curs</w:t>
            </w:r>
          </w:p>
        </w:tc>
        <w:tc>
          <w:tcPr>
            <w:tcW w:w="6105" w:type="dxa"/>
            <w:gridSpan w:val="6"/>
            <w:shd w:val="clear" w:color="auto" w:fill="auto"/>
          </w:tcPr>
          <w:p w:rsidR="00331618" w:rsidRPr="00562868" w:rsidRDefault="00B32D08" w:rsidP="00002F25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Lect. Univ. Dr. Emanuel Copilaş</w:t>
            </w:r>
          </w:p>
        </w:tc>
      </w:tr>
      <w:tr w:rsidR="008622A4" w:rsidRPr="00307A66" w:rsidTr="00F601C2">
        <w:tc>
          <w:tcPr>
            <w:tcW w:w="4102" w:type="dxa"/>
            <w:gridSpan w:val="3"/>
            <w:shd w:val="clear" w:color="auto" w:fill="auto"/>
          </w:tcPr>
          <w:p w:rsidR="008622A4" w:rsidRPr="00562868" w:rsidRDefault="008622A4" w:rsidP="008622A4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2.3 Titular activităţi</w:t>
            </w:r>
            <w:r w:rsidRPr="00562868">
              <w:rPr>
                <w:rFonts w:ascii="Times New Roman" w:hAnsi="Times New Roman"/>
                <w:lang w:val="ro-RO"/>
              </w:rPr>
              <w:t xml:space="preserve"> de seminar</w:t>
            </w:r>
          </w:p>
        </w:tc>
        <w:tc>
          <w:tcPr>
            <w:tcW w:w="6105" w:type="dxa"/>
            <w:gridSpan w:val="6"/>
            <w:shd w:val="clear" w:color="auto" w:fill="auto"/>
          </w:tcPr>
          <w:p w:rsidR="008622A4" w:rsidRPr="00562868" w:rsidRDefault="008622A4" w:rsidP="008622A4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Lect. Univ. Dr. Emanuel Copilaş</w:t>
            </w:r>
          </w:p>
        </w:tc>
      </w:tr>
      <w:tr w:rsidR="008622A4" w:rsidRPr="008D790D" w:rsidTr="00F601C2">
        <w:tc>
          <w:tcPr>
            <w:tcW w:w="4102" w:type="dxa"/>
            <w:gridSpan w:val="3"/>
            <w:shd w:val="clear" w:color="auto" w:fill="auto"/>
          </w:tcPr>
          <w:p w:rsidR="008622A4" w:rsidRPr="00562868" w:rsidRDefault="008622A4" w:rsidP="008622A4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2.4 Titular activităţi de laborator/lucrari</w:t>
            </w:r>
          </w:p>
        </w:tc>
        <w:tc>
          <w:tcPr>
            <w:tcW w:w="6105" w:type="dxa"/>
            <w:gridSpan w:val="6"/>
            <w:shd w:val="clear" w:color="auto" w:fill="auto"/>
          </w:tcPr>
          <w:p w:rsidR="008622A4" w:rsidRPr="00562868" w:rsidRDefault="008622A4" w:rsidP="008622A4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8622A4" w:rsidRPr="00307A66" w:rsidTr="00562868">
        <w:tc>
          <w:tcPr>
            <w:tcW w:w="1843" w:type="dxa"/>
            <w:shd w:val="clear" w:color="auto" w:fill="auto"/>
          </w:tcPr>
          <w:p w:rsidR="008622A4" w:rsidRPr="00562868" w:rsidRDefault="008622A4" w:rsidP="008622A4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2.5</w:t>
            </w:r>
            <w:r w:rsidRPr="00562868">
              <w:rPr>
                <w:rFonts w:ascii="Times New Roman" w:hAnsi="Times New Roman"/>
                <w:lang w:val="ro-RO"/>
              </w:rPr>
              <w:t xml:space="preserve"> Anul de studiu</w:t>
            </w:r>
          </w:p>
        </w:tc>
        <w:tc>
          <w:tcPr>
            <w:tcW w:w="567" w:type="dxa"/>
            <w:shd w:val="clear" w:color="auto" w:fill="auto"/>
          </w:tcPr>
          <w:p w:rsidR="008622A4" w:rsidRPr="00562868" w:rsidRDefault="008622A4" w:rsidP="008622A4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III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8622A4" w:rsidRPr="00562868" w:rsidRDefault="008622A4" w:rsidP="008622A4">
            <w:pPr>
              <w:pStyle w:val="NoSpacing"/>
              <w:spacing w:line="276" w:lineRule="auto"/>
              <w:ind w:right="-108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2.6</w:t>
            </w:r>
            <w:r w:rsidRPr="00562868">
              <w:rPr>
                <w:rFonts w:ascii="Times New Roman" w:hAnsi="Times New Roman"/>
                <w:lang w:val="ro-RO"/>
              </w:rPr>
              <w:t xml:space="preserve"> Semestrul</w:t>
            </w:r>
          </w:p>
        </w:tc>
        <w:tc>
          <w:tcPr>
            <w:tcW w:w="567" w:type="dxa"/>
            <w:shd w:val="clear" w:color="auto" w:fill="auto"/>
          </w:tcPr>
          <w:p w:rsidR="008622A4" w:rsidRPr="00562868" w:rsidRDefault="008622A4" w:rsidP="008622A4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I</w:t>
            </w:r>
          </w:p>
        </w:tc>
        <w:tc>
          <w:tcPr>
            <w:tcW w:w="2127" w:type="dxa"/>
            <w:shd w:val="clear" w:color="auto" w:fill="auto"/>
          </w:tcPr>
          <w:p w:rsidR="008622A4" w:rsidRPr="00562868" w:rsidRDefault="008622A4" w:rsidP="008622A4">
            <w:pPr>
              <w:pStyle w:val="NoSpacing"/>
              <w:spacing w:line="276" w:lineRule="auto"/>
              <w:ind w:right="-108" w:hanging="108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2.7</w:t>
            </w:r>
            <w:r w:rsidRPr="00562868">
              <w:rPr>
                <w:rFonts w:ascii="Times New Roman" w:hAnsi="Times New Roman"/>
                <w:lang w:val="ro-RO"/>
              </w:rPr>
              <w:t xml:space="preserve"> Tipul de evaluare</w:t>
            </w:r>
          </w:p>
        </w:tc>
        <w:tc>
          <w:tcPr>
            <w:tcW w:w="501" w:type="dxa"/>
            <w:shd w:val="clear" w:color="auto" w:fill="auto"/>
          </w:tcPr>
          <w:p w:rsidR="008622A4" w:rsidRPr="00562868" w:rsidRDefault="008622A4" w:rsidP="008622A4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</w:t>
            </w:r>
          </w:p>
        </w:tc>
        <w:tc>
          <w:tcPr>
            <w:tcW w:w="2334" w:type="dxa"/>
            <w:shd w:val="clear" w:color="auto" w:fill="auto"/>
          </w:tcPr>
          <w:p w:rsidR="008622A4" w:rsidRPr="00562868" w:rsidRDefault="008622A4" w:rsidP="008622A4">
            <w:pPr>
              <w:pStyle w:val="NoSpacing"/>
              <w:spacing w:line="276" w:lineRule="auto"/>
              <w:ind w:right="-108" w:hanging="42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2.8</w:t>
            </w:r>
            <w:r w:rsidRPr="00562868">
              <w:rPr>
                <w:rFonts w:ascii="Times New Roman" w:hAnsi="Times New Roman"/>
                <w:lang w:val="ro-RO"/>
              </w:rPr>
              <w:t xml:space="preserve"> Regimul disciplinei</w:t>
            </w:r>
          </w:p>
        </w:tc>
        <w:tc>
          <w:tcPr>
            <w:tcW w:w="567" w:type="dxa"/>
            <w:shd w:val="clear" w:color="auto" w:fill="auto"/>
          </w:tcPr>
          <w:p w:rsidR="008622A4" w:rsidRPr="00562868" w:rsidRDefault="008622A4" w:rsidP="008622A4">
            <w:pPr>
              <w:pStyle w:val="NoSpacing"/>
              <w:spacing w:line="276" w:lineRule="auto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DO</w:t>
            </w:r>
          </w:p>
        </w:tc>
      </w:tr>
    </w:tbl>
    <w:p w:rsidR="002462D7" w:rsidRPr="00307A66" w:rsidRDefault="002462D7" w:rsidP="00D655BC">
      <w:pPr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Timpul total estimat (ore pe semestru al activităţilor didactice)</w:t>
      </w: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652"/>
        <w:gridCol w:w="709"/>
        <w:gridCol w:w="142"/>
        <w:gridCol w:w="708"/>
        <w:gridCol w:w="993"/>
        <w:gridCol w:w="425"/>
        <w:gridCol w:w="1417"/>
        <w:gridCol w:w="426"/>
        <w:gridCol w:w="1417"/>
        <w:gridCol w:w="567"/>
      </w:tblGrid>
      <w:tr w:rsidR="00C14C76" w:rsidRPr="00307A66" w:rsidTr="00C14C76">
        <w:trPr>
          <w:trHeight w:val="343"/>
        </w:trPr>
        <w:tc>
          <w:tcPr>
            <w:tcW w:w="3652" w:type="dxa"/>
            <w:shd w:val="clear" w:color="auto" w:fill="auto"/>
          </w:tcPr>
          <w:p w:rsidR="00C14C76" w:rsidRPr="00F601C2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F601C2">
              <w:rPr>
                <w:rFonts w:ascii="Times New Roman" w:hAnsi="Times New Roman"/>
                <w:b/>
                <w:lang w:val="ro-RO"/>
              </w:rPr>
              <w:t>3.1 Număr de ore pe săptămână</w:t>
            </w:r>
          </w:p>
        </w:tc>
        <w:tc>
          <w:tcPr>
            <w:tcW w:w="709" w:type="dxa"/>
            <w:shd w:val="clear" w:color="auto" w:fill="auto"/>
          </w:tcPr>
          <w:p w:rsidR="00C14C76" w:rsidRPr="00562868" w:rsidRDefault="00871209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4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C14C76" w:rsidRPr="00562868" w:rsidRDefault="00F601C2" w:rsidP="00F601C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din care</w:t>
            </w:r>
            <w:r w:rsidR="00C14C76" w:rsidRPr="00562868">
              <w:rPr>
                <w:rFonts w:ascii="Times New Roman" w:hAnsi="Times New Roman"/>
                <w:lang w:val="ro-RO"/>
              </w:rPr>
              <w:t xml:space="preserve"> </w:t>
            </w:r>
            <w:r>
              <w:rPr>
                <w:rFonts w:ascii="Times New Roman" w:hAnsi="Times New Roman"/>
                <w:lang w:val="ro-RO"/>
              </w:rPr>
              <w:t xml:space="preserve">ore </w:t>
            </w:r>
            <w:r w:rsidR="00C14C76" w:rsidRPr="00562868">
              <w:rPr>
                <w:rFonts w:ascii="Times New Roman" w:hAnsi="Times New Roman"/>
                <w:lang w:val="ro-RO"/>
              </w:rPr>
              <w:t>curs</w:t>
            </w:r>
          </w:p>
        </w:tc>
        <w:tc>
          <w:tcPr>
            <w:tcW w:w="425" w:type="dxa"/>
            <w:shd w:val="clear" w:color="auto" w:fill="auto"/>
          </w:tcPr>
          <w:p w:rsidR="00C14C76" w:rsidRPr="00562868" w:rsidRDefault="00221F5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C14C76" w:rsidRPr="00562868" w:rsidRDefault="00C14C76" w:rsidP="00C14C7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 xml:space="preserve"> seminar</w:t>
            </w:r>
          </w:p>
        </w:tc>
        <w:tc>
          <w:tcPr>
            <w:tcW w:w="426" w:type="dxa"/>
            <w:shd w:val="clear" w:color="auto" w:fill="auto"/>
          </w:tcPr>
          <w:p w:rsidR="00C14C76" w:rsidRPr="00562868" w:rsidRDefault="00871209" w:rsidP="00C14C7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C14C76" w:rsidRPr="00562868" w:rsidRDefault="00C14C76" w:rsidP="000B7024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laborator</w:t>
            </w:r>
          </w:p>
        </w:tc>
        <w:tc>
          <w:tcPr>
            <w:tcW w:w="567" w:type="dxa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C14C76" w:rsidRPr="00307A66" w:rsidTr="00C14C76">
        <w:tc>
          <w:tcPr>
            <w:tcW w:w="3652" w:type="dxa"/>
            <w:shd w:val="clear" w:color="auto" w:fill="auto"/>
          </w:tcPr>
          <w:p w:rsidR="00C14C76" w:rsidRPr="00F601C2" w:rsidRDefault="00C14C76" w:rsidP="00F601C2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F601C2">
              <w:rPr>
                <w:rFonts w:ascii="Times New Roman" w:hAnsi="Times New Roman"/>
                <w:b/>
                <w:lang w:val="ro-RO"/>
              </w:rPr>
              <w:t>3.</w:t>
            </w:r>
            <w:r w:rsidR="00F601C2" w:rsidRPr="00F601C2">
              <w:rPr>
                <w:rFonts w:ascii="Times New Roman" w:hAnsi="Times New Roman"/>
                <w:b/>
                <w:lang w:val="ro-RO"/>
              </w:rPr>
              <w:t xml:space="preserve">2. Numar </w:t>
            </w:r>
            <w:r w:rsidRPr="00F601C2">
              <w:rPr>
                <w:rFonts w:ascii="Times New Roman" w:hAnsi="Times New Roman"/>
                <w:b/>
                <w:lang w:val="ro-RO"/>
              </w:rPr>
              <w:t xml:space="preserve">ore </w:t>
            </w:r>
            <w:r w:rsidR="00F601C2" w:rsidRPr="00F601C2">
              <w:rPr>
                <w:rFonts w:ascii="Times New Roman" w:hAnsi="Times New Roman"/>
                <w:b/>
                <w:lang w:val="ro-RO"/>
              </w:rPr>
              <w:t>pe semestru</w:t>
            </w:r>
          </w:p>
        </w:tc>
        <w:tc>
          <w:tcPr>
            <w:tcW w:w="709" w:type="dxa"/>
            <w:shd w:val="clear" w:color="auto" w:fill="auto"/>
          </w:tcPr>
          <w:p w:rsidR="00C14C76" w:rsidRPr="00562868" w:rsidRDefault="00871209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56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C14C76" w:rsidRPr="00562868" w:rsidRDefault="00F601C2" w:rsidP="00F601C2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din care ore</w:t>
            </w:r>
            <w:r w:rsidR="00C14C76" w:rsidRPr="00562868">
              <w:rPr>
                <w:rFonts w:ascii="Times New Roman" w:hAnsi="Times New Roman"/>
                <w:lang w:val="ro-RO"/>
              </w:rPr>
              <w:t xml:space="preserve"> curs</w:t>
            </w:r>
          </w:p>
        </w:tc>
        <w:tc>
          <w:tcPr>
            <w:tcW w:w="425" w:type="dxa"/>
            <w:shd w:val="clear" w:color="auto" w:fill="auto"/>
          </w:tcPr>
          <w:p w:rsidR="00C14C76" w:rsidRPr="00D73D2A" w:rsidRDefault="00221F56" w:rsidP="00D73D2A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28</w:t>
            </w:r>
          </w:p>
        </w:tc>
        <w:tc>
          <w:tcPr>
            <w:tcW w:w="1417" w:type="dxa"/>
            <w:shd w:val="clear" w:color="auto" w:fill="auto"/>
          </w:tcPr>
          <w:p w:rsidR="00C14C76" w:rsidRPr="00562868" w:rsidRDefault="00C14C76" w:rsidP="00C14C7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 xml:space="preserve"> seminar</w:t>
            </w:r>
          </w:p>
        </w:tc>
        <w:tc>
          <w:tcPr>
            <w:tcW w:w="426" w:type="dxa"/>
            <w:shd w:val="clear" w:color="auto" w:fill="auto"/>
          </w:tcPr>
          <w:p w:rsidR="00C14C76" w:rsidRPr="00D73D2A" w:rsidRDefault="00871209" w:rsidP="00C14C76">
            <w:pPr>
              <w:pStyle w:val="NoSpacing"/>
              <w:spacing w:line="276" w:lineRule="auto"/>
              <w:rPr>
                <w:rFonts w:ascii="Times New Roman" w:hAnsi="Times New Roman"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sz w:val="20"/>
                <w:szCs w:val="20"/>
                <w:lang w:val="ro-RO"/>
              </w:rPr>
              <w:t>28</w:t>
            </w:r>
          </w:p>
        </w:tc>
        <w:tc>
          <w:tcPr>
            <w:tcW w:w="1417" w:type="dxa"/>
            <w:shd w:val="clear" w:color="auto" w:fill="auto"/>
          </w:tcPr>
          <w:p w:rsidR="00C14C76" w:rsidRPr="00562868" w:rsidRDefault="00C14C76" w:rsidP="00C14C7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laborator</w:t>
            </w:r>
          </w:p>
        </w:tc>
        <w:tc>
          <w:tcPr>
            <w:tcW w:w="567" w:type="dxa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C14C76" w:rsidRPr="00307A66" w:rsidTr="00C14C76">
        <w:tc>
          <w:tcPr>
            <w:tcW w:w="8472" w:type="dxa"/>
            <w:gridSpan w:val="8"/>
            <w:shd w:val="clear" w:color="auto" w:fill="auto"/>
          </w:tcPr>
          <w:p w:rsidR="00C14C76" w:rsidRPr="00562868" w:rsidRDefault="00F601C2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3.3.</w:t>
            </w:r>
            <w:r w:rsidR="00C14C76" w:rsidRPr="00562868">
              <w:rPr>
                <w:rFonts w:ascii="Times New Roman" w:hAnsi="Times New Roman"/>
                <w:b/>
                <w:lang w:val="ro-RO"/>
              </w:rPr>
              <w:t>Distribuţia fondului de timp:</w:t>
            </w:r>
          </w:p>
        </w:tc>
        <w:tc>
          <w:tcPr>
            <w:tcW w:w="1417" w:type="dxa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567" w:type="dxa"/>
          </w:tcPr>
          <w:p w:rsidR="00C14C76" w:rsidRPr="00562868" w:rsidRDefault="00C14C76" w:rsidP="000B7024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562868">
              <w:rPr>
                <w:rFonts w:ascii="Times New Roman" w:hAnsi="Times New Roman"/>
                <w:b/>
                <w:lang w:val="ro-RO"/>
              </w:rPr>
              <w:t>ore</w:t>
            </w:r>
          </w:p>
        </w:tc>
      </w:tr>
      <w:tr w:rsidR="00C14C76" w:rsidRPr="00307A66" w:rsidTr="00C14C76">
        <w:tc>
          <w:tcPr>
            <w:tcW w:w="8472" w:type="dxa"/>
            <w:gridSpan w:val="8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Studiul după manual, suport de curs, bibliografie şi notiţe</w:t>
            </w:r>
          </w:p>
        </w:tc>
        <w:tc>
          <w:tcPr>
            <w:tcW w:w="1417" w:type="dxa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567" w:type="dxa"/>
          </w:tcPr>
          <w:p w:rsidR="00C14C76" w:rsidRPr="00562868" w:rsidRDefault="00871209" w:rsidP="00FD7EC5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10</w:t>
            </w:r>
          </w:p>
        </w:tc>
      </w:tr>
      <w:tr w:rsidR="00C14C76" w:rsidRPr="00307A66" w:rsidTr="00C14C76">
        <w:tc>
          <w:tcPr>
            <w:tcW w:w="8472" w:type="dxa"/>
            <w:gridSpan w:val="8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1417" w:type="dxa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567" w:type="dxa"/>
          </w:tcPr>
          <w:p w:rsidR="00C14C76" w:rsidRPr="00562868" w:rsidRDefault="00871209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10</w:t>
            </w:r>
          </w:p>
        </w:tc>
      </w:tr>
      <w:tr w:rsidR="00C14C76" w:rsidRPr="00307A66" w:rsidTr="00C14C76">
        <w:tc>
          <w:tcPr>
            <w:tcW w:w="8472" w:type="dxa"/>
            <w:gridSpan w:val="8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Pregătire seminarii / laboratoare, teme, referate, portofolii şi eseuri</w:t>
            </w:r>
          </w:p>
        </w:tc>
        <w:tc>
          <w:tcPr>
            <w:tcW w:w="1417" w:type="dxa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567" w:type="dxa"/>
          </w:tcPr>
          <w:p w:rsidR="00C14C76" w:rsidRPr="00562868" w:rsidRDefault="00871209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10</w:t>
            </w:r>
          </w:p>
        </w:tc>
      </w:tr>
      <w:tr w:rsidR="00C14C76" w:rsidRPr="00307A66" w:rsidTr="00C14C76">
        <w:tc>
          <w:tcPr>
            <w:tcW w:w="8472" w:type="dxa"/>
            <w:gridSpan w:val="8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 xml:space="preserve">Tutoriat </w:t>
            </w:r>
          </w:p>
        </w:tc>
        <w:tc>
          <w:tcPr>
            <w:tcW w:w="1417" w:type="dxa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567" w:type="dxa"/>
          </w:tcPr>
          <w:p w:rsidR="00C14C76" w:rsidRPr="00562868" w:rsidRDefault="00871209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7</w:t>
            </w:r>
          </w:p>
        </w:tc>
      </w:tr>
      <w:tr w:rsidR="00C14C76" w:rsidRPr="00307A66" w:rsidTr="00C14C76">
        <w:tc>
          <w:tcPr>
            <w:tcW w:w="8472" w:type="dxa"/>
            <w:gridSpan w:val="8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 xml:space="preserve">Examinări </w:t>
            </w:r>
          </w:p>
        </w:tc>
        <w:tc>
          <w:tcPr>
            <w:tcW w:w="1417" w:type="dxa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567" w:type="dxa"/>
          </w:tcPr>
          <w:p w:rsidR="00C14C76" w:rsidRPr="00562868" w:rsidRDefault="00871209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7</w:t>
            </w:r>
          </w:p>
        </w:tc>
      </w:tr>
      <w:tr w:rsidR="00C14C76" w:rsidRPr="00307A66" w:rsidTr="00C14C76">
        <w:tc>
          <w:tcPr>
            <w:tcW w:w="8472" w:type="dxa"/>
            <w:gridSpan w:val="8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Alte activităţi……………………………………</w:t>
            </w:r>
          </w:p>
        </w:tc>
        <w:tc>
          <w:tcPr>
            <w:tcW w:w="1417" w:type="dxa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567" w:type="dxa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  <w:tr w:rsidR="00C14C76" w:rsidRPr="00307A66" w:rsidTr="00DB3728">
        <w:trPr>
          <w:gridAfter w:val="6"/>
          <w:wAfter w:w="5245" w:type="dxa"/>
        </w:trPr>
        <w:tc>
          <w:tcPr>
            <w:tcW w:w="3652" w:type="dxa"/>
            <w:shd w:val="clear" w:color="auto" w:fill="auto"/>
          </w:tcPr>
          <w:p w:rsidR="00C14C76" w:rsidRPr="00562868" w:rsidRDefault="00C14C76" w:rsidP="00F601C2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562868">
              <w:rPr>
                <w:rFonts w:ascii="Times New Roman" w:hAnsi="Times New Roman"/>
                <w:b/>
                <w:lang w:val="ro-RO"/>
              </w:rPr>
              <w:t>3.</w:t>
            </w:r>
            <w:r w:rsidR="00F601C2">
              <w:rPr>
                <w:rFonts w:ascii="Times New Roman" w:hAnsi="Times New Roman"/>
                <w:b/>
                <w:lang w:val="ro-RO"/>
              </w:rPr>
              <w:t>4</w:t>
            </w:r>
            <w:r w:rsidRPr="00562868">
              <w:rPr>
                <w:rFonts w:ascii="Times New Roman" w:hAnsi="Times New Roman"/>
                <w:b/>
                <w:lang w:val="ro-RO"/>
              </w:rPr>
              <w:t xml:space="preserve"> Total ore studiu individual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C14C76" w:rsidRPr="00562868" w:rsidRDefault="00871209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44</w:t>
            </w:r>
          </w:p>
        </w:tc>
        <w:tc>
          <w:tcPr>
            <w:tcW w:w="708" w:type="dxa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C14C76" w:rsidRPr="00307A66" w:rsidTr="00DB3728">
        <w:trPr>
          <w:gridAfter w:val="6"/>
          <w:wAfter w:w="5245" w:type="dxa"/>
        </w:trPr>
        <w:tc>
          <w:tcPr>
            <w:tcW w:w="3652" w:type="dxa"/>
            <w:shd w:val="clear" w:color="auto" w:fill="auto"/>
          </w:tcPr>
          <w:p w:rsidR="00C14C76" w:rsidRPr="00562868" w:rsidRDefault="00F601C2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3.5</w:t>
            </w:r>
            <w:r w:rsidR="00C14C76" w:rsidRPr="00562868">
              <w:rPr>
                <w:rFonts w:ascii="Times New Roman" w:hAnsi="Times New Roman"/>
                <w:b/>
                <w:lang w:val="ro-RO"/>
              </w:rPr>
              <w:t xml:space="preserve"> Total ore pe semestru</w:t>
            </w:r>
            <w:r w:rsidR="00C14C76">
              <w:rPr>
                <w:rFonts w:ascii="Times New Roman" w:hAnsi="Times New Roman"/>
                <w:b/>
                <w:lang w:val="ro-RO"/>
              </w:rPr>
              <w:t xml:space="preserve"> </w:t>
            </w:r>
            <w:r w:rsidR="00C14C76">
              <w:rPr>
                <w:rStyle w:val="FootnoteReference"/>
                <w:rFonts w:ascii="Times New Roman" w:hAnsi="Times New Roman"/>
                <w:b/>
                <w:lang w:val="ro-RO"/>
              </w:rPr>
              <w:footnoteReference w:id="1"/>
            </w:r>
          </w:p>
        </w:tc>
        <w:tc>
          <w:tcPr>
            <w:tcW w:w="851" w:type="dxa"/>
            <w:gridSpan w:val="2"/>
            <w:shd w:val="clear" w:color="auto" w:fill="auto"/>
          </w:tcPr>
          <w:p w:rsidR="00C14C76" w:rsidRPr="00562868" w:rsidRDefault="00871209" w:rsidP="00452FD3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100</w:t>
            </w:r>
          </w:p>
        </w:tc>
        <w:tc>
          <w:tcPr>
            <w:tcW w:w="708" w:type="dxa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C14C76" w:rsidRPr="00307A66" w:rsidTr="00DB3728">
        <w:trPr>
          <w:gridAfter w:val="6"/>
          <w:wAfter w:w="5245" w:type="dxa"/>
        </w:trPr>
        <w:tc>
          <w:tcPr>
            <w:tcW w:w="3652" w:type="dxa"/>
            <w:shd w:val="clear" w:color="auto" w:fill="auto"/>
          </w:tcPr>
          <w:p w:rsidR="00C14C76" w:rsidRPr="00562868" w:rsidRDefault="00F601C2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3.6</w:t>
            </w:r>
            <w:r w:rsidR="00C14C76" w:rsidRPr="00562868">
              <w:rPr>
                <w:rFonts w:ascii="Times New Roman" w:hAnsi="Times New Roman"/>
                <w:b/>
                <w:lang w:val="ro-RO"/>
              </w:rPr>
              <w:t xml:space="preserve"> Numărul de credite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C14C76" w:rsidRPr="00562868" w:rsidRDefault="00871209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4</w:t>
            </w:r>
          </w:p>
        </w:tc>
        <w:tc>
          <w:tcPr>
            <w:tcW w:w="708" w:type="dxa"/>
            <w:shd w:val="clear" w:color="auto" w:fill="auto"/>
          </w:tcPr>
          <w:p w:rsidR="00C14C76" w:rsidRPr="00562868" w:rsidRDefault="00C14C76" w:rsidP="00562868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</w:p>
        </w:tc>
      </w:tr>
    </w:tbl>
    <w:p w:rsidR="006F7FFC" w:rsidRDefault="006F7FFC" w:rsidP="00C14C76">
      <w:pPr>
        <w:pStyle w:val="ListParagraph"/>
        <w:spacing w:after="0"/>
        <w:ind w:left="357"/>
        <w:rPr>
          <w:rFonts w:ascii="Times New Roman" w:hAnsi="Times New Roman"/>
          <w:b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Precondiţii (acolo unde este cazul)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85"/>
        <w:gridCol w:w="8222"/>
      </w:tblGrid>
      <w:tr w:rsidR="00FF0035" w:rsidRPr="00307A66" w:rsidTr="00562868">
        <w:tc>
          <w:tcPr>
            <w:tcW w:w="1985" w:type="dxa"/>
            <w:shd w:val="clear" w:color="auto" w:fill="auto"/>
          </w:tcPr>
          <w:p w:rsidR="00FF0035" w:rsidRPr="00562868" w:rsidRDefault="00FF0035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4.1 de curriculum</w:t>
            </w:r>
          </w:p>
        </w:tc>
        <w:tc>
          <w:tcPr>
            <w:tcW w:w="8222" w:type="dxa"/>
            <w:shd w:val="clear" w:color="auto" w:fill="auto"/>
          </w:tcPr>
          <w:p w:rsidR="008227E3" w:rsidRPr="00562868" w:rsidRDefault="008227E3" w:rsidP="008227E3">
            <w:pPr>
              <w:pStyle w:val="NoSpacing"/>
              <w:numPr>
                <w:ilvl w:val="0"/>
                <w:numId w:val="4"/>
              </w:numPr>
              <w:spacing w:line="276" w:lineRule="auto"/>
              <w:ind w:hanging="686"/>
              <w:rPr>
                <w:rFonts w:ascii="Times New Roman" w:hAnsi="Times New Roman"/>
                <w:lang w:val="ro-RO"/>
              </w:rPr>
            </w:pPr>
          </w:p>
        </w:tc>
      </w:tr>
      <w:tr w:rsidR="00FF0035" w:rsidRPr="00307A66" w:rsidTr="00562868">
        <w:tc>
          <w:tcPr>
            <w:tcW w:w="1985" w:type="dxa"/>
            <w:shd w:val="clear" w:color="auto" w:fill="auto"/>
          </w:tcPr>
          <w:p w:rsidR="00FF0035" w:rsidRPr="00562868" w:rsidRDefault="00FF0035" w:rsidP="00562868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4.2 de competenţe</w:t>
            </w:r>
          </w:p>
        </w:tc>
        <w:tc>
          <w:tcPr>
            <w:tcW w:w="8222" w:type="dxa"/>
            <w:shd w:val="clear" w:color="auto" w:fill="auto"/>
          </w:tcPr>
          <w:p w:rsidR="00FF0035" w:rsidRPr="00562868" w:rsidRDefault="00FF0035" w:rsidP="003D2C45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</w:p>
        </w:tc>
      </w:tr>
    </w:tbl>
    <w:p w:rsidR="00A47B7B" w:rsidRPr="00307A66" w:rsidRDefault="00A47B7B" w:rsidP="00FF0035">
      <w:pPr>
        <w:pStyle w:val="ListParagraph"/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Condiţii (acolo unde este cazul)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395"/>
        <w:gridCol w:w="5812"/>
      </w:tblGrid>
      <w:tr w:rsidR="009F19C7" w:rsidRPr="00307A66" w:rsidTr="00562868">
        <w:tc>
          <w:tcPr>
            <w:tcW w:w="4395" w:type="dxa"/>
            <w:shd w:val="clear" w:color="auto" w:fill="auto"/>
          </w:tcPr>
          <w:p w:rsidR="009F19C7" w:rsidRPr="00562868" w:rsidRDefault="009F19C7" w:rsidP="00562868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5.1 de desfăşurare a cursului</w:t>
            </w:r>
          </w:p>
        </w:tc>
        <w:tc>
          <w:tcPr>
            <w:tcW w:w="5812" w:type="dxa"/>
            <w:shd w:val="clear" w:color="auto" w:fill="auto"/>
          </w:tcPr>
          <w:p w:rsidR="009F19C7" w:rsidRPr="00562868" w:rsidRDefault="009F19C7" w:rsidP="00562868">
            <w:pPr>
              <w:pStyle w:val="NoSpacing"/>
              <w:numPr>
                <w:ilvl w:val="0"/>
                <w:numId w:val="4"/>
              </w:numPr>
              <w:spacing w:line="360" w:lineRule="auto"/>
              <w:ind w:hanging="686"/>
              <w:rPr>
                <w:rFonts w:ascii="Times New Roman" w:hAnsi="Times New Roman"/>
                <w:lang w:val="ro-RO"/>
              </w:rPr>
            </w:pPr>
          </w:p>
        </w:tc>
      </w:tr>
      <w:tr w:rsidR="009F19C7" w:rsidRPr="00307A66" w:rsidTr="00562868">
        <w:tc>
          <w:tcPr>
            <w:tcW w:w="4395" w:type="dxa"/>
            <w:shd w:val="clear" w:color="auto" w:fill="auto"/>
          </w:tcPr>
          <w:p w:rsidR="009F19C7" w:rsidRPr="00562868" w:rsidRDefault="009F19C7" w:rsidP="00562868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5.2 de desfăşu</w:t>
            </w:r>
            <w:r w:rsidR="005964D9">
              <w:rPr>
                <w:rFonts w:ascii="Times New Roman" w:hAnsi="Times New Roman"/>
                <w:lang w:val="ro-RO"/>
              </w:rPr>
              <w:t>rare a seminarului</w:t>
            </w:r>
          </w:p>
        </w:tc>
        <w:tc>
          <w:tcPr>
            <w:tcW w:w="5812" w:type="dxa"/>
            <w:shd w:val="clear" w:color="auto" w:fill="auto"/>
          </w:tcPr>
          <w:p w:rsidR="009F19C7" w:rsidRPr="00562868" w:rsidRDefault="009F19C7" w:rsidP="00562868">
            <w:pPr>
              <w:pStyle w:val="NoSpacing"/>
              <w:numPr>
                <w:ilvl w:val="0"/>
                <w:numId w:val="4"/>
              </w:numPr>
              <w:spacing w:line="360" w:lineRule="auto"/>
              <w:ind w:hanging="686"/>
              <w:rPr>
                <w:rFonts w:ascii="Times New Roman" w:hAnsi="Times New Roman"/>
                <w:lang w:val="ro-RO"/>
              </w:rPr>
            </w:pPr>
          </w:p>
        </w:tc>
      </w:tr>
      <w:tr w:rsidR="005964D9" w:rsidRPr="00307A66" w:rsidTr="00562868">
        <w:tc>
          <w:tcPr>
            <w:tcW w:w="4395" w:type="dxa"/>
            <w:shd w:val="clear" w:color="auto" w:fill="auto"/>
          </w:tcPr>
          <w:p w:rsidR="005964D9" w:rsidRPr="00562868" w:rsidRDefault="005964D9" w:rsidP="00562868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5.3 de desfăşurare a laboratorului</w:t>
            </w:r>
          </w:p>
        </w:tc>
        <w:tc>
          <w:tcPr>
            <w:tcW w:w="5812" w:type="dxa"/>
            <w:shd w:val="clear" w:color="auto" w:fill="auto"/>
          </w:tcPr>
          <w:p w:rsidR="005964D9" w:rsidRPr="00562868" w:rsidRDefault="005964D9" w:rsidP="00562868">
            <w:pPr>
              <w:pStyle w:val="NoSpacing"/>
              <w:numPr>
                <w:ilvl w:val="0"/>
                <w:numId w:val="4"/>
              </w:numPr>
              <w:spacing w:line="360" w:lineRule="auto"/>
              <w:ind w:hanging="686"/>
              <w:rPr>
                <w:rFonts w:ascii="Times New Roman" w:hAnsi="Times New Roman"/>
                <w:lang w:val="ro-RO"/>
              </w:rPr>
            </w:pPr>
          </w:p>
        </w:tc>
      </w:tr>
    </w:tbl>
    <w:p w:rsidR="009F19C7" w:rsidRPr="00307A66" w:rsidRDefault="009F19C7" w:rsidP="009F19C7">
      <w:pPr>
        <w:pStyle w:val="ListParagraph"/>
        <w:rPr>
          <w:rFonts w:ascii="Times New Roman" w:hAnsi="Times New Roman"/>
          <w:lang w:val="ro-RO"/>
        </w:rPr>
      </w:pPr>
    </w:p>
    <w:p w:rsidR="00D463EE" w:rsidRPr="00307A66" w:rsidRDefault="00D463EE" w:rsidP="00882467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lastRenderedPageBreak/>
        <w:t>Competenţele specifice acumulate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93"/>
        <w:gridCol w:w="9214"/>
      </w:tblGrid>
      <w:tr w:rsidR="00A64700" w:rsidRPr="008D790D" w:rsidTr="00DB3728">
        <w:trPr>
          <w:cantSplit/>
          <w:trHeight w:val="2713"/>
        </w:trPr>
        <w:tc>
          <w:tcPr>
            <w:tcW w:w="993" w:type="dxa"/>
            <w:shd w:val="clear" w:color="auto" w:fill="auto"/>
            <w:textDirection w:val="btLr"/>
            <w:vAlign w:val="center"/>
          </w:tcPr>
          <w:p w:rsidR="00A64700" w:rsidRPr="00562868" w:rsidRDefault="00A64700" w:rsidP="00562868">
            <w:pPr>
              <w:pStyle w:val="NoSpacing"/>
              <w:ind w:left="113" w:right="113"/>
              <w:jc w:val="center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Competenţe profesionale</w:t>
            </w:r>
          </w:p>
        </w:tc>
        <w:tc>
          <w:tcPr>
            <w:tcW w:w="9214" w:type="dxa"/>
            <w:shd w:val="clear" w:color="auto" w:fill="auto"/>
          </w:tcPr>
          <w:p w:rsidR="00A64700" w:rsidRPr="00301CCF" w:rsidRDefault="00A64700" w:rsidP="00064B4D">
            <w:pPr>
              <w:spacing w:after="0"/>
              <w:rPr>
                <w:rFonts w:ascii="Times New Roman" w:hAnsi="Times New Roman"/>
                <w:lang w:val="ro-RO"/>
              </w:rPr>
            </w:pPr>
            <w:r w:rsidRPr="00301CCF">
              <w:rPr>
                <w:rFonts w:ascii="Times New Roman" w:hAnsi="Times New Roman"/>
                <w:b/>
                <w:lang w:val="ro-RO"/>
              </w:rPr>
              <w:t>1. Cunoaştere şi înţelegere</w:t>
            </w:r>
            <w:r w:rsidRPr="00301CCF">
              <w:rPr>
                <w:rFonts w:ascii="Times New Roman" w:hAnsi="Times New Roman"/>
                <w:lang w:val="ro-RO"/>
              </w:rPr>
              <w:t xml:space="preserve"> (cunoaşterea şi utilizarea adecvată a noţiunilor specifice disciplinei)</w:t>
            </w:r>
          </w:p>
          <w:p w:rsidR="00A64700" w:rsidRPr="00301CCF" w:rsidRDefault="00A64700" w:rsidP="00A64700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301CCF">
              <w:rPr>
                <w:rFonts w:ascii="Times New Roman" w:hAnsi="Times New Roman"/>
                <w:lang w:val="ro-RO"/>
              </w:rPr>
              <w:t xml:space="preserve">Familiarizarea cu </w:t>
            </w:r>
            <w:r w:rsidR="00184653">
              <w:rPr>
                <w:rFonts w:ascii="Times New Roman" w:hAnsi="Times New Roman"/>
                <w:lang w:val="ro-RO"/>
              </w:rPr>
              <w:t xml:space="preserve">problematica </w:t>
            </w:r>
            <w:r w:rsidR="00504812">
              <w:rPr>
                <w:rFonts w:ascii="Times New Roman" w:hAnsi="Times New Roman"/>
                <w:lang w:val="ro-RO"/>
              </w:rPr>
              <w:t>disciplinei</w:t>
            </w:r>
            <w:r w:rsidR="00CB19FA">
              <w:rPr>
                <w:rFonts w:ascii="Times New Roman" w:hAnsi="Times New Roman"/>
                <w:lang w:val="ro-RO"/>
              </w:rPr>
              <w:t xml:space="preserve"> </w:t>
            </w:r>
          </w:p>
          <w:p w:rsidR="00A64700" w:rsidRPr="00301CCF" w:rsidRDefault="00A64700" w:rsidP="00A64700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301CCF">
              <w:rPr>
                <w:rFonts w:ascii="Times New Roman" w:hAnsi="Times New Roman"/>
                <w:lang w:val="ro-RO"/>
              </w:rPr>
              <w:t xml:space="preserve">Înţelegerea </w:t>
            </w:r>
            <w:r w:rsidR="00184653">
              <w:rPr>
                <w:rFonts w:ascii="Times New Roman" w:hAnsi="Times New Roman"/>
                <w:lang w:val="ro-RO"/>
              </w:rPr>
              <w:t>constrângerilor tehnice şi etice presupuse de producerea unui text academic</w:t>
            </w:r>
            <w:r w:rsidR="00CB19FA">
              <w:rPr>
                <w:rFonts w:ascii="Times New Roman" w:hAnsi="Times New Roman"/>
                <w:lang w:val="ro-RO"/>
              </w:rPr>
              <w:t xml:space="preserve"> </w:t>
            </w:r>
          </w:p>
          <w:p w:rsidR="00A64700" w:rsidRPr="00301CCF" w:rsidRDefault="00184653" w:rsidP="00064B4D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r w:rsidRPr="00301CCF">
              <w:rPr>
                <w:rFonts w:ascii="Times New Roman" w:hAnsi="Times New Roman"/>
                <w:lang w:val="ro-RO"/>
              </w:rPr>
              <w:t>Înţelegerea</w:t>
            </w:r>
            <w:r>
              <w:rPr>
                <w:rFonts w:ascii="Times New Roman" w:hAnsi="Times New Roman"/>
                <w:lang w:val="ro-RO"/>
              </w:rPr>
              <w:t xml:space="preserve"> importanţei dobândirii unor abilităţi şi cunoştinţe pentru dezvoltarea individuală şi profesională ulterioară, dincolo de contextul strict academic al predării şi învăţării elementelor de scriere academică</w:t>
            </w:r>
            <w:r w:rsidR="00504812">
              <w:rPr>
                <w:rFonts w:ascii="Times New Roman" w:hAnsi="Times New Roman"/>
                <w:lang w:val="ro-RO"/>
              </w:rPr>
              <w:t xml:space="preserve"> </w:t>
            </w:r>
          </w:p>
          <w:p w:rsidR="00A64700" w:rsidRPr="00301CCF" w:rsidRDefault="00A64700" w:rsidP="00064B4D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</w:p>
          <w:p w:rsidR="00A64700" w:rsidRPr="00301CCF" w:rsidRDefault="00A64700" w:rsidP="00064B4D">
            <w:pPr>
              <w:spacing w:after="0"/>
              <w:rPr>
                <w:rFonts w:ascii="Times New Roman" w:hAnsi="Times New Roman"/>
                <w:lang w:val="ro-RO"/>
              </w:rPr>
            </w:pPr>
            <w:r w:rsidRPr="00301CCF">
              <w:rPr>
                <w:rFonts w:ascii="Times New Roman" w:hAnsi="Times New Roman"/>
                <w:b/>
                <w:lang w:val="ro-RO"/>
              </w:rPr>
              <w:t xml:space="preserve">2.Explicare şi interpretare </w:t>
            </w:r>
            <w:r w:rsidRPr="00301CCF">
              <w:rPr>
                <w:rFonts w:ascii="Times New Roman" w:hAnsi="Times New Roman"/>
                <w:lang w:val="ro-RO"/>
              </w:rPr>
              <w:t>(explicarea şi interpretarea unor idei, proiecte, procese, precum şi a conţinuturilor teoretice şi practice ale disciplinei)</w:t>
            </w:r>
          </w:p>
          <w:p w:rsidR="00A64700" w:rsidRPr="00301CCF" w:rsidRDefault="00D036CB" w:rsidP="00A64700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Înţelegerea şi explicarea principalelor </w:t>
            </w:r>
            <w:r w:rsidR="00184653">
              <w:rPr>
                <w:rFonts w:ascii="Times New Roman" w:hAnsi="Times New Roman"/>
                <w:lang w:val="ro-RO"/>
              </w:rPr>
              <w:t xml:space="preserve">tipuri (genuri) </w:t>
            </w:r>
            <w:r w:rsidR="00CB19FA">
              <w:rPr>
                <w:rFonts w:ascii="Times New Roman" w:hAnsi="Times New Roman"/>
                <w:lang w:val="ro-RO"/>
              </w:rPr>
              <w:t xml:space="preserve">ale </w:t>
            </w:r>
            <w:r w:rsidR="00184653">
              <w:rPr>
                <w:rFonts w:ascii="Times New Roman" w:hAnsi="Times New Roman"/>
                <w:lang w:val="ro-RO"/>
              </w:rPr>
              <w:t xml:space="preserve">scrierii academice </w:t>
            </w:r>
          </w:p>
          <w:p w:rsidR="00A64700" w:rsidRDefault="00184653" w:rsidP="00A64700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Înţelegerea şi explicarea diferenţelor între </w:t>
            </w:r>
            <w:r w:rsidR="005E050A">
              <w:rPr>
                <w:rFonts w:ascii="Times New Roman" w:hAnsi="Times New Roman"/>
                <w:lang w:val="ro-RO"/>
              </w:rPr>
              <w:t>ce înseamnă să produci un</w:t>
            </w:r>
            <w:r>
              <w:rPr>
                <w:rFonts w:ascii="Times New Roman" w:hAnsi="Times New Roman"/>
                <w:lang w:val="ro-RO"/>
              </w:rPr>
              <w:t xml:space="preserve"> text academic autentic (creativ, original, </w:t>
            </w:r>
            <w:r w:rsidR="005E050A">
              <w:rPr>
                <w:rFonts w:ascii="Times New Roman" w:hAnsi="Times New Roman"/>
                <w:lang w:val="ro-RO"/>
              </w:rPr>
              <w:t xml:space="preserve">sau pur şi simplu „corect”) şi plagiat ca practică condamnabilă din punct de vedere al eticii academice. </w:t>
            </w:r>
            <w:r>
              <w:rPr>
                <w:rFonts w:ascii="Times New Roman" w:hAnsi="Times New Roman"/>
                <w:lang w:val="ro-RO"/>
              </w:rPr>
              <w:t xml:space="preserve"> </w:t>
            </w:r>
          </w:p>
          <w:p w:rsidR="00A64700" w:rsidRDefault="00141504" w:rsidP="00064B4D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lang w:val="ro-RO"/>
              </w:rPr>
            </w:pPr>
            <w:r w:rsidRPr="00141504">
              <w:rPr>
                <w:rFonts w:ascii="Times New Roman" w:hAnsi="Times New Roman"/>
                <w:lang w:val="ro-RO"/>
              </w:rPr>
              <w:t xml:space="preserve">Înţelegerea </w:t>
            </w:r>
            <w:r w:rsidR="00D036CB" w:rsidRPr="00141504">
              <w:rPr>
                <w:rFonts w:ascii="Times New Roman" w:hAnsi="Times New Roman"/>
                <w:lang w:val="ro-RO"/>
              </w:rPr>
              <w:t>procese</w:t>
            </w:r>
            <w:r w:rsidRPr="00141504">
              <w:rPr>
                <w:rFonts w:ascii="Times New Roman" w:hAnsi="Times New Roman"/>
                <w:lang w:val="ro-RO"/>
              </w:rPr>
              <w:t>lor</w:t>
            </w:r>
            <w:r w:rsidR="00D036CB" w:rsidRPr="00141504">
              <w:rPr>
                <w:rFonts w:ascii="Times New Roman" w:hAnsi="Times New Roman"/>
                <w:lang w:val="ro-RO"/>
              </w:rPr>
              <w:t xml:space="preserve"> </w:t>
            </w:r>
            <w:r w:rsidRPr="00141504">
              <w:rPr>
                <w:rFonts w:ascii="Times New Roman" w:hAnsi="Times New Roman"/>
                <w:lang w:val="ro-RO"/>
              </w:rPr>
              <w:t xml:space="preserve">şi a </w:t>
            </w:r>
            <w:r w:rsidR="00D036CB" w:rsidRPr="00141504">
              <w:rPr>
                <w:rFonts w:ascii="Times New Roman" w:hAnsi="Times New Roman"/>
                <w:lang w:val="ro-RO"/>
              </w:rPr>
              <w:t>strategii</w:t>
            </w:r>
            <w:r w:rsidRPr="00141504">
              <w:rPr>
                <w:rFonts w:ascii="Times New Roman" w:hAnsi="Times New Roman"/>
                <w:lang w:val="ro-RO"/>
              </w:rPr>
              <w:t xml:space="preserve">lor presupuse de scrierea academică creativă. </w:t>
            </w:r>
          </w:p>
          <w:p w:rsidR="003F1165" w:rsidRDefault="003F1165" w:rsidP="00064B4D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Înţelegerea principalelor metodologii (calitative şi/sau cantitative) necesare pentru producerea unei lucrări ştiinţifice</w:t>
            </w:r>
          </w:p>
          <w:p w:rsidR="00141504" w:rsidRPr="00141504" w:rsidRDefault="00141504" w:rsidP="00141504">
            <w:pPr>
              <w:spacing w:after="0" w:line="240" w:lineRule="auto"/>
              <w:ind w:left="720"/>
              <w:rPr>
                <w:rFonts w:ascii="Times New Roman" w:hAnsi="Times New Roman"/>
                <w:lang w:val="ro-RO"/>
              </w:rPr>
            </w:pPr>
          </w:p>
          <w:p w:rsidR="00A64700" w:rsidRPr="00301CCF" w:rsidRDefault="00A64700" w:rsidP="00064B4D">
            <w:pPr>
              <w:spacing w:after="0"/>
              <w:rPr>
                <w:rFonts w:ascii="Times New Roman" w:hAnsi="Times New Roman"/>
                <w:lang w:val="ro-RO"/>
              </w:rPr>
            </w:pPr>
            <w:r w:rsidRPr="00301CCF">
              <w:rPr>
                <w:rFonts w:ascii="Times New Roman" w:hAnsi="Times New Roman"/>
                <w:b/>
                <w:lang w:val="ro-RO"/>
              </w:rPr>
              <w:t xml:space="preserve">3.Instrumental-aplicative </w:t>
            </w:r>
            <w:r w:rsidR="00166BA1">
              <w:rPr>
                <w:rFonts w:ascii="Times New Roman" w:hAnsi="Times New Roman"/>
                <w:lang w:val="ro-RO"/>
              </w:rPr>
              <w:t>(proiecta</w:t>
            </w:r>
            <w:r w:rsidRPr="00301CCF">
              <w:rPr>
                <w:rFonts w:ascii="Times New Roman" w:hAnsi="Times New Roman"/>
                <w:lang w:val="ro-RO"/>
              </w:rPr>
              <w:t>rea, conducerea şi evaluarea activităţilor practice specifice; utilizarea unor metode, tehnici şi instrumente de investigare şi de aplicare)</w:t>
            </w:r>
          </w:p>
          <w:p w:rsidR="00A64700" w:rsidRDefault="007348CB" w:rsidP="00A64700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Proiectarea, elaborarea, revizuirea </w:t>
            </w:r>
            <w:r w:rsidR="003F1165">
              <w:rPr>
                <w:rFonts w:ascii="Times New Roman" w:hAnsi="Times New Roman"/>
                <w:lang w:val="ro-RO"/>
              </w:rPr>
              <w:t>şi editarea unui text academic</w:t>
            </w:r>
          </w:p>
          <w:p w:rsidR="00A64700" w:rsidRPr="00301CCF" w:rsidRDefault="00A64700" w:rsidP="00064B4D">
            <w:pPr>
              <w:spacing w:after="0" w:line="240" w:lineRule="auto"/>
              <w:ind w:left="720"/>
              <w:rPr>
                <w:rFonts w:ascii="Times New Roman" w:hAnsi="Times New Roman"/>
                <w:lang w:val="ro-RO"/>
              </w:rPr>
            </w:pPr>
          </w:p>
          <w:p w:rsidR="00A64700" w:rsidRPr="00301CCF" w:rsidRDefault="00A64700" w:rsidP="00064B4D">
            <w:pPr>
              <w:spacing w:after="0"/>
              <w:jc w:val="both"/>
              <w:rPr>
                <w:rFonts w:ascii="Times New Roman" w:hAnsi="Times New Roman"/>
                <w:lang w:val="ro-RO"/>
              </w:rPr>
            </w:pPr>
            <w:r w:rsidRPr="00301CCF">
              <w:rPr>
                <w:rFonts w:ascii="Times New Roman" w:hAnsi="Times New Roman"/>
                <w:b/>
                <w:lang w:val="ro-RO"/>
              </w:rPr>
              <w:t>4.Atitudinale</w:t>
            </w:r>
            <w:r w:rsidRPr="00301CCF">
              <w:rPr>
                <w:rFonts w:ascii="Times New Roman" w:hAnsi="Times New Roman"/>
                <w:lang w:val="ro-RO"/>
              </w:rPr>
              <w:t xml:space="preserve"> (manifestarea unei atitudini pozitive şi responsabile faţă de domeniul ştiinţific / cultivarea unui mediu ştiinţific centrat pe valori şi relaţii democratice/ promovarea unui sistem de valori culturale, morale şi civice / valorificarea optimă şi creativă a propriului potenţial în activităţile ştiinţifice / implicarea în dezvoltarea instituţională şi în promovarea inovaţiilor ştiinţifice / angajarea în relaţii de parteneriat cu alte persoane-instituţii cu responsabilităţi similare / participarea la propria dezvoltare profesională)</w:t>
            </w:r>
          </w:p>
          <w:p w:rsidR="00A83770" w:rsidRDefault="00B16874" w:rsidP="00B16874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r w:rsidRPr="00301CCF">
              <w:rPr>
                <w:rFonts w:ascii="Times New Roman" w:hAnsi="Times New Roman"/>
                <w:lang w:val="ro-RO"/>
              </w:rPr>
              <w:t xml:space="preserve">manifestarea unei atitudini </w:t>
            </w:r>
            <w:r w:rsidR="002C316A">
              <w:rPr>
                <w:rFonts w:ascii="Times New Roman" w:hAnsi="Times New Roman"/>
                <w:lang w:val="ro-RO"/>
              </w:rPr>
              <w:t>responsabile faţă de domeniul</w:t>
            </w:r>
            <w:r>
              <w:rPr>
                <w:rFonts w:ascii="Times New Roman" w:hAnsi="Times New Roman"/>
                <w:lang w:val="ro-RO"/>
              </w:rPr>
              <w:t xml:space="preserve"> scrierii</w:t>
            </w:r>
            <w:r w:rsidR="002C316A">
              <w:rPr>
                <w:rFonts w:ascii="Times New Roman" w:hAnsi="Times New Roman"/>
                <w:lang w:val="ro-RO"/>
              </w:rPr>
              <w:t xml:space="preserve"> academice</w:t>
            </w:r>
            <w:r>
              <w:rPr>
                <w:rFonts w:ascii="Times New Roman" w:hAnsi="Times New Roman"/>
                <w:lang w:val="ro-RO"/>
              </w:rPr>
              <w:t xml:space="preserve"> </w:t>
            </w:r>
            <w:r w:rsidR="002C316A">
              <w:rPr>
                <w:rFonts w:ascii="Times New Roman" w:hAnsi="Times New Roman"/>
                <w:lang w:val="ro-RO"/>
              </w:rPr>
              <w:t xml:space="preserve">şi al </w:t>
            </w:r>
            <w:r>
              <w:rPr>
                <w:rFonts w:ascii="Times New Roman" w:hAnsi="Times New Roman"/>
                <w:lang w:val="ro-RO"/>
              </w:rPr>
              <w:t>cercetării</w:t>
            </w:r>
            <w:r w:rsidRPr="00301CCF">
              <w:rPr>
                <w:rFonts w:ascii="Times New Roman" w:hAnsi="Times New Roman"/>
                <w:lang w:val="ro-RO"/>
              </w:rPr>
              <w:t xml:space="preserve"> ştiinţific</w:t>
            </w:r>
            <w:r w:rsidR="002C316A">
              <w:rPr>
                <w:rFonts w:ascii="Times New Roman" w:hAnsi="Times New Roman"/>
                <w:lang w:val="ro-RO"/>
              </w:rPr>
              <w:t>e.</w:t>
            </w:r>
          </w:p>
          <w:p w:rsidR="002C316A" w:rsidRPr="00A83770" w:rsidRDefault="002C316A" w:rsidP="002C316A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Conştientizarea faptului că plagiatul este o practică reprobabilă ce este sancţionată etic şi chiar juridic (în măsura în care are loc încălcarea legislaţiei cu privire la proprietatea intelectuală).  </w:t>
            </w:r>
          </w:p>
        </w:tc>
      </w:tr>
      <w:tr w:rsidR="00A64700" w:rsidRPr="008D790D" w:rsidTr="00005FCC">
        <w:trPr>
          <w:cantSplit/>
          <w:trHeight w:val="2117"/>
        </w:trPr>
        <w:tc>
          <w:tcPr>
            <w:tcW w:w="993" w:type="dxa"/>
            <w:shd w:val="clear" w:color="auto" w:fill="auto"/>
            <w:textDirection w:val="btLr"/>
            <w:vAlign w:val="center"/>
          </w:tcPr>
          <w:p w:rsidR="00005FCC" w:rsidRDefault="00A64700" w:rsidP="00562868">
            <w:pPr>
              <w:pStyle w:val="NoSpacing"/>
              <w:ind w:left="113" w:right="113"/>
              <w:jc w:val="center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Competenţe</w:t>
            </w:r>
          </w:p>
          <w:p w:rsidR="00A64700" w:rsidRPr="00562868" w:rsidRDefault="00A64700" w:rsidP="00562868">
            <w:pPr>
              <w:pStyle w:val="NoSpacing"/>
              <w:ind w:left="113" w:right="113"/>
              <w:jc w:val="center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 xml:space="preserve"> transversale</w:t>
            </w:r>
          </w:p>
        </w:tc>
        <w:tc>
          <w:tcPr>
            <w:tcW w:w="9214" w:type="dxa"/>
            <w:shd w:val="clear" w:color="auto" w:fill="auto"/>
          </w:tcPr>
          <w:p w:rsidR="00A64700" w:rsidRPr="00562868" w:rsidRDefault="0030509A" w:rsidP="00005FCC">
            <w:pPr>
              <w:numPr>
                <w:ilvl w:val="0"/>
                <w:numId w:val="8"/>
              </w:numPr>
              <w:tabs>
                <w:tab w:val="clear" w:pos="720"/>
                <w:tab w:val="num" w:pos="459"/>
              </w:tabs>
              <w:spacing w:after="0" w:line="240" w:lineRule="auto"/>
              <w:ind w:hanging="686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Scrierea academică creează abilităţi şi competenţe ce trec dincolo de domeniul ştiinţific al </w:t>
            </w:r>
            <w:r w:rsidR="003F1165">
              <w:rPr>
                <w:rFonts w:ascii="Times New Roman" w:hAnsi="Times New Roman"/>
                <w:lang w:val="ro-RO"/>
              </w:rPr>
              <w:t xml:space="preserve">Administraţiei Publice, </w:t>
            </w:r>
            <w:r>
              <w:rPr>
                <w:rFonts w:ascii="Times New Roman" w:hAnsi="Times New Roman"/>
                <w:lang w:val="ro-RO"/>
              </w:rPr>
              <w:t xml:space="preserve">Ştiinţelor Politice sau </w:t>
            </w:r>
            <w:r w:rsidR="003F1165">
              <w:rPr>
                <w:rFonts w:ascii="Times New Roman" w:hAnsi="Times New Roman"/>
                <w:lang w:val="ro-RO"/>
              </w:rPr>
              <w:t xml:space="preserve">al </w:t>
            </w:r>
            <w:r>
              <w:rPr>
                <w:rFonts w:ascii="Times New Roman" w:hAnsi="Times New Roman"/>
                <w:lang w:val="ro-RO"/>
              </w:rPr>
              <w:t xml:space="preserve">Relaţiilor Internaţionale către alte domenii ştiinţifice, pe de o parte, şi dincolo de sfera academică şi preocupările sau constrângerile sale specifice, înzestrând studenţii cu deprinderi utile pentru tot restul vieţii lor active, pe de altă parte. </w:t>
            </w:r>
          </w:p>
        </w:tc>
      </w:tr>
    </w:tbl>
    <w:p w:rsidR="009F19C7" w:rsidRPr="00307A66" w:rsidRDefault="009F19C7" w:rsidP="00D655BC">
      <w:pPr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Obiectivele disciplinei (reieşind din grila competenţelor specifice acumulate)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03"/>
        <w:gridCol w:w="6804"/>
      </w:tblGrid>
      <w:tr w:rsidR="009F19C7" w:rsidRPr="008D790D" w:rsidTr="00DB3728">
        <w:tc>
          <w:tcPr>
            <w:tcW w:w="3403" w:type="dxa"/>
            <w:shd w:val="clear" w:color="auto" w:fill="auto"/>
          </w:tcPr>
          <w:p w:rsidR="009F19C7" w:rsidRPr="00562868" w:rsidRDefault="009F19C7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7.1 Obiectivul general al disciplinei</w:t>
            </w:r>
          </w:p>
        </w:tc>
        <w:tc>
          <w:tcPr>
            <w:tcW w:w="6804" w:type="dxa"/>
            <w:shd w:val="clear" w:color="auto" w:fill="auto"/>
          </w:tcPr>
          <w:p w:rsidR="009F19C7" w:rsidRPr="00BD45D4" w:rsidRDefault="00F274CF" w:rsidP="00166BA1">
            <w:pPr>
              <w:pStyle w:val="NoSpacing"/>
              <w:numPr>
                <w:ilvl w:val="0"/>
                <w:numId w:val="4"/>
              </w:numPr>
              <w:ind w:hanging="687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Înţelegerea disciplinei </w:t>
            </w:r>
            <w:r w:rsidR="003F1165">
              <w:rPr>
                <w:rFonts w:ascii="Times New Roman" w:hAnsi="Times New Roman"/>
                <w:lang w:val="ro-RO"/>
              </w:rPr>
              <w:t>Seminar de Cercetare</w:t>
            </w:r>
            <w:r>
              <w:rPr>
                <w:rFonts w:ascii="Times New Roman" w:hAnsi="Times New Roman"/>
                <w:lang w:val="ro-RO"/>
              </w:rPr>
              <w:t xml:space="preserve"> atât ca produs, cât şi ca proces</w:t>
            </w:r>
          </w:p>
        </w:tc>
      </w:tr>
      <w:tr w:rsidR="009F19C7" w:rsidRPr="008D790D" w:rsidTr="00DB3728">
        <w:tc>
          <w:tcPr>
            <w:tcW w:w="3403" w:type="dxa"/>
            <w:shd w:val="clear" w:color="auto" w:fill="auto"/>
          </w:tcPr>
          <w:p w:rsidR="009F19C7" w:rsidRPr="00562868" w:rsidRDefault="009F19C7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7.2 Obiectivele specifice</w:t>
            </w:r>
          </w:p>
        </w:tc>
        <w:tc>
          <w:tcPr>
            <w:tcW w:w="6804" w:type="dxa"/>
            <w:shd w:val="clear" w:color="auto" w:fill="auto"/>
          </w:tcPr>
          <w:p w:rsidR="00D44EB1" w:rsidRPr="00D44EB1" w:rsidRDefault="0079137F" w:rsidP="00562868">
            <w:pPr>
              <w:pStyle w:val="NoSpacing"/>
              <w:numPr>
                <w:ilvl w:val="0"/>
                <w:numId w:val="4"/>
              </w:numPr>
              <w:ind w:hanging="687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Cunoaşterea </w:t>
            </w:r>
            <w:r w:rsidR="00F274CF">
              <w:rPr>
                <w:rFonts w:ascii="Times New Roman" w:hAnsi="Times New Roman"/>
                <w:lang w:val="ro-RO"/>
              </w:rPr>
              <w:t>genurilor scrierii academice (scrierea academică ca produs)</w:t>
            </w:r>
          </w:p>
          <w:p w:rsidR="0004131D" w:rsidRPr="00F274CF" w:rsidRDefault="00F274CF" w:rsidP="00F274CF">
            <w:pPr>
              <w:pStyle w:val="NoSpacing"/>
              <w:numPr>
                <w:ilvl w:val="0"/>
                <w:numId w:val="4"/>
              </w:numPr>
              <w:ind w:hanging="687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Înţelegerea şi punerea în aplicare a proceselor şi tehnicilor presupuse de disciplina </w:t>
            </w:r>
            <w:r w:rsidR="003F1165">
              <w:rPr>
                <w:rFonts w:ascii="Times New Roman" w:hAnsi="Times New Roman"/>
                <w:lang w:val="ro-RO"/>
              </w:rPr>
              <w:t>Seminar de Cercetare</w:t>
            </w:r>
          </w:p>
        </w:tc>
      </w:tr>
    </w:tbl>
    <w:p w:rsidR="00005FCC" w:rsidRDefault="00005FCC" w:rsidP="00005FCC">
      <w:pPr>
        <w:pStyle w:val="ListParagraph"/>
        <w:spacing w:after="0"/>
        <w:ind w:left="714"/>
        <w:rPr>
          <w:rFonts w:ascii="Times New Roman" w:hAnsi="Times New Roman"/>
          <w:b/>
          <w:lang w:val="ro-RO"/>
        </w:rPr>
      </w:pPr>
    </w:p>
    <w:p w:rsidR="00D463EE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 xml:space="preserve">Conţinuturi </w:t>
      </w:r>
    </w:p>
    <w:p w:rsidR="003F1165" w:rsidRPr="00307A66" w:rsidRDefault="003F1165" w:rsidP="003F1165">
      <w:pPr>
        <w:pStyle w:val="ListParagraph"/>
        <w:spacing w:after="0"/>
        <w:ind w:left="714"/>
        <w:rPr>
          <w:rFonts w:ascii="Times New Roman" w:hAnsi="Times New Roman"/>
          <w:b/>
          <w:lang w:val="ro-RO"/>
        </w:rPr>
      </w:pPr>
      <w:r>
        <w:rPr>
          <w:rFonts w:ascii="Times New Roman" w:hAnsi="Times New Roman"/>
          <w:b/>
          <w:lang w:val="ro-RO"/>
        </w:rPr>
        <w:lastRenderedPageBreak/>
        <w:t>Curs</w:t>
      </w:r>
    </w:p>
    <w:tbl>
      <w:tblPr>
        <w:tblW w:w="10222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76"/>
        <w:gridCol w:w="3139"/>
        <w:gridCol w:w="3434"/>
        <w:gridCol w:w="2473"/>
      </w:tblGrid>
      <w:tr w:rsidR="003F1165" w:rsidRPr="00307A66" w:rsidTr="006D28E4">
        <w:tc>
          <w:tcPr>
            <w:tcW w:w="1176" w:type="dxa"/>
            <w:tcBorders>
              <w:right w:val="single" w:sz="4" w:space="0" w:color="auto"/>
            </w:tcBorders>
            <w:shd w:val="clear" w:color="auto" w:fill="auto"/>
          </w:tcPr>
          <w:p w:rsidR="003F1165" w:rsidRPr="00562868" w:rsidRDefault="003F1165" w:rsidP="00562868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1</w:t>
            </w:r>
          </w:p>
        </w:tc>
        <w:tc>
          <w:tcPr>
            <w:tcW w:w="9046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3F1165" w:rsidRPr="00562868" w:rsidRDefault="003F1165" w:rsidP="003F1165">
            <w:pPr>
              <w:pStyle w:val="NoSpacing"/>
              <w:jc w:val="both"/>
              <w:rPr>
                <w:rFonts w:ascii="Times New Roman" w:hAnsi="Times New Roman"/>
                <w:b/>
                <w:lang w:val="ro-RO"/>
              </w:rPr>
            </w:pPr>
            <w:r w:rsidRPr="006C762E">
              <w:rPr>
                <w:rFonts w:ascii="Times New Roman" w:hAnsi="Times New Roman"/>
                <w:b/>
                <w:sz w:val="24"/>
                <w:szCs w:val="24"/>
              </w:rPr>
              <w:t xml:space="preserve">Curs </w:t>
            </w:r>
            <w:proofErr w:type="spellStart"/>
            <w:r w:rsidRPr="006C762E">
              <w:rPr>
                <w:rFonts w:ascii="Times New Roman" w:hAnsi="Times New Roman"/>
                <w:b/>
                <w:sz w:val="24"/>
                <w:szCs w:val="24"/>
              </w:rPr>
              <w:t>introductiv</w:t>
            </w:r>
            <w:proofErr w:type="spellEnd"/>
          </w:p>
        </w:tc>
      </w:tr>
      <w:tr w:rsidR="003F1165" w:rsidRPr="008D790D" w:rsidTr="006D28E4">
        <w:tc>
          <w:tcPr>
            <w:tcW w:w="1176" w:type="dxa"/>
            <w:tcBorders>
              <w:right w:val="single" w:sz="4" w:space="0" w:color="auto"/>
            </w:tcBorders>
            <w:shd w:val="clear" w:color="auto" w:fill="auto"/>
          </w:tcPr>
          <w:p w:rsidR="003F1165" w:rsidRPr="00562868" w:rsidRDefault="003F1165" w:rsidP="00562868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2</w:t>
            </w:r>
          </w:p>
        </w:tc>
        <w:tc>
          <w:tcPr>
            <w:tcW w:w="9046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3F1165" w:rsidRDefault="003F1165" w:rsidP="003F116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6C762E">
              <w:rPr>
                <w:rFonts w:ascii="Times New Roman" w:hAnsi="Times New Roman"/>
                <w:b/>
                <w:sz w:val="24"/>
                <w:szCs w:val="24"/>
              </w:rPr>
              <w:t>Cunoaşterea</w:t>
            </w:r>
            <w:proofErr w:type="spellEnd"/>
            <w:r w:rsidRPr="006C762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C762E">
              <w:rPr>
                <w:rFonts w:ascii="Times New Roman" w:hAnsi="Times New Roman"/>
                <w:b/>
                <w:sz w:val="24"/>
                <w:szCs w:val="24"/>
              </w:rPr>
              <w:t>umană</w:t>
            </w:r>
            <w:proofErr w:type="spellEnd"/>
            <w:r w:rsidRPr="006C762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C762E">
              <w:rPr>
                <w:rFonts w:ascii="Times New Roman" w:hAnsi="Times New Roman"/>
                <w:b/>
                <w:sz w:val="24"/>
                <w:szCs w:val="24"/>
              </w:rPr>
              <w:t>şi</w:t>
            </w:r>
            <w:proofErr w:type="spellEnd"/>
            <w:r w:rsidRPr="006C762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C762E">
              <w:rPr>
                <w:rFonts w:ascii="Times New Roman" w:hAnsi="Times New Roman"/>
                <w:b/>
                <w:sz w:val="24"/>
                <w:szCs w:val="24"/>
              </w:rPr>
              <w:t>cunoaşterea</w:t>
            </w:r>
            <w:proofErr w:type="spellEnd"/>
            <w:r w:rsidRPr="006C762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6C762E">
              <w:rPr>
                <w:rFonts w:ascii="Times New Roman" w:hAnsi="Times New Roman"/>
                <w:b/>
                <w:sz w:val="24"/>
                <w:szCs w:val="24"/>
              </w:rPr>
              <w:t>ştiinţifică</w:t>
            </w:r>
            <w:proofErr w:type="spellEnd"/>
          </w:p>
          <w:p w:rsidR="003F1165" w:rsidRDefault="003F1165" w:rsidP="003F1165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Bibliografie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3F1165" w:rsidRPr="00562868" w:rsidRDefault="003F1165" w:rsidP="003F1165">
            <w:pPr>
              <w:pStyle w:val="NoSpacing"/>
              <w:jc w:val="both"/>
              <w:rPr>
                <w:rFonts w:ascii="Times New Roman" w:hAnsi="Times New Roman"/>
                <w:b/>
                <w:lang w:val="ro-RO"/>
              </w:rPr>
            </w:pPr>
            <w:proofErr w:type="spellStart"/>
            <w:r w:rsidRPr="008D790D">
              <w:rPr>
                <w:rFonts w:ascii="Times New Roman" w:hAnsi="Times New Roman"/>
                <w:sz w:val="24"/>
                <w:szCs w:val="24"/>
                <w:lang w:val="fr-FR"/>
              </w:rPr>
              <w:t>Septimiu</w:t>
            </w:r>
            <w:proofErr w:type="spellEnd"/>
            <w:r w:rsidRPr="008D790D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D790D">
              <w:rPr>
                <w:rFonts w:ascii="Times New Roman" w:hAnsi="Times New Roman"/>
                <w:sz w:val="24"/>
                <w:szCs w:val="24"/>
                <w:lang w:val="fr-FR"/>
              </w:rPr>
              <w:t>Chelcea</w:t>
            </w:r>
            <w:proofErr w:type="spellEnd"/>
            <w:r w:rsidRPr="008D790D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8D790D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Iniţiere</w:t>
            </w:r>
            <w:proofErr w:type="spellEnd"/>
            <w:r w:rsidRPr="008D790D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D790D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în</w:t>
            </w:r>
            <w:proofErr w:type="spellEnd"/>
            <w:r w:rsidRPr="008D790D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D790D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cercetarea</w:t>
            </w:r>
            <w:proofErr w:type="spellEnd"/>
            <w:r w:rsidRPr="008D790D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D790D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sociologică</w:t>
            </w:r>
            <w:proofErr w:type="spellEnd"/>
            <w:r w:rsidRPr="008D790D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8D790D">
              <w:rPr>
                <w:rFonts w:ascii="Times New Roman" w:hAnsi="Times New Roman"/>
                <w:sz w:val="24"/>
                <w:szCs w:val="24"/>
                <w:lang w:val="fr-FR"/>
              </w:rPr>
              <w:t>Editura</w:t>
            </w:r>
            <w:proofErr w:type="spellEnd"/>
            <w:r w:rsidRPr="008D790D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Comunicare.ro, Bucureşti, 2008, pp. 13-30.</w:t>
            </w:r>
          </w:p>
        </w:tc>
      </w:tr>
      <w:tr w:rsidR="003F1165" w:rsidRPr="008D790D" w:rsidTr="006D28E4">
        <w:tc>
          <w:tcPr>
            <w:tcW w:w="1176" w:type="dxa"/>
            <w:tcBorders>
              <w:right w:val="single" w:sz="4" w:space="0" w:color="auto"/>
            </w:tcBorders>
            <w:shd w:val="clear" w:color="auto" w:fill="auto"/>
          </w:tcPr>
          <w:p w:rsidR="003F1165" w:rsidRPr="00562868" w:rsidRDefault="003F1165" w:rsidP="00562868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3</w:t>
            </w:r>
          </w:p>
        </w:tc>
        <w:tc>
          <w:tcPr>
            <w:tcW w:w="9046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457367" w:rsidRPr="008D790D" w:rsidRDefault="00457367" w:rsidP="00457367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8D790D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Metodologia cercetării ştiinţifice</w:t>
            </w:r>
          </w:p>
          <w:p w:rsidR="00457367" w:rsidRPr="008D790D" w:rsidRDefault="00457367" w:rsidP="00457367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8D790D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 xml:space="preserve">Bibliografie: </w:t>
            </w:r>
          </w:p>
          <w:p w:rsidR="00457367" w:rsidRPr="008D790D" w:rsidRDefault="00457367" w:rsidP="00457367">
            <w:pPr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8D790D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Septimiu Chelcea, </w:t>
            </w:r>
            <w:r w:rsidRPr="008D790D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Iniţiere în cercetarea sociologică</w:t>
            </w:r>
            <w:r w:rsidRPr="008D790D">
              <w:rPr>
                <w:rFonts w:ascii="Times New Roman" w:hAnsi="Times New Roman"/>
                <w:sz w:val="24"/>
                <w:szCs w:val="24"/>
                <w:lang w:val="ro-RO"/>
              </w:rPr>
              <w:t>, Editura Comunicare.ro, Bucureşti, 2008, pp. 31-60;</w:t>
            </w:r>
          </w:p>
          <w:p w:rsidR="003F1165" w:rsidRPr="00562868" w:rsidRDefault="00457367" w:rsidP="00457367">
            <w:pPr>
              <w:pStyle w:val="NoSpacing"/>
              <w:jc w:val="both"/>
              <w:rPr>
                <w:rFonts w:ascii="Times New Roman" w:hAnsi="Times New Roman"/>
                <w:b/>
                <w:lang w:val="ro-RO"/>
              </w:rPr>
            </w:pPr>
            <w:proofErr w:type="spellStart"/>
            <w:r w:rsidRPr="008D790D">
              <w:rPr>
                <w:rFonts w:ascii="Times New Roman" w:hAnsi="Times New Roman"/>
                <w:sz w:val="24"/>
                <w:szCs w:val="24"/>
                <w:lang w:val="fr-FR"/>
              </w:rPr>
              <w:t>Sorin</w:t>
            </w:r>
            <w:proofErr w:type="spellEnd"/>
            <w:r w:rsidRPr="008D790D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Dan </w:t>
            </w:r>
            <w:proofErr w:type="spellStart"/>
            <w:r w:rsidRPr="008D790D">
              <w:rPr>
                <w:rFonts w:ascii="Times New Roman" w:hAnsi="Times New Roman"/>
                <w:sz w:val="24"/>
                <w:szCs w:val="24"/>
                <w:lang w:val="fr-FR"/>
              </w:rPr>
              <w:t>Şandor</w:t>
            </w:r>
            <w:proofErr w:type="spellEnd"/>
            <w:r w:rsidRPr="008D790D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8D790D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Seminar</w:t>
            </w:r>
            <w:proofErr w:type="spellEnd"/>
            <w:r w:rsidRPr="008D790D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8D790D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Cercetare</w:t>
            </w:r>
            <w:proofErr w:type="spellEnd"/>
            <w:r w:rsidRPr="008D790D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 xml:space="preserve">. </w:t>
            </w:r>
            <w:proofErr w:type="spellStart"/>
            <w:r w:rsidRPr="008D790D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Suport</w:t>
            </w:r>
            <w:proofErr w:type="spellEnd"/>
            <w:r w:rsidRPr="008D790D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8D790D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Curs</w:t>
            </w:r>
            <w:proofErr w:type="spellEnd"/>
            <w:r w:rsidRPr="008D790D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D790D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pentru</w:t>
            </w:r>
            <w:proofErr w:type="spellEnd"/>
            <w:r w:rsidRPr="008D790D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D790D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Învăţământul</w:t>
            </w:r>
            <w:proofErr w:type="spellEnd"/>
            <w:r w:rsidRPr="008D790D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D790D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Deschis</w:t>
            </w:r>
            <w:proofErr w:type="spellEnd"/>
            <w:r w:rsidRPr="008D790D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 xml:space="preserve"> la </w:t>
            </w:r>
            <w:proofErr w:type="spellStart"/>
            <w:r w:rsidRPr="008D790D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Distanţă</w:t>
            </w:r>
            <w:proofErr w:type="spellEnd"/>
            <w:r w:rsidRPr="008D790D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8D790D">
              <w:rPr>
                <w:rFonts w:ascii="Times New Roman" w:hAnsi="Times New Roman"/>
                <w:sz w:val="24"/>
                <w:szCs w:val="24"/>
                <w:lang w:val="fr-FR"/>
              </w:rPr>
              <w:t>Universitatea</w:t>
            </w:r>
            <w:proofErr w:type="spellEnd"/>
            <w:r w:rsidRPr="008D790D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D790D">
              <w:rPr>
                <w:rFonts w:ascii="Times New Roman" w:hAnsi="Times New Roman"/>
                <w:sz w:val="24"/>
                <w:szCs w:val="24"/>
                <w:lang w:val="fr-FR"/>
              </w:rPr>
              <w:t>Babeş</w:t>
            </w:r>
            <w:proofErr w:type="spellEnd"/>
            <w:r w:rsidRPr="008D790D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-Bolyai, </w:t>
            </w:r>
            <w:proofErr w:type="spellStart"/>
            <w:r w:rsidRPr="008D790D">
              <w:rPr>
                <w:rFonts w:ascii="Times New Roman" w:hAnsi="Times New Roman"/>
                <w:sz w:val="24"/>
                <w:szCs w:val="24"/>
                <w:lang w:val="fr-FR"/>
              </w:rPr>
              <w:t>Clauj-Napoca</w:t>
            </w:r>
            <w:proofErr w:type="spellEnd"/>
            <w:r w:rsidRPr="008D790D">
              <w:rPr>
                <w:rFonts w:ascii="Times New Roman" w:hAnsi="Times New Roman"/>
                <w:sz w:val="24"/>
                <w:szCs w:val="24"/>
                <w:lang w:val="fr-FR"/>
              </w:rPr>
              <w:t>, pp. 28-68.</w:t>
            </w:r>
          </w:p>
        </w:tc>
      </w:tr>
      <w:tr w:rsidR="003F1165" w:rsidRPr="008D790D" w:rsidTr="006D28E4">
        <w:tc>
          <w:tcPr>
            <w:tcW w:w="1176" w:type="dxa"/>
            <w:tcBorders>
              <w:right w:val="single" w:sz="4" w:space="0" w:color="auto"/>
            </w:tcBorders>
            <w:shd w:val="clear" w:color="auto" w:fill="auto"/>
          </w:tcPr>
          <w:p w:rsidR="003F1165" w:rsidRPr="00562868" w:rsidRDefault="003F1165" w:rsidP="00562868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4</w:t>
            </w:r>
          </w:p>
        </w:tc>
        <w:tc>
          <w:tcPr>
            <w:tcW w:w="9046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457367" w:rsidRPr="008D790D" w:rsidRDefault="00457367" w:rsidP="00457367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  <w:proofErr w:type="spellStart"/>
            <w:r w:rsidRPr="008D790D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Analiza</w:t>
            </w:r>
            <w:proofErr w:type="spellEnd"/>
            <w:r w:rsidRPr="008D790D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D790D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conceptelor</w:t>
            </w:r>
            <w:proofErr w:type="spellEnd"/>
            <w:r w:rsidRPr="008D790D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 xml:space="preserve"> social-</w:t>
            </w:r>
            <w:proofErr w:type="spellStart"/>
            <w:r w:rsidRPr="008D790D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politice</w:t>
            </w:r>
            <w:proofErr w:type="spellEnd"/>
          </w:p>
          <w:p w:rsidR="00457367" w:rsidRPr="008D790D" w:rsidRDefault="00457367" w:rsidP="00457367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  <w:proofErr w:type="spellStart"/>
            <w:r w:rsidRPr="008D790D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Bibliografie</w:t>
            </w:r>
            <w:proofErr w:type="spellEnd"/>
            <w:r w:rsidRPr="008D790D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:</w:t>
            </w:r>
          </w:p>
          <w:p w:rsidR="003F1165" w:rsidRPr="00562868" w:rsidRDefault="00457367" w:rsidP="00457367">
            <w:pPr>
              <w:pStyle w:val="NoSpacing"/>
              <w:jc w:val="both"/>
              <w:rPr>
                <w:rFonts w:ascii="Times New Roman" w:hAnsi="Times New Roman"/>
                <w:b/>
                <w:lang w:val="ro-RO"/>
              </w:rPr>
            </w:pPr>
            <w:proofErr w:type="spellStart"/>
            <w:r w:rsidRPr="008D790D">
              <w:rPr>
                <w:rFonts w:ascii="Times New Roman" w:hAnsi="Times New Roman"/>
                <w:sz w:val="24"/>
                <w:szCs w:val="24"/>
                <w:lang w:val="fr-FR"/>
              </w:rPr>
              <w:t>Septimiu</w:t>
            </w:r>
            <w:proofErr w:type="spellEnd"/>
            <w:r w:rsidRPr="008D790D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D790D">
              <w:rPr>
                <w:rFonts w:ascii="Times New Roman" w:hAnsi="Times New Roman"/>
                <w:sz w:val="24"/>
                <w:szCs w:val="24"/>
                <w:lang w:val="fr-FR"/>
              </w:rPr>
              <w:t>Chelcea</w:t>
            </w:r>
            <w:proofErr w:type="spellEnd"/>
            <w:r w:rsidRPr="008D790D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8D790D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Iniţiere</w:t>
            </w:r>
            <w:proofErr w:type="spellEnd"/>
            <w:r w:rsidRPr="008D790D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D790D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în</w:t>
            </w:r>
            <w:proofErr w:type="spellEnd"/>
            <w:r w:rsidRPr="008D790D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D790D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cercetarea</w:t>
            </w:r>
            <w:proofErr w:type="spellEnd"/>
            <w:r w:rsidRPr="008D790D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D790D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sociologică</w:t>
            </w:r>
            <w:proofErr w:type="spellEnd"/>
            <w:r w:rsidRPr="008D790D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8D790D">
              <w:rPr>
                <w:rFonts w:ascii="Times New Roman" w:hAnsi="Times New Roman"/>
                <w:sz w:val="24"/>
                <w:szCs w:val="24"/>
                <w:lang w:val="fr-FR"/>
              </w:rPr>
              <w:t>Editura</w:t>
            </w:r>
            <w:proofErr w:type="spellEnd"/>
            <w:r w:rsidRPr="008D790D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Comunicare.ro, Bucureşti, 2008, pp. 61-76.</w:t>
            </w:r>
          </w:p>
        </w:tc>
      </w:tr>
      <w:tr w:rsidR="003F1165" w:rsidRPr="008D790D" w:rsidTr="006D28E4">
        <w:tc>
          <w:tcPr>
            <w:tcW w:w="1176" w:type="dxa"/>
            <w:tcBorders>
              <w:right w:val="single" w:sz="4" w:space="0" w:color="auto"/>
            </w:tcBorders>
            <w:shd w:val="clear" w:color="auto" w:fill="auto"/>
          </w:tcPr>
          <w:p w:rsidR="003F1165" w:rsidRPr="00562868" w:rsidRDefault="003F1165" w:rsidP="00562868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5</w:t>
            </w:r>
          </w:p>
        </w:tc>
        <w:tc>
          <w:tcPr>
            <w:tcW w:w="9046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457367" w:rsidRPr="008D790D" w:rsidRDefault="00457367" w:rsidP="00457367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  <w:r w:rsidRPr="008D790D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 xml:space="preserve">Teza de </w:t>
            </w:r>
            <w:proofErr w:type="spellStart"/>
            <w:r w:rsidRPr="008D790D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licenţă</w:t>
            </w:r>
            <w:proofErr w:type="spellEnd"/>
            <w:r w:rsidRPr="008D790D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 xml:space="preserve">: ce este </w:t>
            </w:r>
            <w:proofErr w:type="spellStart"/>
            <w:r w:rsidRPr="008D790D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şi</w:t>
            </w:r>
            <w:proofErr w:type="spellEnd"/>
            <w:r w:rsidRPr="008D790D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 xml:space="preserve"> de ce este </w:t>
            </w:r>
            <w:proofErr w:type="spellStart"/>
            <w:r w:rsidRPr="008D790D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utilă</w:t>
            </w:r>
            <w:proofErr w:type="spellEnd"/>
          </w:p>
          <w:p w:rsidR="00457367" w:rsidRPr="008D790D" w:rsidRDefault="00457367" w:rsidP="00457367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  <w:proofErr w:type="spellStart"/>
            <w:r w:rsidRPr="008D790D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Bibliografie</w:t>
            </w:r>
            <w:proofErr w:type="spellEnd"/>
            <w:r w:rsidRPr="008D790D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:</w:t>
            </w:r>
          </w:p>
          <w:p w:rsidR="003F1165" w:rsidRPr="00562868" w:rsidRDefault="00457367" w:rsidP="00457367">
            <w:pPr>
              <w:pStyle w:val="NoSpacing"/>
              <w:jc w:val="both"/>
              <w:rPr>
                <w:rFonts w:ascii="Times New Roman" w:hAnsi="Times New Roman"/>
                <w:b/>
                <w:lang w:val="ro-RO"/>
              </w:rPr>
            </w:pPr>
            <w:r w:rsidRPr="008D790D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Umberto Eco, </w:t>
            </w:r>
            <w:r w:rsidRPr="008D790D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 xml:space="preserve">Cum se </w:t>
            </w:r>
            <w:proofErr w:type="spellStart"/>
            <w:r w:rsidRPr="008D790D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scrie</w:t>
            </w:r>
            <w:proofErr w:type="spellEnd"/>
            <w:r w:rsidRPr="008D790D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 xml:space="preserve"> o </w:t>
            </w:r>
            <w:proofErr w:type="spellStart"/>
            <w:r w:rsidRPr="008D790D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teză</w:t>
            </w:r>
            <w:proofErr w:type="spellEnd"/>
            <w:r w:rsidRPr="008D790D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8D790D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licenţă</w:t>
            </w:r>
            <w:proofErr w:type="spellEnd"/>
            <w:r w:rsidRPr="008D790D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 xml:space="preserve">. </w:t>
            </w:r>
            <w:proofErr w:type="spellStart"/>
            <w:r w:rsidRPr="008D790D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Disciplinele</w:t>
            </w:r>
            <w:proofErr w:type="spellEnd"/>
            <w:r w:rsidRPr="008D790D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D790D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umaniste</w:t>
            </w:r>
            <w:proofErr w:type="spellEnd"/>
            <w:r w:rsidRPr="008D790D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8D790D">
              <w:rPr>
                <w:rFonts w:ascii="Times New Roman" w:hAnsi="Times New Roman"/>
                <w:sz w:val="24"/>
                <w:szCs w:val="24"/>
                <w:lang w:val="fr-FR"/>
              </w:rPr>
              <w:t>Editura</w:t>
            </w:r>
            <w:proofErr w:type="spellEnd"/>
            <w:r w:rsidRPr="008D790D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D790D">
              <w:rPr>
                <w:rFonts w:ascii="Times New Roman" w:hAnsi="Times New Roman"/>
                <w:sz w:val="24"/>
                <w:szCs w:val="24"/>
                <w:lang w:val="fr-FR"/>
              </w:rPr>
              <w:t>Polirom</w:t>
            </w:r>
            <w:proofErr w:type="spellEnd"/>
            <w:r w:rsidRPr="008D790D">
              <w:rPr>
                <w:rFonts w:ascii="Times New Roman" w:hAnsi="Times New Roman"/>
                <w:sz w:val="24"/>
                <w:szCs w:val="24"/>
                <w:lang w:val="fr-FR"/>
              </w:rPr>
              <w:t>, Iaşi, 2006, pp. 9-26.</w:t>
            </w:r>
          </w:p>
        </w:tc>
      </w:tr>
      <w:tr w:rsidR="003F1165" w:rsidRPr="008D790D" w:rsidTr="006D28E4">
        <w:tc>
          <w:tcPr>
            <w:tcW w:w="1176" w:type="dxa"/>
            <w:tcBorders>
              <w:right w:val="single" w:sz="4" w:space="0" w:color="auto"/>
            </w:tcBorders>
            <w:shd w:val="clear" w:color="auto" w:fill="auto"/>
          </w:tcPr>
          <w:p w:rsidR="003F1165" w:rsidRPr="00562868" w:rsidRDefault="003F1165" w:rsidP="00562868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6</w:t>
            </w:r>
          </w:p>
        </w:tc>
        <w:tc>
          <w:tcPr>
            <w:tcW w:w="9046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457367" w:rsidRPr="008D790D" w:rsidRDefault="00457367" w:rsidP="00457367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  <w:proofErr w:type="spellStart"/>
            <w:r w:rsidRPr="008D790D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Alegerea</w:t>
            </w:r>
            <w:proofErr w:type="spellEnd"/>
            <w:r w:rsidRPr="008D790D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D790D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subiectului</w:t>
            </w:r>
            <w:proofErr w:type="spellEnd"/>
            <w:r w:rsidRPr="008D790D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D790D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unei</w:t>
            </w:r>
            <w:proofErr w:type="spellEnd"/>
            <w:r w:rsidRPr="008D790D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D790D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teze</w:t>
            </w:r>
            <w:proofErr w:type="spellEnd"/>
            <w:r w:rsidRPr="008D790D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8D790D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licenţă</w:t>
            </w:r>
            <w:proofErr w:type="spellEnd"/>
          </w:p>
          <w:p w:rsidR="00457367" w:rsidRPr="008D790D" w:rsidRDefault="00457367" w:rsidP="00457367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  <w:proofErr w:type="spellStart"/>
            <w:r w:rsidRPr="008D790D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Bibiografie</w:t>
            </w:r>
            <w:proofErr w:type="spellEnd"/>
            <w:r w:rsidRPr="008D790D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:</w:t>
            </w:r>
          </w:p>
          <w:p w:rsidR="003F1165" w:rsidRPr="00562868" w:rsidRDefault="00457367" w:rsidP="00457367">
            <w:pPr>
              <w:pStyle w:val="NoSpacing"/>
              <w:jc w:val="both"/>
              <w:rPr>
                <w:rFonts w:ascii="Times New Roman" w:hAnsi="Times New Roman"/>
                <w:b/>
                <w:lang w:val="ro-RO"/>
              </w:rPr>
            </w:pPr>
            <w:r w:rsidRPr="008D790D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Umberto Eco, </w:t>
            </w:r>
            <w:r w:rsidRPr="008D790D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 xml:space="preserve">Cum se </w:t>
            </w:r>
            <w:proofErr w:type="spellStart"/>
            <w:r w:rsidRPr="008D790D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scrie</w:t>
            </w:r>
            <w:proofErr w:type="spellEnd"/>
            <w:r w:rsidRPr="008D790D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 xml:space="preserve"> o </w:t>
            </w:r>
            <w:proofErr w:type="spellStart"/>
            <w:r w:rsidRPr="008D790D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teză</w:t>
            </w:r>
            <w:proofErr w:type="spellEnd"/>
            <w:r w:rsidRPr="008D790D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8D790D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licenţă</w:t>
            </w:r>
            <w:proofErr w:type="spellEnd"/>
            <w:r w:rsidRPr="008D790D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 xml:space="preserve">. </w:t>
            </w:r>
            <w:proofErr w:type="spellStart"/>
            <w:r w:rsidRPr="008D790D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Disciplinele</w:t>
            </w:r>
            <w:proofErr w:type="spellEnd"/>
            <w:r w:rsidRPr="008D790D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D790D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umaniste</w:t>
            </w:r>
            <w:proofErr w:type="spellEnd"/>
            <w:r w:rsidRPr="008D790D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8D790D">
              <w:rPr>
                <w:rFonts w:ascii="Times New Roman" w:hAnsi="Times New Roman"/>
                <w:sz w:val="24"/>
                <w:szCs w:val="24"/>
                <w:lang w:val="fr-FR"/>
              </w:rPr>
              <w:t>Editura</w:t>
            </w:r>
            <w:proofErr w:type="spellEnd"/>
            <w:r w:rsidRPr="008D790D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D790D">
              <w:rPr>
                <w:rFonts w:ascii="Times New Roman" w:hAnsi="Times New Roman"/>
                <w:sz w:val="24"/>
                <w:szCs w:val="24"/>
                <w:lang w:val="fr-FR"/>
              </w:rPr>
              <w:t>Polirom</w:t>
            </w:r>
            <w:proofErr w:type="spellEnd"/>
            <w:r w:rsidRPr="008D790D">
              <w:rPr>
                <w:rFonts w:ascii="Times New Roman" w:hAnsi="Times New Roman"/>
                <w:sz w:val="24"/>
                <w:szCs w:val="24"/>
                <w:lang w:val="fr-FR"/>
              </w:rPr>
              <w:t>, Iaşi, 2006, pp. 27-78.</w:t>
            </w:r>
          </w:p>
        </w:tc>
      </w:tr>
      <w:tr w:rsidR="003F1165" w:rsidRPr="008D790D" w:rsidTr="006D28E4">
        <w:tc>
          <w:tcPr>
            <w:tcW w:w="1176" w:type="dxa"/>
            <w:tcBorders>
              <w:right w:val="single" w:sz="4" w:space="0" w:color="auto"/>
            </w:tcBorders>
            <w:shd w:val="clear" w:color="auto" w:fill="auto"/>
          </w:tcPr>
          <w:p w:rsidR="003F1165" w:rsidRPr="00562868" w:rsidRDefault="003F1165" w:rsidP="00562868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7</w:t>
            </w:r>
          </w:p>
        </w:tc>
        <w:tc>
          <w:tcPr>
            <w:tcW w:w="9046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457367" w:rsidRPr="008D790D" w:rsidRDefault="00457367" w:rsidP="00457367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  <w:proofErr w:type="spellStart"/>
            <w:r w:rsidRPr="008D790D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Cercetarea</w:t>
            </w:r>
            <w:proofErr w:type="spellEnd"/>
            <w:r w:rsidRPr="008D790D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D790D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materialului</w:t>
            </w:r>
            <w:proofErr w:type="spellEnd"/>
            <w:r w:rsidRPr="008D790D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D790D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în</w:t>
            </w:r>
            <w:proofErr w:type="spellEnd"/>
            <w:r w:rsidRPr="008D790D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D790D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vederea</w:t>
            </w:r>
            <w:proofErr w:type="spellEnd"/>
            <w:r w:rsidRPr="008D790D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D790D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redactării</w:t>
            </w:r>
            <w:proofErr w:type="spellEnd"/>
            <w:r w:rsidRPr="008D790D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D790D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unei</w:t>
            </w:r>
            <w:proofErr w:type="spellEnd"/>
            <w:r w:rsidRPr="008D790D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D790D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teze</w:t>
            </w:r>
            <w:proofErr w:type="spellEnd"/>
            <w:r w:rsidRPr="008D790D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8D790D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licenţă</w:t>
            </w:r>
            <w:proofErr w:type="spellEnd"/>
          </w:p>
          <w:p w:rsidR="00457367" w:rsidRPr="008D790D" w:rsidRDefault="00457367" w:rsidP="00457367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  <w:proofErr w:type="spellStart"/>
            <w:r w:rsidRPr="008D790D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Bibliografie</w:t>
            </w:r>
            <w:proofErr w:type="spellEnd"/>
            <w:r w:rsidRPr="008D790D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:</w:t>
            </w:r>
          </w:p>
          <w:p w:rsidR="003F1165" w:rsidRPr="00562868" w:rsidRDefault="00457367" w:rsidP="00457367">
            <w:pPr>
              <w:pStyle w:val="NoSpacing"/>
              <w:jc w:val="both"/>
              <w:rPr>
                <w:rFonts w:ascii="Times New Roman" w:hAnsi="Times New Roman"/>
                <w:b/>
                <w:lang w:val="ro-RO"/>
              </w:rPr>
            </w:pPr>
            <w:r w:rsidRPr="008D790D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Umberto Eco, </w:t>
            </w:r>
            <w:r w:rsidRPr="008D790D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 xml:space="preserve">Cum se </w:t>
            </w:r>
            <w:proofErr w:type="spellStart"/>
            <w:r w:rsidRPr="008D790D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scrie</w:t>
            </w:r>
            <w:proofErr w:type="spellEnd"/>
            <w:r w:rsidRPr="008D790D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 xml:space="preserve"> o </w:t>
            </w:r>
            <w:proofErr w:type="spellStart"/>
            <w:r w:rsidRPr="008D790D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teză</w:t>
            </w:r>
            <w:proofErr w:type="spellEnd"/>
            <w:r w:rsidRPr="008D790D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8D790D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licenţă</w:t>
            </w:r>
            <w:proofErr w:type="spellEnd"/>
            <w:r w:rsidRPr="008D790D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 xml:space="preserve">. </w:t>
            </w:r>
            <w:proofErr w:type="spellStart"/>
            <w:r w:rsidRPr="008D790D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Disciplinele</w:t>
            </w:r>
            <w:proofErr w:type="spellEnd"/>
            <w:r w:rsidRPr="008D790D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D790D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umaniste</w:t>
            </w:r>
            <w:proofErr w:type="spellEnd"/>
            <w:r w:rsidRPr="008D790D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8D790D">
              <w:rPr>
                <w:rFonts w:ascii="Times New Roman" w:hAnsi="Times New Roman"/>
                <w:sz w:val="24"/>
                <w:szCs w:val="24"/>
                <w:lang w:val="fr-FR"/>
              </w:rPr>
              <w:t>Editura</w:t>
            </w:r>
            <w:proofErr w:type="spellEnd"/>
            <w:r w:rsidRPr="008D790D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D790D">
              <w:rPr>
                <w:rFonts w:ascii="Times New Roman" w:hAnsi="Times New Roman"/>
                <w:sz w:val="24"/>
                <w:szCs w:val="24"/>
                <w:lang w:val="fr-FR"/>
              </w:rPr>
              <w:t>Polirom</w:t>
            </w:r>
            <w:proofErr w:type="spellEnd"/>
            <w:r w:rsidRPr="008D790D">
              <w:rPr>
                <w:rFonts w:ascii="Times New Roman" w:hAnsi="Times New Roman"/>
                <w:sz w:val="24"/>
                <w:szCs w:val="24"/>
                <w:lang w:val="fr-FR"/>
              </w:rPr>
              <w:t>, Iaşi, 2006, pp. 79-160.</w:t>
            </w:r>
          </w:p>
        </w:tc>
      </w:tr>
      <w:tr w:rsidR="003F1165" w:rsidRPr="008D790D" w:rsidTr="006D28E4">
        <w:tc>
          <w:tcPr>
            <w:tcW w:w="1176" w:type="dxa"/>
            <w:tcBorders>
              <w:right w:val="single" w:sz="4" w:space="0" w:color="auto"/>
            </w:tcBorders>
            <w:shd w:val="clear" w:color="auto" w:fill="auto"/>
          </w:tcPr>
          <w:p w:rsidR="003F1165" w:rsidRPr="00562868" w:rsidRDefault="003F1165" w:rsidP="00562868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8</w:t>
            </w:r>
          </w:p>
        </w:tc>
        <w:tc>
          <w:tcPr>
            <w:tcW w:w="9046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457367" w:rsidRPr="008D790D" w:rsidRDefault="00457367" w:rsidP="00457367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  <w:proofErr w:type="spellStart"/>
            <w:r w:rsidRPr="008D790D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Planul</w:t>
            </w:r>
            <w:proofErr w:type="spellEnd"/>
            <w:r w:rsidRPr="008D790D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8D790D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lucru</w:t>
            </w:r>
            <w:proofErr w:type="spellEnd"/>
            <w:r w:rsidRPr="008D790D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D790D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în</w:t>
            </w:r>
            <w:proofErr w:type="spellEnd"/>
            <w:r w:rsidRPr="008D790D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D790D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vederea</w:t>
            </w:r>
            <w:proofErr w:type="spellEnd"/>
            <w:r w:rsidRPr="008D790D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D790D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elaborării</w:t>
            </w:r>
            <w:proofErr w:type="spellEnd"/>
            <w:r w:rsidRPr="008D790D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D790D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unei</w:t>
            </w:r>
            <w:proofErr w:type="spellEnd"/>
            <w:r w:rsidRPr="008D790D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D790D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teze</w:t>
            </w:r>
            <w:proofErr w:type="spellEnd"/>
            <w:r w:rsidRPr="008D790D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8D790D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licenţă</w:t>
            </w:r>
            <w:proofErr w:type="spellEnd"/>
          </w:p>
          <w:p w:rsidR="00457367" w:rsidRPr="008D790D" w:rsidRDefault="00457367" w:rsidP="00457367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  <w:proofErr w:type="spellStart"/>
            <w:r w:rsidRPr="008D790D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Bibliografie</w:t>
            </w:r>
            <w:proofErr w:type="spellEnd"/>
            <w:r w:rsidRPr="008D790D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:</w:t>
            </w:r>
          </w:p>
          <w:p w:rsidR="003F1165" w:rsidRPr="00562868" w:rsidRDefault="00457367" w:rsidP="00457367">
            <w:pPr>
              <w:pStyle w:val="NoSpacing"/>
              <w:jc w:val="both"/>
              <w:rPr>
                <w:rFonts w:ascii="Times New Roman" w:hAnsi="Times New Roman"/>
                <w:b/>
                <w:lang w:val="ro-RO"/>
              </w:rPr>
            </w:pPr>
            <w:r w:rsidRPr="008D790D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Umberto Eco, </w:t>
            </w:r>
            <w:r w:rsidRPr="008D790D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 xml:space="preserve">Cum se </w:t>
            </w:r>
            <w:proofErr w:type="spellStart"/>
            <w:r w:rsidRPr="008D790D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scrie</w:t>
            </w:r>
            <w:proofErr w:type="spellEnd"/>
            <w:r w:rsidRPr="008D790D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 xml:space="preserve"> o </w:t>
            </w:r>
            <w:proofErr w:type="spellStart"/>
            <w:r w:rsidRPr="008D790D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teză</w:t>
            </w:r>
            <w:proofErr w:type="spellEnd"/>
            <w:r w:rsidRPr="008D790D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8D790D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licenţă</w:t>
            </w:r>
            <w:proofErr w:type="spellEnd"/>
            <w:r w:rsidRPr="008D790D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 xml:space="preserve">. </w:t>
            </w:r>
            <w:proofErr w:type="spellStart"/>
            <w:r w:rsidRPr="008D790D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Disciplinele</w:t>
            </w:r>
            <w:proofErr w:type="spellEnd"/>
            <w:r w:rsidRPr="008D790D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D790D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umaniste</w:t>
            </w:r>
            <w:proofErr w:type="spellEnd"/>
            <w:r w:rsidRPr="008D790D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8D790D">
              <w:rPr>
                <w:rFonts w:ascii="Times New Roman" w:hAnsi="Times New Roman"/>
                <w:sz w:val="24"/>
                <w:szCs w:val="24"/>
                <w:lang w:val="fr-FR"/>
              </w:rPr>
              <w:t>Editura</w:t>
            </w:r>
            <w:proofErr w:type="spellEnd"/>
            <w:r w:rsidRPr="008D790D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D790D">
              <w:rPr>
                <w:rFonts w:ascii="Times New Roman" w:hAnsi="Times New Roman"/>
                <w:sz w:val="24"/>
                <w:szCs w:val="24"/>
                <w:lang w:val="fr-FR"/>
              </w:rPr>
              <w:t>Polirom</w:t>
            </w:r>
            <w:proofErr w:type="spellEnd"/>
            <w:r w:rsidRPr="008D790D">
              <w:rPr>
                <w:rFonts w:ascii="Times New Roman" w:hAnsi="Times New Roman"/>
                <w:sz w:val="24"/>
                <w:szCs w:val="24"/>
                <w:lang w:val="fr-FR"/>
              </w:rPr>
              <w:t>, Iaşi, 2006, pp. 161-204.</w:t>
            </w:r>
          </w:p>
        </w:tc>
      </w:tr>
      <w:tr w:rsidR="003F1165" w:rsidRPr="008D790D" w:rsidTr="006D28E4">
        <w:tc>
          <w:tcPr>
            <w:tcW w:w="1176" w:type="dxa"/>
            <w:tcBorders>
              <w:right w:val="single" w:sz="4" w:space="0" w:color="auto"/>
            </w:tcBorders>
            <w:shd w:val="clear" w:color="auto" w:fill="auto"/>
          </w:tcPr>
          <w:p w:rsidR="003F1165" w:rsidRPr="00562868" w:rsidRDefault="003F1165" w:rsidP="00562868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9</w:t>
            </w:r>
          </w:p>
        </w:tc>
        <w:tc>
          <w:tcPr>
            <w:tcW w:w="9046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457367" w:rsidRPr="008D790D" w:rsidRDefault="00457367" w:rsidP="00457367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  <w:proofErr w:type="spellStart"/>
            <w:r w:rsidRPr="008D790D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Redactarea</w:t>
            </w:r>
            <w:proofErr w:type="spellEnd"/>
            <w:r w:rsidRPr="008D790D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D790D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unei</w:t>
            </w:r>
            <w:proofErr w:type="spellEnd"/>
            <w:r w:rsidRPr="008D790D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D790D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teze</w:t>
            </w:r>
            <w:proofErr w:type="spellEnd"/>
            <w:r w:rsidRPr="008D790D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8D790D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licenţă</w:t>
            </w:r>
            <w:proofErr w:type="spellEnd"/>
          </w:p>
          <w:p w:rsidR="00457367" w:rsidRPr="008D790D" w:rsidRDefault="00457367" w:rsidP="00457367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  <w:proofErr w:type="spellStart"/>
            <w:r w:rsidRPr="008D790D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Bibliografie</w:t>
            </w:r>
            <w:proofErr w:type="spellEnd"/>
            <w:r w:rsidRPr="008D790D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:</w:t>
            </w:r>
          </w:p>
          <w:p w:rsidR="003F1165" w:rsidRPr="00562868" w:rsidRDefault="00457367" w:rsidP="00457367">
            <w:pPr>
              <w:pStyle w:val="NoSpacing"/>
              <w:jc w:val="both"/>
              <w:rPr>
                <w:rFonts w:ascii="Times New Roman" w:hAnsi="Times New Roman"/>
                <w:b/>
                <w:lang w:val="ro-RO"/>
              </w:rPr>
            </w:pPr>
            <w:r w:rsidRPr="008D790D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Umberto Eco, </w:t>
            </w:r>
            <w:r w:rsidRPr="008D790D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 xml:space="preserve">Cum se </w:t>
            </w:r>
            <w:proofErr w:type="spellStart"/>
            <w:r w:rsidRPr="008D790D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scrie</w:t>
            </w:r>
            <w:proofErr w:type="spellEnd"/>
            <w:r w:rsidRPr="008D790D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 xml:space="preserve"> o </w:t>
            </w:r>
            <w:proofErr w:type="spellStart"/>
            <w:r w:rsidRPr="008D790D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teză</w:t>
            </w:r>
            <w:proofErr w:type="spellEnd"/>
            <w:r w:rsidRPr="008D790D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8D790D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licenţă</w:t>
            </w:r>
            <w:proofErr w:type="spellEnd"/>
            <w:r w:rsidRPr="008D790D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 xml:space="preserve">. </w:t>
            </w:r>
            <w:proofErr w:type="spellStart"/>
            <w:r w:rsidRPr="008D790D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Disciplinele</w:t>
            </w:r>
            <w:proofErr w:type="spellEnd"/>
            <w:r w:rsidRPr="008D790D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D790D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umaniste</w:t>
            </w:r>
            <w:proofErr w:type="spellEnd"/>
            <w:r w:rsidRPr="008D790D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8D790D">
              <w:rPr>
                <w:rFonts w:ascii="Times New Roman" w:hAnsi="Times New Roman"/>
                <w:sz w:val="24"/>
                <w:szCs w:val="24"/>
                <w:lang w:val="fr-FR"/>
              </w:rPr>
              <w:t>Editura</w:t>
            </w:r>
            <w:proofErr w:type="spellEnd"/>
            <w:r w:rsidRPr="008D790D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D790D">
              <w:rPr>
                <w:rFonts w:ascii="Times New Roman" w:hAnsi="Times New Roman"/>
                <w:sz w:val="24"/>
                <w:szCs w:val="24"/>
                <w:lang w:val="fr-FR"/>
              </w:rPr>
              <w:t>Polirom</w:t>
            </w:r>
            <w:proofErr w:type="spellEnd"/>
            <w:r w:rsidRPr="008D790D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, Iaşi, </w:t>
            </w:r>
            <w:r w:rsidRPr="008D790D">
              <w:rPr>
                <w:rFonts w:ascii="Times New Roman" w:hAnsi="Times New Roman"/>
                <w:sz w:val="24"/>
                <w:szCs w:val="24"/>
                <w:lang w:val="fr-FR"/>
              </w:rPr>
              <w:lastRenderedPageBreak/>
              <w:t>2006, pp. 205-260.</w:t>
            </w:r>
          </w:p>
        </w:tc>
      </w:tr>
      <w:tr w:rsidR="003F1165" w:rsidRPr="008D790D" w:rsidTr="006D28E4">
        <w:tc>
          <w:tcPr>
            <w:tcW w:w="1176" w:type="dxa"/>
            <w:tcBorders>
              <w:right w:val="single" w:sz="4" w:space="0" w:color="auto"/>
            </w:tcBorders>
            <w:shd w:val="clear" w:color="auto" w:fill="auto"/>
          </w:tcPr>
          <w:p w:rsidR="003F1165" w:rsidRPr="00562868" w:rsidRDefault="003F1165" w:rsidP="00562868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lastRenderedPageBreak/>
              <w:t>10</w:t>
            </w:r>
          </w:p>
        </w:tc>
        <w:tc>
          <w:tcPr>
            <w:tcW w:w="9046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457367" w:rsidRPr="008D790D" w:rsidRDefault="00457367" w:rsidP="00457367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  <w:proofErr w:type="spellStart"/>
            <w:r w:rsidRPr="008D790D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Sistemul</w:t>
            </w:r>
            <w:proofErr w:type="spellEnd"/>
            <w:r w:rsidRPr="008D790D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8D790D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citare</w:t>
            </w:r>
            <w:proofErr w:type="spellEnd"/>
            <w:r w:rsidRPr="008D790D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 xml:space="preserve"> Oxford</w:t>
            </w:r>
          </w:p>
          <w:p w:rsidR="00457367" w:rsidRPr="008D790D" w:rsidRDefault="00457367" w:rsidP="00457367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  <w:proofErr w:type="spellStart"/>
            <w:r w:rsidRPr="008D790D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Biliografie</w:t>
            </w:r>
            <w:proofErr w:type="spellEnd"/>
            <w:r w:rsidRPr="008D790D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:</w:t>
            </w:r>
          </w:p>
          <w:p w:rsidR="003F1165" w:rsidRPr="00562868" w:rsidRDefault="00457367" w:rsidP="00457367">
            <w:pPr>
              <w:pStyle w:val="NoSpacing"/>
              <w:jc w:val="both"/>
              <w:rPr>
                <w:rFonts w:ascii="Times New Roman" w:hAnsi="Times New Roman"/>
                <w:b/>
                <w:lang w:val="ro-RO"/>
              </w:rPr>
            </w:pPr>
            <w:proofErr w:type="spellStart"/>
            <w:r w:rsidRPr="008D790D">
              <w:rPr>
                <w:rFonts w:ascii="Times New Roman" w:hAnsi="Times New Roman"/>
                <w:sz w:val="24"/>
                <w:szCs w:val="24"/>
                <w:lang w:val="fr-FR"/>
              </w:rPr>
              <w:t>Ovidiu</w:t>
            </w:r>
            <w:proofErr w:type="spellEnd"/>
            <w:r w:rsidRPr="008D790D">
              <w:rPr>
                <w:rFonts w:ascii="Times New Roman" w:hAnsi="Times New Roman"/>
                <w:sz w:val="24"/>
                <w:szCs w:val="24"/>
                <w:lang w:val="fr-FR"/>
              </w:rPr>
              <w:t>-</w:t>
            </w:r>
            <w:proofErr w:type="spellStart"/>
            <w:r w:rsidRPr="008D790D">
              <w:rPr>
                <w:rFonts w:ascii="Times New Roman" w:hAnsi="Times New Roman"/>
                <w:sz w:val="24"/>
                <w:szCs w:val="24"/>
                <w:lang w:val="fr-FR"/>
              </w:rPr>
              <w:t>Gherasim</w:t>
            </w:r>
            <w:proofErr w:type="spellEnd"/>
            <w:r w:rsidRPr="008D790D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D790D">
              <w:rPr>
                <w:rFonts w:ascii="Times New Roman" w:hAnsi="Times New Roman"/>
                <w:sz w:val="24"/>
                <w:szCs w:val="24"/>
                <w:lang w:val="fr-FR"/>
              </w:rPr>
              <w:t>Proca</w:t>
            </w:r>
            <w:proofErr w:type="spellEnd"/>
            <w:r w:rsidRPr="008D790D">
              <w:rPr>
                <w:rFonts w:ascii="Times New Roman" w:hAnsi="Times New Roman"/>
                <w:sz w:val="24"/>
                <w:szCs w:val="24"/>
                <w:lang w:val="fr-FR"/>
              </w:rPr>
              <w:t>, „</w:t>
            </w:r>
            <w:proofErr w:type="spellStart"/>
            <w:r w:rsidRPr="008D790D">
              <w:rPr>
                <w:rFonts w:ascii="Times New Roman" w:hAnsi="Times New Roman"/>
                <w:sz w:val="24"/>
                <w:szCs w:val="24"/>
                <w:lang w:val="fr-FR"/>
              </w:rPr>
              <w:t>Sistemul</w:t>
            </w:r>
            <w:proofErr w:type="spellEnd"/>
            <w:r w:rsidRPr="008D790D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«Oxford de </w:t>
            </w:r>
            <w:proofErr w:type="spellStart"/>
            <w:r w:rsidRPr="008D790D">
              <w:rPr>
                <w:rFonts w:ascii="Times New Roman" w:hAnsi="Times New Roman"/>
                <w:sz w:val="24"/>
                <w:szCs w:val="24"/>
                <w:lang w:val="fr-FR"/>
              </w:rPr>
              <w:t>redactare</w:t>
            </w:r>
            <w:proofErr w:type="spellEnd"/>
            <w:r w:rsidRPr="008D790D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a </w:t>
            </w:r>
            <w:proofErr w:type="spellStart"/>
            <w:r w:rsidRPr="008D790D">
              <w:rPr>
                <w:rFonts w:ascii="Times New Roman" w:hAnsi="Times New Roman"/>
                <w:sz w:val="24"/>
                <w:szCs w:val="24"/>
                <w:lang w:val="fr-FR"/>
              </w:rPr>
              <w:t>aparatului</w:t>
            </w:r>
            <w:proofErr w:type="spellEnd"/>
            <w:r w:rsidRPr="008D790D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D790D">
              <w:rPr>
                <w:rFonts w:ascii="Times New Roman" w:hAnsi="Times New Roman"/>
                <w:sz w:val="24"/>
                <w:szCs w:val="24"/>
                <w:lang w:val="fr-FR"/>
              </w:rPr>
              <w:t>critic</w:t>
            </w:r>
            <w:proofErr w:type="spellEnd"/>
            <w:r w:rsidRPr="008D790D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»”, </w:t>
            </w:r>
            <w:hyperlink r:id="rId8" w:history="1">
              <w:r w:rsidRPr="008D790D">
                <w:rPr>
                  <w:rStyle w:val="Hyperlink"/>
                  <w:rFonts w:ascii="Times New Roman" w:hAnsi="Times New Roman"/>
                  <w:sz w:val="24"/>
                  <w:szCs w:val="24"/>
                  <w:lang w:val="fr-FR"/>
                </w:rPr>
                <w:t>https://mail.uaic.ro/~proca/documente/sistemul_Oxford_de_redactare_a_aparatului_critic.pdf</w:t>
              </w:r>
            </w:hyperlink>
          </w:p>
        </w:tc>
      </w:tr>
      <w:tr w:rsidR="003F1165" w:rsidRPr="00307A66" w:rsidTr="006D28E4">
        <w:tc>
          <w:tcPr>
            <w:tcW w:w="1176" w:type="dxa"/>
            <w:tcBorders>
              <w:right w:val="single" w:sz="4" w:space="0" w:color="auto"/>
            </w:tcBorders>
            <w:shd w:val="clear" w:color="auto" w:fill="auto"/>
          </w:tcPr>
          <w:p w:rsidR="003F1165" w:rsidRPr="00562868" w:rsidRDefault="003F1165" w:rsidP="00562868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11</w:t>
            </w:r>
          </w:p>
        </w:tc>
        <w:tc>
          <w:tcPr>
            <w:tcW w:w="9046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457367" w:rsidRDefault="00457367" w:rsidP="0045736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Sistemul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de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citare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Harvard (Chicago)</w:t>
            </w:r>
          </w:p>
          <w:p w:rsidR="00457367" w:rsidRPr="008D790D" w:rsidRDefault="00457367" w:rsidP="00457367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  <w:proofErr w:type="spellStart"/>
            <w:r w:rsidRPr="008D790D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Bibliografie</w:t>
            </w:r>
            <w:proofErr w:type="spellEnd"/>
            <w:r w:rsidRPr="008D790D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:</w:t>
            </w:r>
          </w:p>
          <w:p w:rsidR="003F1165" w:rsidRPr="00562868" w:rsidRDefault="00457367" w:rsidP="00457367">
            <w:pPr>
              <w:pStyle w:val="NoSpacing"/>
              <w:jc w:val="both"/>
              <w:rPr>
                <w:rFonts w:ascii="Times New Roman" w:hAnsi="Times New Roman"/>
                <w:b/>
                <w:lang w:val="ro-RO"/>
              </w:rPr>
            </w:pPr>
            <w:r w:rsidRPr="008D790D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Janna </w:t>
            </w:r>
            <w:proofErr w:type="spellStart"/>
            <w:r w:rsidRPr="008D790D">
              <w:rPr>
                <w:rFonts w:ascii="Times New Roman" w:hAnsi="Times New Roman"/>
                <w:sz w:val="24"/>
                <w:szCs w:val="24"/>
                <w:lang w:val="fr-FR"/>
              </w:rPr>
              <w:t>Nicolaeva</w:t>
            </w:r>
            <w:proofErr w:type="spellEnd"/>
            <w:r w:rsidRPr="008D790D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, Lidia </w:t>
            </w:r>
            <w:proofErr w:type="spellStart"/>
            <w:r w:rsidRPr="008D790D">
              <w:rPr>
                <w:rFonts w:ascii="Times New Roman" w:hAnsi="Times New Roman"/>
                <w:sz w:val="24"/>
                <w:szCs w:val="24"/>
                <w:lang w:val="fr-FR"/>
              </w:rPr>
              <w:t>Zasaviţchi</w:t>
            </w:r>
            <w:proofErr w:type="spellEnd"/>
            <w:r w:rsidRPr="008D790D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, </w:t>
            </w:r>
            <w:proofErr w:type="spellStart"/>
            <w:r w:rsidRPr="008D790D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Referinţe</w:t>
            </w:r>
            <w:proofErr w:type="spellEnd"/>
            <w:r w:rsidRPr="008D790D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D790D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bibliografice</w:t>
            </w:r>
            <w:proofErr w:type="spellEnd"/>
            <w:r w:rsidRPr="008D790D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 xml:space="preserve">. Norme </w:t>
            </w:r>
            <w:proofErr w:type="spellStart"/>
            <w:r w:rsidRPr="008D790D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şi</w:t>
            </w:r>
            <w:proofErr w:type="spellEnd"/>
            <w:r w:rsidRPr="008D790D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 xml:space="preserve"> </w:t>
            </w:r>
            <w:proofErr w:type="spellStart"/>
            <w:r w:rsidRPr="008D790D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stiluri</w:t>
            </w:r>
            <w:proofErr w:type="spellEnd"/>
            <w:r w:rsidRPr="008D790D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 xml:space="preserve"> de </w:t>
            </w:r>
            <w:proofErr w:type="spellStart"/>
            <w:r w:rsidRPr="008D790D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>citare</w:t>
            </w:r>
            <w:proofErr w:type="spellEnd"/>
            <w:r w:rsidRPr="008D790D">
              <w:rPr>
                <w:rFonts w:ascii="Times New Roman" w:hAnsi="Times New Roman"/>
                <w:i/>
                <w:sz w:val="24"/>
                <w:szCs w:val="24"/>
                <w:lang w:val="fr-FR"/>
              </w:rPr>
              <w:t xml:space="preserve">. </w:t>
            </w:r>
            <w:proofErr w:type="spellStart"/>
            <w:r w:rsidRPr="00802FD9">
              <w:rPr>
                <w:rFonts w:ascii="Times New Roman" w:hAnsi="Times New Roman"/>
                <w:i/>
                <w:sz w:val="24"/>
                <w:szCs w:val="24"/>
              </w:rPr>
              <w:t>Ghid</w:t>
            </w:r>
            <w:proofErr w:type="spellEnd"/>
            <w:r w:rsidRPr="00802FD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802FD9">
              <w:rPr>
                <w:rFonts w:ascii="Times New Roman" w:hAnsi="Times New Roman"/>
                <w:i/>
                <w:sz w:val="24"/>
                <w:szCs w:val="24"/>
              </w:rPr>
              <w:t>practic</w:t>
            </w:r>
            <w:proofErr w:type="spellEnd"/>
            <w:r w:rsidRPr="00802FD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02FD9">
              <w:rPr>
                <w:rFonts w:ascii="Times New Roman" w:hAnsi="Times New Roman"/>
                <w:sz w:val="24"/>
                <w:szCs w:val="24"/>
              </w:rPr>
              <w:t>Biblioteca</w:t>
            </w:r>
            <w:proofErr w:type="spellEnd"/>
            <w:r w:rsidRPr="00802F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02FD9">
              <w:rPr>
                <w:rFonts w:ascii="Times New Roman" w:hAnsi="Times New Roman"/>
                <w:sz w:val="24"/>
                <w:szCs w:val="24"/>
              </w:rPr>
              <w:t>Ştiinţifică</w:t>
            </w:r>
            <w:proofErr w:type="spellEnd"/>
            <w:r w:rsidRPr="00802FD9">
              <w:rPr>
                <w:rFonts w:ascii="Times New Roman" w:hAnsi="Times New Roman"/>
                <w:sz w:val="24"/>
                <w:szCs w:val="24"/>
              </w:rPr>
              <w:t xml:space="preserve"> Central „Andrei </w:t>
            </w:r>
            <w:proofErr w:type="spellStart"/>
            <w:r w:rsidRPr="00802FD9">
              <w:rPr>
                <w:rFonts w:ascii="Times New Roman" w:hAnsi="Times New Roman"/>
                <w:sz w:val="24"/>
                <w:szCs w:val="24"/>
              </w:rPr>
              <w:t>Lupan</w:t>
            </w:r>
            <w:proofErr w:type="spellEnd"/>
            <w:r w:rsidRPr="00802FD9">
              <w:rPr>
                <w:rFonts w:ascii="Times New Roman" w:hAnsi="Times New Roman"/>
                <w:sz w:val="24"/>
                <w:szCs w:val="24"/>
              </w:rPr>
              <w:t xml:space="preserve">”, </w:t>
            </w:r>
            <w:proofErr w:type="spellStart"/>
            <w:r w:rsidRPr="00802FD9">
              <w:rPr>
                <w:rFonts w:ascii="Times New Roman" w:hAnsi="Times New Roman"/>
                <w:sz w:val="24"/>
                <w:szCs w:val="24"/>
              </w:rPr>
              <w:t>Chişinău</w:t>
            </w:r>
            <w:proofErr w:type="spellEnd"/>
            <w:r w:rsidRPr="00802FD9">
              <w:rPr>
                <w:rFonts w:ascii="Times New Roman" w:hAnsi="Times New Roman"/>
                <w:sz w:val="24"/>
                <w:szCs w:val="24"/>
              </w:rPr>
              <w:t>, 2010, pp. 75-85.</w:t>
            </w:r>
          </w:p>
        </w:tc>
      </w:tr>
      <w:tr w:rsidR="003F1165" w:rsidRPr="00307A66" w:rsidTr="006D28E4">
        <w:tc>
          <w:tcPr>
            <w:tcW w:w="1176" w:type="dxa"/>
            <w:tcBorders>
              <w:right w:val="single" w:sz="4" w:space="0" w:color="auto"/>
            </w:tcBorders>
            <w:shd w:val="clear" w:color="auto" w:fill="auto"/>
          </w:tcPr>
          <w:p w:rsidR="003F1165" w:rsidRPr="00562868" w:rsidRDefault="003F1165" w:rsidP="00562868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12</w:t>
            </w:r>
          </w:p>
        </w:tc>
        <w:tc>
          <w:tcPr>
            <w:tcW w:w="9046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3F1165" w:rsidRPr="00562868" w:rsidRDefault="00457367" w:rsidP="003F1165">
            <w:pPr>
              <w:pStyle w:val="NoSpacing"/>
              <w:jc w:val="both"/>
              <w:rPr>
                <w:rFonts w:ascii="Times New Roman" w:hAnsi="Times New Roman"/>
                <w:b/>
                <w:lang w:val="ro-RO"/>
              </w:rPr>
            </w:pPr>
            <w:r w:rsidRPr="006C762E">
              <w:rPr>
                <w:rFonts w:ascii="Times New Roman" w:hAnsi="Times New Roman"/>
                <w:b/>
                <w:sz w:val="24"/>
                <w:szCs w:val="24"/>
              </w:rPr>
              <w:t xml:space="preserve">Curs </w:t>
            </w:r>
            <w:proofErr w:type="spellStart"/>
            <w:r w:rsidRPr="006C762E">
              <w:rPr>
                <w:rFonts w:ascii="Times New Roman" w:hAnsi="Times New Roman"/>
                <w:b/>
                <w:sz w:val="24"/>
                <w:szCs w:val="24"/>
              </w:rPr>
              <w:t>recapitulativ</w:t>
            </w:r>
            <w:proofErr w:type="spellEnd"/>
          </w:p>
        </w:tc>
      </w:tr>
      <w:tr w:rsidR="00E91152" w:rsidRPr="00307A66" w:rsidTr="00A27BC2">
        <w:tc>
          <w:tcPr>
            <w:tcW w:w="10222" w:type="dxa"/>
            <w:gridSpan w:val="4"/>
            <w:shd w:val="clear" w:color="auto" w:fill="auto"/>
          </w:tcPr>
          <w:p w:rsidR="00E91152" w:rsidRPr="00934D4E" w:rsidRDefault="00E91152" w:rsidP="00934D4E">
            <w:pPr>
              <w:spacing w:after="120" w:line="240" w:lineRule="auto"/>
              <w:rPr>
                <w:rFonts w:ascii="Times New Roman" w:hAnsi="Times New Roman"/>
                <w:b/>
              </w:rPr>
            </w:pPr>
            <w:proofErr w:type="spellStart"/>
            <w:r w:rsidRPr="00934D4E">
              <w:rPr>
                <w:rFonts w:ascii="Times New Roman" w:hAnsi="Times New Roman"/>
                <w:b/>
              </w:rPr>
              <w:t>Bibliografie</w:t>
            </w:r>
            <w:proofErr w:type="spellEnd"/>
            <w:r w:rsidR="003F1165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="003F1165">
              <w:rPr>
                <w:rFonts w:ascii="Times New Roman" w:hAnsi="Times New Roman"/>
                <w:b/>
              </w:rPr>
              <w:t>suplimentară</w:t>
            </w:r>
            <w:proofErr w:type="spellEnd"/>
          </w:p>
          <w:p w:rsidR="00E91152" w:rsidRPr="00934D4E" w:rsidRDefault="00E91152" w:rsidP="00E7331A">
            <w:pPr>
              <w:spacing w:after="120" w:line="240" w:lineRule="auto"/>
              <w:ind w:left="601" w:hanging="601"/>
              <w:rPr>
                <w:rFonts w:ascii="Times New Roman" w:hAnsi="Times New Roman"/>
              </w:rPr>
            </w:pPr>
            <w:r w:rsidRPr="00934D4E">
              <w:rPr>
                <w:rFonts w:ascii="Times New Roman" w:hAnsi="Times New Roman"/>
              </w:rPr>
              <w:t>Murray</w:t>
            </w:r>
            <w:r>
              <w:rPr>
                <w:rFonts w:ascii="Times New Roman" w:hAnsi="Times New Roman"/>
              </w:rPr>
              <w:t xml:space="preserve">, </w:t>
            </w:r>
            <w:r w:rsidRPr="00934D4E">
              <w:rPr>
                <w:rFonts w:ascii="Times New Roman" w:hAnsi="Times New Roman"/>
              </w:rPr>
              <w:t>Rowena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şi</w:t>
            </w:r>
            <w:proofErr w:type="spellEnd"/>
            <w:r w:rsidRPr="00934D4E">
              <w:rPr>
                <w:rFonts w:ascii="Times New Roman" w:hAnsi="Times New Roman"/>
              </w:rPr>
              <w:t xml:space="preserve"> Sarah Moore</w:t>
            </w:r>
            <w:r>
              <w:rPr>
                <w:rFonts w:ascii="Times New Roman" w:hAnsi="Times New Roman"/>
              </w:rPr>
              <w:t>,</w:t>
            </w:r>
            <w:r w:rsidRPr="00934D4E">
              <w:rPr>
                <w:rFonts w:ascii="Times New Roman" w:hAnsi="Times New Roman"/>
              </w:rPr>
              <w:t xml:space="preserve"> </w:t>
            </w:r>
            <w:r w:rsidRPr="00934D4E">
              <w:rPr>
                <w:rFonts w:ascii="Times New Roman" w:hAnsi="Times New Roman"/>
                <w:i/>
              </w:rPr>
              <w:t>The Handbook of Academic Writing: A Fresh Approach</w:t>
            </w:r>
            <w:r>
              <w:rPr>
                <w:rFonts w:ascii="Times New Roman" w:hAnsi="Times New Roman"/>
              </w:rPr>
              <w:t xml:space="preserve">, </w:t>
            </w:r>
            <w:r w:rsidRPr="00934D4E">
              <w:rPr>
                <w:rFonts w:ascii="Times New Roman" w:hAnsi="Times New Roman"/>
              </w:rPr>
              <w:t xml:space="preserve">Open University Press, </w:t>
            </w:r>
            <w:r>
              <w:rPr>
                <w:rFonts w:ascii="Times New Roman" w:hAnsi="Times New Roman"/>
              </w:rPr>
              <w:t xml:space="preserve">Maidenhead, England, </w:t>
            </w:r>
            <w:r w:rsidRPr="00934D4E">
              <w:rPr>
                <w:rFonts w:ascii="Times New Roman" w:hAnsi="Times New Roman"/>
              </w:rPr>
              <w:t>2006</w:t>
            </w:r>
            <w:r>
              <w:rPr>
                <w:rFonts w:ascii="Times New Roman" w:hAnsi="Times New Roman"/>
              </w:rPr>
              <w:t xml:space="preserve">. </w:t>
            </w:r>
          </w:p>
          <w:p w:rsidR="00E91152" w:rsidRPr="00934D4E" w:rsidRDefault="00E91152" w:rsidP="00E7331A">
            <w:pPr>
              <w:spacing w:after="120" w:line="240" w:lineRule="auto"/>
              <w:ind w:left="601" w:hanging="601"/>
              <w:rPr>
                <w:rFonts w:ascii="Times New Roman" w:hAnsi="Times New Roman"/>
              </w:rPr>
            </w:pPr>
            <w:r w:rsidRPr="00934D4E">
              <w:rPr>
                <w:rFonts w:ascii="Times New Roman" w:hAnsi="Times New Roman"/>
              </w:rPr>
              <w:t>Bailey</w:t>
            </w:r>
            <w:r>
              <w:rPr>
                <w:rFonts w:ascii="Times New Roman" w:hAnsi="Times New Roman"/>
              </w:rPr>
              <w:t>,</w:t>
            </w:r>
            <w:r w:rsidRPr="00934D4E">
              <w:rPr>
                <w:rFonts w:ascii="Times New Roman" w:hAnsi="Times New Roman"/>
              </w:rPr>
              <w:t xml:space="preserve"> Stephen</w:t>
            </w:r>
            <w:r>
              <w:rPr>
                <w:rFonts w:ascii="Times New Roman" w:hAnsi="Times New Roman"/>
              </w:rPr>
              <w:t>,</w:t>
            </w:r>
            <w:r w:rsidRPr="00934D4E">
              <w:rPr>
                <w:rFonts w:ascii="Times New Roman" w:hAnsi="Times New Roman"/>
              </w:rPr>
              <w:t xml:space="preserve"> </w:t>
            </w:r>
            <w:r w:rsidRPr="00934D4E">
              <w:rPr>
                <w:rFonts w:ascii="Times New Roman" w:hAnsi="Times New Roman"/>
                <w:i/>
              </w:rPr>
              <w:t>Academic Writing: A Practical Guide for Students</w:t>
            </w:r>
            <w:r>
              <w:rPr>
                <w:rFonts w:ascii="Times New Roman" w:hAnsi="Times New Roman"/>
              </w:rPr>
              <w:t>,</w:t>
            </w:r>
            <w:r w:rsidRPr="00934D4E">
              <w:rPr>
                <w:rFonts w:ascii="Times New Roman" w:hAnsi="Times New Roman"/>
              </w:rPr>
              <w:t xml:space="preserve"> Routledge, Falmer</w:t>
            </w:r>
            <w:r>
              <w:rPr>
                <w:rFonts w:ascii="Times New Roman" w:hAnsi="Times New Roman"/>
              </w:rPr>
              <w:t xml:space="preserve">, </w:t>
            </w:r>
            <w:r w:rsidRPr="00934D4E">
              <w:rPr>
                <w:rFonts w:ascii="Times New Roman" w:hAnsi="Times New Roman"/>
              </w:rPr>
              <w:t>2003</w:t>
            </w:r>
            <w:r>
              <w:rPr>
                <w:rFonts w:ascii="Times New Roman" w:hAnsi="Times New Roman"/>
              </w:rPr>
              <w:t xml:space="preserve">. </w:t>
            </w:r>
          </w:p>
          <w:p w:rsidR="00E91152" w:rsidRDefault="00E91152" w:rsidP="00E7331A">
            <w:pPr>
              <w:spacing w:after="120" w:line="240" w:lineRule="auto"/>
              <w:ind w:left="601" w:hanging="601"/>
              <w:rPr>
                <w:rFonts w:ascii="Times New Roman" w:hAnsi="Times New Roman"/>
              </w:rPr>
            </w:pPr>
            <w:r w:rsidRPr="00934D4E">
              <w:rPr>
                <w:rFonts w:ascii="Times New Roman" w:hAnsi="Times New Roman"/>
              </w:rPr>
              <w:t>Cantor</w:t>
            </w:r>
            <w:r>
              <w:rPr>
                <w:rFonts w:ascii="Times New Roman" w:hAnsi="Times New Roman"/>
              </w:rPr>
              <w:t xml:space="preserve">, </w:t>
            </w:r>
            <w:r w:rsidRPr="00934D4E">
              <w:rPr>
                <w:rFonts w:ascii="Times New Roman" w:hAnsi="Times New Roman"/>
              </w:rPr>
              <w:t>Jeffrey</w:t>
            </w:r>
            <w:r>
              <w:rPr>
                <w:rFonts w:ascii="Times New Roman" w:hAnsi="Times New Roman"/>
              </w:rPr>
              <w:t>,</w:t>
            </w:r>
            <w:r w:rsidRPr="00934D4E">
              <w:rPr>
                <w:rFonts w:ascii="Times New Roman" w:hAnsi="Times New Roman"/>
              </w:rPr>
              <w:t xml:space="preserve"> </w:t>
            </w:r>
            <w:r w:rsidRPr="00934D4E">
              <w:rPr>
                <w:rFonts w:ascii="Times New Roman" w:hAnsi="Times New Roman"/>
                <w:i/>
              </w:rPr>
              <w:t>A Guide to Academic Writing</w:t>
            </w:r>
            <w:r>
              <w:rPr>
                <w:rFonts w:ascii="Times New Roman" w:hAnsi="Times New Roman"/>
              </w:rPr>
              <w:t xml:space="preserve">, </w:t>
            </w:r>
            <w:r w:rsidRPr="00934D4E">
              <w:rPr>
                <w:rFonts w:ascii="Times New Roman" w:hAnsi="Times New Roman"/>
              </w:rPr>
              <w:t xml:space="preserve">Praeger, </w:t>
            </w:r>
            <w:r>
              <w:rPr>
                <w:rFonts w:ascii="Times New Roman" w:hAnsi="Times New Roman"/>
              </w:rPr>
              <w:t xml:space="preserve">Westport – London, </w:t>
            </w:r>
            <w:r w:rsidRPr="00934D4E">
              <w:rPr>
                <w:rFonts w:ascii="Times New Roman" w:hAnsi="Times New Roman"/>
              </w:rPr>
              <w:t>1993</w:t>
            </w:r>
            <w:r>
              <w:rPr>
                <w:rFonts w:ascii="Times New Roman" w:hAnsi="Times New Roman"/>
              </w:rPr>
              <w:t xml:space="preserve">. </w:t>
            </w:r>
          </w:p>
          <w:p w:rsidR="00B00F9A" w:rsidRPr="00B00F9A" w:rsidRDefault="00B00F9A" w:rsidP="00E7331A">
            <w:pPr>
              <w:spacing w:after="120" w:line="240" w:lineRule="auto"/>
              <w:ind w:left="601" w:hanging="601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Green, Stuart, April Lidinsky, </w:t>
            </w:r>
            <w:r w:rsidRPr="00B00F9A">
              <w:rPr>
                <w:rFonts w:ascii="Times New Roman" w:hAnsi="Times New Roman"/>
                <w:i/>
                <w:lang w:val="en-GB"/>
              </w:rPr>
              <w:t xml:space="preserve">From inquiry to academic </w:t>
            </w:r>
            <w:r w:rsidRPr="00B00F9A">
              <w:rPr>
                <w:rFonts w:ascii="Times New Roman" w:hAnsi="Times New Roman"/>
                <w:lang w:val="en-GB"/>
              </w:rPr>
              <w:t>writing</w:t>
            </w:r>
            <w:r w:rsidRPr="00B00F9A">
              <w:rPr>
                <w:rFonts w:ascii="Times New Roman" w:hAnsi="Times New Roman"/>
                <w:lang w:val="ro-RO"/>
              </w:rPr>
              <w:t xml:space="preserve">, </w:t>
            </w:r>
            <w:r w:rsidRPr="00B00F9A">
              <w:rPr>
                <w:rFonts w:ascii="Times New Roman" w:hAnsi="Times New Roman"/>
                <w:lang w:val="ro-RO" w:eastAsia="ro-RO"/>
              </w:rPr>
              <w:t>Bedford/St. Martin’s</w:t>
            </w:r>
            <w:r>
              <w:rPr>
                <w:rFonts w:ascii="Times New Roman" w:hAnsi="Times New Roman"/>
                <w:lang w:val="ro-RO" w:eastAsia="ro-RO"/>
              </w:rPr>
              <w:t>, Boston-New-York, 2012.</w:t>
            </w:r>
          </w:p>
          <w:p w:rsidR="008E215E" w:rsidRPr="00934D4E" w:rsidRDefault="008E215E" w:rsidP="00E7331A">
            <w:pPr>
              <w:spacing w:after="120" w:line="240" w:lineRule="auto"/>
              <w:ind w:left="601" w:hanging="60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Hartley, James, </w:t>
            </w:r>
            <w:r w:rsidRPr="00C87E42">
              <w:rPr>
                <w:rFonts w:ascii="Times New Roman" w:hAnsi="Times New Roman"/>
                <w:i/>
              </w:rPr>
              <w:t>Academic Writing and Publishing</w:t>
            </w:r>
            <w:r w:rsidR="00C87E42">
              <w:rPr>
                <w:rFonts w:ascii="Times New Roman" w:hAnsi="Times New Roman"/>
              </w:rPr>
              <w:t>.</w:t>
            </w:r>
            <w:r w:rsidR="00C87E42">
              <w:rPr>
                <w:rFonts w:ascii="Times New Roman" w:hAnsi="Times New Roman"/>
                <w:i/>
              </w:rPr>
              <w:t xml:space="preserve"> A Practical Handbook</w:t>
            </w:r>
            <w:r w:rsidR="00C87E42">
              <w:rPr>
                <w:rFonts w:ascii="Times New Roman" w:hAnsi="Times New Roman"/>
              </w:rPr>
              <w:t xml:space="preserve">, Routledge, London -New-York, </w:t>
            </w:r>
            <w:r>
              <w:rPr>
                <w:rFonts w:ascii="Times New Roman" w:hAnsi="Times New Roman"/>
              </w:rPr>
              <w:t>2008</w:t>
            </w:r>
            <w:r w:rsidR="00C87E42">
              <w:rPr>
                <w:rFonts w:ascii="Times New Roman" w:hAnsi="Times New Roman"/>
              </w:rPr>
              <w:t>.</w:t>
            </w:r>
          </w:p>
          <w:p w:rsidR="00E91152" w:rsidRPr="00934D4E" w:rsidRDefault="00E91152" w:rsidP="00E7331A">
            <w:pPr>
              <w:spacing w:after="120" w:line="240" w:lineRule="auto"/>
              <w:ind w:left="601" w:hanging="601"/>
              <w:rPr>
                <w:rFonts w:ascii="Times New Roman" w:hAnsi="Times New Roman"/>
              </w:rPr>
            </w:pPr>
            <w:r w:rsidRPr="00934D4E">
              <w:rPr>
                <w:rFonts w:ascii="Times New Roman" w:hAnsi="Times New Roman"/>
              </w:rPr>
              <w:t>MacDonald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şi</w:t>
            </w:r>
            <w:proofErr w:type="spellEnd"/>
            <w:r w:rsidRPr="00934D4E">
              <w:rPr>
                <w:rFonts w:ascii="Times New Roman" w:hAnsi="Times New Roman"/>
              </w:rPr>
              <w:t xml:space="preserve"> Susan Peck</w:t>
            </w:r>
            <w:r>
              <w:rPr>
                <w:rFonts w:ascii="Times New Roman" w:hAnsi="Times New Roman"/>
              </w:rPr>
              <w:t>,</w:t>
            </w:r>
            <w:r w:rsidRPr="00934D4E">
              <w:rPr>
                <w:rFonts w:ascii="Times New Roman" w:hAnsi="Times New Roman"/>
              </w:rPr>
              <w:t xml:space="preserve"> </w:t>
            </w:r>
            <w:r w:rsidRPr="00C11496">
              <w:rPr>
                <w:rFonts w:ascii="Times New Roman" w:hAnsi="Times New Roman"/>
                <w:i/>
              </w:rPr>
              <w:t>Professional Academic Writing in the Humanities and Social Sciences</w:t>
            </w:r>
            <w:r>
              <w:rPr>
                <w:rFonts w:ascii="Times New Roman" w:hAnsi="Times New Roman"/>
              </w:rPr>
              <w:t xml:space="preserve">, </w:t>
            </w:r>
            <w:r w:rsidRPr="00934D4E">
              <w:rPr>
                <w:rFonts w:ascii="Times New Roman" w:hAnsi="Times New Roman"/>
              </w:rPr>
              <w:t xml:space="preserve">Southern Illinois University Press, </w:t>
            </w:r>
            <w:r>
              <w:rPr>
                <w:rFonts w:ascii="Times New Roman" w:hAnsi="Times New Roman"/>
              </w:rPr>
              <w:t xml:space="preserve">Carbondale, </w:t>
            </w:r>
            <w:r w:rsidRPr="00934D4E">
              <w:rPr>
                <w:rFonts w:ascii="Times New Roman" w:hAnsi="Times New Roman"/>
              </w:rPr>
              <w:t>1994</w:t>
            </w:r>
            <w:r>
              <w:rPr>
                <w:rFonts w:ascii="Times New Roman" w:hAnsi="Times New Roman"/>
              </w:rPr>
              <w:t>.</w:t>
            </w:r>
            <w:r w:rsidRPr="00934D4E">
              <w:rPr>
                <w:rFonts w:ascii="Times New Roman" w:hAnsi="Times New Roman"/>
              </w:rPr>
              <w:t xml:space="preserve"> </w:t>
            </w:r>
          </w:p>
          <w:p w:rsidR="00E91152" w:rsidRPr="00415171" w:rsidRDefault="00E91152" w:rsidP="00E7331A">
            <w:pPr>
              <w:spacing w:after="120" w:line="240" w:lineRule="auto"/>
              <w:ind w:left="601" w:hanging="601"/>
              <w:rPr>
                <w:rFonts w:ascii="Times New Roman" w:hAnsi="Times New Roman"/>
              </w:rPr>
            </w:pPr>
            <w:r w:rsidRPr="00934D4E">
              <w:rPr>
                <w:rFonts w:ascii="Times New Roman" w:hAnsi="Times New Roman"/>
              </w:rPr>
              <w:t>Murray</w:t>
            </w:r>
            <w:r>
              <w:rPr>
                <w:rFonts w:ascii="Times New Roman" w:hAnsi="Times New Roman"/>
              </w:rPr>
              <w:t>,</w:t>
            </w:r>
            <w:r w:rsidRPr="00934D4E">
              <w:rPr>
                <w:rFonts w:ascii="Times New Roman" w:hAnsi="Times New Roman"/>
              </w:rPr>
              <w:t xml:space="preserve"> Thomas R.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şi</w:t>
            </w:r>
            <w:proofErr w:type="spellEnd"/>
            <w:r w:rsidRPr="00934D4E">
              <w:rPr>
                <w:rFonts w:ascii="Times New Roman" w:hAnsi="Times New Roman"/>
              </w:rPr>
              <w:t xml:space="preserve"> Dale L. Brubaker</w:t>
            </w:r>
            <w:r>
              <w:rPr>
                <w:rFonts w:ascii="Times New Roman" w:hAnsi="Times New Roman"/>
              </w:rPr>
              <w:t>,</w:t>
            </w:r>
            <w:r w:rsidRPr="00934D4E">
              <w:rPr>
                <w:rFonts w:ascii="Times New Roman" w:hAnsi="Times New Roman"/>
              </w:rPr>
              <w:t xml:space="preserve"> </w:t>
            </w:r>
            <w:r w:rsidRPr="00C11496">
              <w:rPr>
                <w:rFonts w:ascii="Times New Roman" w:hAnsi="Times New Roman"/>
                <w:i/>
              </w:rPr>
              <w:t>Theses and Dissertations: A Guide to Planning, Research, and Writing</w:t>
            </w:r>
            <w:r>
              <w:rPr>
                <w:rFonts w:ascii="Times New Roman" w:hAnsi="Times New Roman"/>
              </w:rPr>
              <w:t>,</w:t>
            </w:r>
            <w:r w:rsidRPr="00934D4E">
              <w:rPr>
                <w:rFonts w:ascii="Times New Roman" w:hAnsi="Times New Roman"/>
              </w:rPr>
              <w:br/>
            </w:r>
            <w:r w:rsidRPr="00415171">
              <w:rPr>
                <w:rFonts w:ascii="Times New Roman" w:hAnsi="Times New Roman"/>
              </w:rPr>
              <w:t xml:space="preserve">Bergin &amp; Garvey, Westport, CT, 2000. </w:t>
            </w:r>
          </w:p>
          <w:p w:rsidR="008D1AF6" w:rsidRPr="00934D4E" w:rsidRDefault="008D1AF6" w:rsidP="003F1165">
            <w:pPr>
              <w:spacing w:after="120" w:line="240" w:lineRule="auto"/>
              <w:rPr>
                <w:rFonts w:ascii="Times New Roman" w:hAnsi="Times New Roman"/>
              </w:rPr>
            </w:pPr>
          </w:p>
        </w:tc>
      </w:tr>
      <w:tr w:rsidR="00E91152" w:rsidRPr="00307A66" w:rsidTr="006D28E4">
        <w:tc>
          <w:tcPr>
            <w:tcW w:w="4296" w:type="dxa"/>
            <w:gridSpan w:val="2"/>
            <w:shd w:val="clear" w:color="auto" w:fill="auto"/>
          </w:tcPr>
          <w:p w:rsidR="00E91152" w:rsidRPr="00580F79" w:rsidRDefault="00E91152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580F79">
              <w:rPr>
                <w:rFonts w:ascii="Times New Roman" w:hAnsi="Times New Roman"/>
                <w:b/>
                <w:lang w:val="ro-RO"/>
              </w:rPr>
              <w:t xml:space="preserve">8.2 Seminar </w:t>
            </w:r>
          </w:p>
        </w:tc>
        <w:tc>
          <w:tcPr>
            <w:tcW w:w="3640" w:type="dxa"/>
            <w:shd w:val="clear" w:color="auto" w:fill="auto"/>
          </w:tcPr>
          <w:p w:rsidR="00E91152" w:rsidRPr="00562868" w:rsidRDefault="00E91152" w:rsidP="00562868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562868">
              <w:rPr>
                <w:rFonts w:ascii="Times New Roman" w:hAnsi="Times New Roman"/>
                <w:b/>
                <w:lang w:val="ro-RO"/>
              </w:rPr>
              <w:t>Metode de predare</w:t>
            </w:r>
          </w:p>
        </w:tc>
        <w:tc>
          <w:tcPr>
            <w:tcW w:w="2286" w:type="dxa"/>
            <w:shd w:val="clear" w:color="auto" w:fill="auto"/>
          </w:tcPr>
          <w:p w:rsidR="00E91152" w:rsidRPr="00562868" w:rsidRDefault="00E91152" w:rsidP="00562868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562868">
              <w:rPr>
                <w:rFonts w:ascii="Times New Roman" w:hAnsi="Times New Roman"/>
                <w:b/>
                <w:lang w:val="ro-RO"/>
              </w:rPr>
              <w:t>Observaţii</w:t>
            </w:r>
          </w:p>
        </w:tc>
      </w:tr>
      <w:tr w:rsidR="00457367" w:rsidRPr="008D790D" w:rsidTr="006D28E4">
        <w:tc>
          <w:tcPr>
            <w:tcW w:w="1176" w:type="dxa"/>
            <w:tcBorders>
              <w:right w:val="single" w:sz="4" w:space="0" w:color="auto"/>
            </w:tcBorders>
            <w:shd w:val="clear" w:color="auto" w:fill="auto"/>
          </w:tcPr>
          <w:p w:rsidR="00457367" w:rsidRPr="00457367" w:rsidRDefault="00457367" w:rsidP="006E1DC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ro-RO"/>
              </w:rPr>
            </w:pPr>
            <w:r w:rsidRPr="00457367">
              <w:rPr>
                <w:rFonts w:ascii="Times New Roman" w:hAnsi="Times New Roman"/>
                <w:b/>
                <w:lang w:val="ro-RO"/>
              </w:rPr>
              <w:t>1</w:t>
            </w:r>
          </w:p>
        </w:tc>
        <w:tc>
          <w:tcPr>
            <w:tcW w:w="3120" w:type="dxa"/>
            <w:tcBorders>
              <w:left w:val="single" w:sz="4" w:space="0" w:color="auto"/>
            </w:tcBorders>
            <w:shd w:val="clear" w:color="auto" w:fill="auto"/>
          </w:tcPr>
          <w:p w:rsidR="00457367" w:rsidRPr="006E1DC8" w:rsidRDefault="00457367" w:rsidP="006E1DC8">
            <w:p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Seminar introductiv</w:t>
            </w:r>
          </w:p>
        </w:tc>
        <w:tc>
          <w:tcPr>
            <w:tcW w:w="3640" w:type="dxa"/>
            <w:shd w:val="clear" w:color="auto" w:fill="auto"/>
          </w:tcPr>
          <w:p w:rsidR="00457367" w:rsidRPr="006D28E4" w:rsidRDefault="006D28E4" w:rsidP="004167DC">
            <w:pPr>
              <w:rPr>
                <w:rFonts w:ascii="Times New Roman" w:hAnsi="Times New Roman"/>
                <w:lang w:val="ro-RO"/>
              </w:rPr>
            </w:pPr>
            <w:r w:rsidRPr="006D28E4">
              <w:rPr>
                <w:rFonts w:ascii="Times New Roman" w:hAnsi="Times New Roman"/>
                <w:lang w:val="ro-RO"/>
              </w:rPr>
              <w:t>Expun</w:t>
            </w:r>
            <w:r>
              <w:rPr>
                <w:rFonts w:ascii="Times New Roman" w:hAnsi="Times New Roman"/>
                <w:lang w:val="ro-RO"/>
              </w:rPr>
              <w:t>erea, o</w:t>
            </w:r>
            <w:r w:rsidRPr="006D28E4">
              <w:rPr>
                <w:rFonts w:ascii="Times New Roman" w:hAnsi="Times New Roman"/>
                <w:lang w:val="ro-RO"/>
              </w:rPr>
              <w:t>bservaţia, scurte exerciţii aplicative.</w:t>
            </w:r>
          </w:p>
        </w:tc>
        <w:tc>
          <w:tcPr>
            <w:tcW w:w="2286" w:type="dxa"/>
            <w:shd w:val="clear" w:color="auto" w:fill="auto"/>
          </w:tcPr>
          <w:p w:rsidR="00457367" w:rsidRPr="006E1DC8" w:rsidRDefault="00457367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6D28E4" w:rsidRPr="008D790D" w:rsidTr="006D28E4">
        <w:tc>
          <w:tcPr>
            <w:tcW w:w="1176" w:type="dxa"/>
            <w:tcBorders>
              <w:right w:val="single" w:sz="4" w:space="0" w:color="auto"/>
            </w:tcBorders>
            <w:shd w:val="clear" w:color="auto" w:fill="auto"/>
          </w:tcPr>
          <w:p w:rsidR="006D28E4" w:rsidRPr="00457367" w:rsidRDefault="006D28E4" w:rsidP="006D28E4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ro-RO"/>
              </w:rPr>
            </w:pPr>
            <w:r w:rsidRPr="00457367">
              <w:rPr>
                <w:rFonts w:ascii="Times New Roman" w:hAnsi="Times New Roman"/>
                <w:b/>
                <w:lang w:val="ro-RO"/>
              </w:rPr>
              <w:t>2</w:t>
            </w:r>
          </w:p>
        </w:tc>
        <w:tc>
          <w:tcPr>
            <w:tcW w:w="3120" w:type="dxa"/>
            <w:tcBorders>
              <w:left w:val="single" w:sz="4" w:space="0" w:color="auto"/>
            </w:tcBorders>
            <w:shd w:val="clear" w:color="auto" w:fill="auto"/>
          </w:tcPr>
          <w:p w:rsidR="006D28E4" w:rsidRPr="006E1DC8" w:rsidRDefault="006D28E4" w:rsidP="006D28E4">
            <w:p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Exerciţii aplicative. Studenţii vor prezenta la fiecare seminar în parte teme posibile legate de viitoarea lor lucrare de licenţă, sau o singură temă, în cazul în care se identifică în mod cert această temă - respectiv diferite prezentări aferente activităţii de seminar, punând în practică regulile de elaborare, redactare şi citare pentru o lucrare academică însuşite la curs.</w:t>
            </w:r>
          </w:p>
        </w:tc>
        <w:tc>
          <w:tcPr>
            <w:tcW w:w="3640" w:type="dxa"/>
            <w:shd w:val="clear" w:color="auto" w:fill="auto"/>
          </w:tcPr>
          <w:p w:rsidR="006D28E4" w:rsidRPr="008D790D" w:rsidRDefault="006D28E4" w:rsidP="006D28E4">
            <w:pPr>
              <w:rPr>
                <w:lang w:val="ro-RO"/>
              </w:rPr>
            </w:pPr>
          </w:p>
        </w:tc>
        <w:tc>
          <w:tcPr>
            <w:tcW w:w="2286" w:type="dxa"/>
            <w:shd w:val="clear" w:color="auto" w:fill="auto"/>
          </w:tcPr>
          <w:p w:rsidR="006D28E4" w:rsidRPr="008D790D" w:rsidRDefault="006D28E4" w:rsidP="006D28E4">
            <w:pPr>
              <w:rPr>
                <w:lang w:val="ro-RO"/>
              </w:rPr>
            </w:pPr>
          </w:p>
        </w:tc>
      </w:tr>
      <w:tr w:rsidR="006D28E4" w:rsidRPr="00DE7728" w:rsidTr="006D28E4">
        <w:tc>
          <w:tcPr>
            <w:tcW w:w="1176" w:type="dxa"/>
            <w:tcBorders>
              <w:right w:val="single" w:sz="4" w:space="0" w:color="auto"/>
            </w:tcBorders>
            <w:shd w:val="clear" w:color="auto" w:fill="auto"/>
          </w:tcPr>
          <w:p w:rsidR="006D28E4" w:rsidRPr="00457367" w:rsidRDefault="006D28E4" w:rsidP="006D28E4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ro-RO"/>
              </w:rPr>
            </w:pPr>
            <w:r w:rsidRPr="00457367">
              <w:rPr>
                <w:rFonts w:ascii="Times New Roman" w:hAnsi="Times New Roman"/>
                <w:b/>
                <w:lang w:val="ro-RO"/>
              </w:rPr>
              <w:t>3</w:t>
            </w:r>
          </w:p>
        </w:tc>
        <w:tc>
          <w:tcPr>
            <w:tcW w:w="3120" w:type="dxa"/>
            <w:tcBorders>
              <w:left w:val="single" w:sz="4" w:space="0" w:color="auto"/>
            </w:tcBorders>
            <w:shd w:val="clear" w:color="auto" w:fill="auto"/>
          </w:tcPr>
          <w:p w:rsidR="006D28E4" w:rsidRDefault="006D28E4" w:rsidP="006D28E4">
            <w:r w:rsidRPr="00D53802">
              <w:rPr>
                <w:rFonts w:ascii="Times New Roman" w:hAnsi="Times New Roman"/>
                <w:lang w:val="ro-RO"/>
              </w:rPr>
              <w:t>Exerciţii aplicative</w:t>
            </w:r>
          </w:p>
        </w:tc>
        <w:tc>
          <w:tcPr>
            <w:tcW w:w="3640" w:type="dxa"/>
            <w:shd w:val="clear" w:color="auto" w:fill="auto"/>
          </w:tcPr>
          <w:p w:rsidR="006D28E4" w:rsidRDefault="006D28E4" w:rsidP="006D28E4"/>
        </w:tc>
        <w:tc>
          <w:tcPr>
            <w:tcW w:w="2286" w:type="dxa"/>
            <w:shd w:val="clear" w:color="auto" w:fill="auto"/>
          </w:tcPr>
          <w:p w:rsidR="006D28E4" w:rsidRDefault="006D28E4" w:rsidP="006D28E4"/>
        </w:tc>
      </w:tr>
      <w:tr w:rsidR="006D28E4" w:rsidRPr="00DE7728" w:rsidTr="006D28E4">
        <w:tc>
          <w:tcPr>
            <w:tcW w:w="1176" w:type="dxa"/>
            <w:tcBorders>
              <w:right w:val="single" w:sz="4" w:space="0" w:color="auto"/>
            </w:tcBorders>
            <w:shd w:val="clear" w:color="auto" w:fill="auto"/>
          </w:tcPr>
          <w:p w:rsidR="006D28E4" w:rsidRPr="00457367" w:rsidRDefault="006D28E4" w:rsidP="006D28E4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ro-RO"/>
              </w:rPr>
            </w:pPr>
            <w:r w:rsidRPr="00457367">
              <w:rPr>
                <w:rFonts w:ascii="Times New Roman" w:hAnsi="Times New Roman"/>
                <w:b/>
                <w:lang w:val="ro-RO"/>
              </w:rPr>
              <w:t>4</w:t>
            </w:r>
          </w:p>
        </w:tc>
        <w:tc>
          <w:tcPr>
            <w:tcW w:w="3120" w:type="dxa"/>
            <w:tcBorders>
              <w:left w:val="single" w:sz="4" w:space="0" w:color="auto"/>
            </w:tcBorders>
            <w:shd w:val="clear" w:color="auto" w:fill="auto"/>
          </w:tcPr>
          <w:p w:rsidR="006D28E4" w:rsidRDefault="006D28E4" w:rsidP="006D28E4">
            <w:r w:rsidRPr="00D53802">
              <w:rPr>
                <w:rFonts w:ascii="Times New Roman" w:hAnsi="Times New Roman"/>
                <w:lang w:val="ro-RO"/>
              </w:rPr>
              <w:t>Exerciţii aplicative</w:t>
            </w:r>
          </w:p>
        </w:tc>
        <w:tc>
          <w:tcPr>
            <w:tcW w:w="3640" w:type="dxa"/>
            <w:shd w:val="clear" w:color="auto" w:fill="auto"/>
          </w:tcPr>
          <w:p w:rsidR="006D28E4" w:rsidRDefault="006D28E4" w:rsidP="006D28E4"/>
        </w:tc>
        <w:tc>
          <w:tcPr>
            <w:tcW w:w="2286" w:type="dxa"/>
            <w:shd w:val="clear" w:color="auto" w:fill="auto"/>
          </w:tcPr>
          <w:p w:rsidR="006D28E4" w:rsidRDefault="006D28E4" w:rsidP="006D28E4"/>
        </w:tc>
      </w:tr>
      <w:tr w:rsidR="006D28E4" w:rsidRPr="00DE7728" w:rsidTr="006D28E4">
        <w:tc>
          <w:tcPr>
            <w:tcW w:w="1176" w:type="dxa"/>
            <w:tcBorders>
              <w:right w:val="single" w:sz="4" w:space="0" w:color="auto"/>
            </w:tcBorders>
            <w:shd w:val="clear" w:color="auto" w:fill="auto"/>
          </w:tcPr>
          <w:p w:rsidR="006D28E4" w:rsidRPr="00457367" w:rsidRDefault="006D28E4" w:rsidP="006D28E4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ro-RO"/>
              </w:rPr>
            </w:pPr>
            <w:r w:rsidRPr="00457367">
              <w:rPr>
                <w:rFonts w:ascii="Times New Roman" w:hAnsi="Times New Roman"/>
                <w:b/>
                <w:lang w:val="ro-RO"/>
              </w:rPr>
              <w:t>5</w:t>
            </w:r>
          </w:p>
        </w:tc>
        <w:tc>
          <w:tcPr>
            <w:tcW w:w="3120" w:type="dxa"/>
            <w:tcBorders>
              <w:left w:val="single" w:sz="4" w:space="0" w:color="auto"/>
            </w:tcBorders>
            <w:shd w:val="clear" w:color="auto" w:fill="auto"/>
          </w:tcPr>
          <w:p w:rsidR="006D28E4" w:rsidRDefault="006D28E4" w:rsidP="006D28E4">
            <w:r w:rsidRPr="00D53802">
              <w:rPr>
                <w:rFonts w:ascii="Times New Roman" w:hAnsi="Times New Roman"/>
                <w:lang w:val="ro-RO"/>
              </w:rPr>
              <w:t>Exerciţii aplicative</w:t>
            </w:r>
          </w:p>
        </w:tc>
        <w:tc>
          <w:tcPr>
            <w:tcW w:w="3640" w:type="dxa"/>
            <w:shd w:val="clear" w:color="auto" w:fill="auto"/>
          </w:tcPr>
          <w:p w:rsidR="006D28E4" w:rsidRDefault="006D28E4" w:rsidP="006D28E4"/>
        </w:tc>
        <w:tc>
          <w:tcPr>
            <w:tcW w:w="2286" w:type="dxa"/>
            <w:shd w:val="clear" w:color="auto" w:fill="auto"/>
          </w:tcPr>
          <w:p w:rsidR="006D28E4" w:rsidRDefault="006D28E4" w:rsidP="006D28E4"/>
        </w:tc>
      </w:tr>
      <w:tr w:rsidR="006D28E4" w:rsidRPr="00DE7728" w:rsidTr="006D28E4">
        <w:tc>
          <w:tcPr>
            <w:tcW w:w="1176" w:type="dxa"/>
            <w:tcBorders>
              <w:right w:val="single" w:sz="4" w:space="0" w:color="auto"/>
            </w:tcBorders>
            <w:shd w:val="clear" w:color="auto" w:fill="auto"/>
          </w:tcPr>
          <w:p w:rsidR="006D28E4" w:rsidRPr="00457367" w:rsidRDefault="006D28E4" w:rsidP="006D28E4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ro-RO"/>
              </w:rPr>
            </w:pPr>
            <w:r w:rsidRPr="00457367">
              <w:rPr>
                <w:rFonts w:ascii="Times New Roman" w:hAnsi="Times New Roman"/>
                <w:b/>
                <w:lang w:val="ro-RO"/>
              </w:rPr>
              <w:lastRenderedPageBreak/>
              <w:t>6</w:t>
            </w:r>
          </w:p>
        </w:tc>
        <w:tc>
          <w:tcPr>
            <w:tcW w:w="3120" w:type="dxa"/>
            <w:tcBorders>
              <w:left w:val="single" w:sz="4" w:space="0" w:color="auto"/>
            </w:tcBorders>
            <w:shd w:val="clear" w:color="auto" w:fill="auto"/>
          </w:tcPr>
          <w:p w:rsidR="006D28E4" w:rsidRDefault="006D28E4" w:rsidP="006D28E4">
            <w:r w:rsidRPr="00D53802">
              <w:rPr>
                <w:rFonts w:ascii="Times New Roman" w:hAnsi="Times New Roman"/>
                <w:lang w:val="ro-RO"/>
              </w:rPr>
              <w:t>Exerciţii aplicative</w:t>
            </w:r>
          </w:p>
        </w:tc>
        <w:tc>
          <w:tcPr>
            <w:tcW w:w="3640" w:type="dxa"/>
            <w:shd w:val="clear" w:color="auto" w:fill="auto"/>
          </w:tcPr>
          <w:p w:rsidR="006D28E4" w:rsidRDefault="006D28E4" w:rsidP="006D28E4"/>
        </w:tc>
        <w:tc>
          <w:tcPr>
            <w:tcW w:w="2286" w:type="dxa"/>
            <w:shd w:val="clear" w:color="auto" w:fill="auto"/>
          </w:tcPr>
          <w:p w:rsidR="006D28E4" w:rsidRDefault="006D28E4" w:rsidP="006D28E4"/>
        </w:tc>
      </w:tr>
      <w:tr w:rsidR="006D28E4" w:rsidRPr="00DE7728" w:rsidTr="006D28E4">
        <w:tc>
          <w:tcPr>
            <w:tcW w:w="1176" w:type="dxa"/>
            <w:tcBorders>
              <w:right w:val="single" w:sz="4" w:space="0" w:color="auto"/>
            </w:tcBorders>
            <w:shd w:val="clear" w:color="auto" w:fill="auto"/>
          </w:tcPr>
          <w:p w:rsidR="006D28E4" w:rsidRPr="00457367" w:rsidRDefault="006D28E4" w:rsidP="006D28E4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ro-RO"/>
              </w:rPr>
            </w:pPr>
            <w:r w:rsidRPr="00457367">
              <w:rPr>
                <w:rFonts w:ascii="Times New Roman" w:hAnsi="Times New Roman"/>
                <w:b/>
                <w:lang w:val="ro-RO"/>
              </w:rPr>
              <w:t>7</w:t>
            </w:r>
          </w:p>
        </w:tc>
        <w:tc>
          <w:tcPr>
            <w:tcW w:w="3120" w:type="dxa"/>
            <w:tcBorders>
              <w:left w:val="single" w:sz="4" w:space="0" w:color="auto"/>
            </w:tcBorders>
            <w:shd w:val="clear" w:color="auto" w:fill="auto"/>
          </w:tcPr>
          <w:p w:rsidR="006D28E4" w:rsidRDefault="006D28E4" w:rsidP="006D28E4">
            <w:r w:rsidRPr="00D53802">
              <w:rPr>
                <w:rFonts w:ascii="Times New Roman" w:hAnsi="Times New Roman"/>
                <w:lang w:val="ro-RO"/>
              </w:rPr>
              <w:t>Exerciţii aplicative</w:t>
            </w:r>
          </w:p>
        </w:tc>
        <w:tc>
          <w:tcPr>
            <w:tcW w:w="3640" w:type="dxa"/>
            <w:shd w:val="clear" w:color="auto" w:fill="auto"/>
          </w:tcPr>
          <w:p w:rsidR="006D28E4" w:rsidRDefault="006D28E4" w:rsidP="006D28E4"/>
        </w:tc>
        <w:tc>
          <w:tcPr>
            <w:tcW w:w="2286" w:type="dxa"/>
            <w:shd w:val="clear" w:color="auto" w:fill="auto"/>
          </w:tcPr>
          <w:p w:rsidR="006D28E4" w:rsidRDefault="006D28E4" w:rsidP="006D28E4"/>
        </w:tc>
      </w:tr>
      <w:tr w:rsidR="006D28E4" w:rsidRPr="00DE7728" w:rsidTr="006D28E4">
        <w:tc>
          <w:tcPr>
            <w:tcW w:w="1176" w:type="dxa"/>
            <w:tcBorders>
              <w:right w:val="single" w:sz="4" w:space="0" w:color="auto"/>
            </w:tcBorders>
            <w:shd w:val="clear" w:color="auto" w:fill="auto"/>
          </w:tcPr>
          <w:p w:rsidR="006D28E4" w:rsidRPr="00457367" w:rsidRDefault="006D28E4" w:rsidP="006D28E4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ro-RO"/>
              </w:rPr>
            </w:pPr>
            <w:r w:rsidRPr="00457367">
              <w:rPr>
                <w:rFonts w:ascii="Times New Roman" w:hAnsi="Times New Roman"/>
                <w:b/>
                <w:lang w:val="ro-RO"/>
              </w:rPr>
              <w:t>8</w:t>
            </w:r>
          </w:p>
        </w:tc>
        <w:tc>
          <w:tcPr>
            <w:tcW w:w="3120" w:type="dxa"/>
            <w:tcBorders>
              <w:left w:val="single" w:sz="4" w:space="0" w:color="auto"/>
            </w:tcBorders>
            <w:shd w:val="clear" w:color="auto" w:fill="auto"/>
          </w:tcPr>
          <w:p w:rsidR="006D28E4" w:rsidRDefault="006D28E4" w:rsidP="006D28E4">
            <w:r w:rsidRPr="00D53802">
              <w:rPr>
                <w:rFonts w:ascii="Times New Roman" w:hAnsi="Times New Roman"/>
                <w:lang w:val="ro-RO"/>
              </w:rPr>
              <w:t>Exerciţii aplicative</w:t>
            </w:r>
          </w:p>
        </w:tc>
        <w:tc>
          <w:tcPr>
            <w:tcW w:w="3640" w:type="dxa"/>
            <w:shd w:val="clear" w:color="auto" w:fill="auto"/>
          </w:tcPr>
          <w:p w:rsidR="006D28E4" w:rsidRDefault="006D28E4" w:rsidP="006D28E4"/>
        </w:tc>
        <w:tc>
          <w:tcPr>
            <w:tcW w:w="2286" w:type="dxa"/>
            <w:shd w:val="clear" w:color="auto" w:fill="auto"/>
          </w:tcPr>
          <w:p w:rsidR="006D28E4" w:rsidRDefault="006D28E4" w:rsidP="006D28E4"/>
        </w:tc>
      </w:tr>
      <w:tr w:rsidR="006D28E4" w:rsidRPr="00DE7728" w:rsidTr="006D28E4">
        <w:tc>
          <w:tcPr>
            <w:tcW w:w="1176" w:type="dxa"/>
            <w:tcBorders>
              <w:right w:val="single" w:sz="4" w:space="0" w:color="auto"/>
            </w:tcBorders>
            <w:shd w:val="clear" w:color="auto" w:fill="auto"/>
          </w:tcPr>
          <w:p w:rsidR="006D28E4" w:rsidRPr="00457367" w:rsidRDefault="006D28E4" w:rsidP="006D28E4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ro-RO"/>
              </w:rPr>
            </w:pPr>
            <w:r w:rsidRPr="00457367">
              <w:rPr>
                <w:rFonts w:ascii="Times New Roman" w:hAnsi="Times New Roman"/>
                <w:b/>
                <w:lang w:val="ro-RO"/>
              </w:rPr>
              <w:t>9</w:t>
            </w:r>
          </w:p>
        </w:tc>
        <w:tc>
          <w:tcPr>
            <w:tcW w:w="3120" w:type="dxa"/>
            <w:tcBorders>
              <w:left w:val="single" w:sz="4" w:space="0" w:color="auto"/>
            </w:tcBorders>
            <w:shd w:val="clear" w:color="auto" w:fill="auto"/>
          </w:tcPr>
          <w:p w:rsidR="006D28E4" w:rsidRDefault="006D28E4" w:rsidP="006D28E4">
            <w:r w:rsidRPr="00D53802">
              <w:rPr>
                <w:rFonts w:ascii="Times New Roman" w:hAnsi="Times New Roman"/>
                <w:lang w:val="ro-RO"/>
              </w:rPr>
              <w:t>Exerciţii aplicative</w:t>
            </w:r>
          </w:p>
        </w:tc>
        <w:tc>
          <w:tcPr>
            <w:tcW w:w="3640" w:type="dxa"/>
            <w:shd w:val="clear" w:color="auto" w:fill="auto"/>
          </w:tcPr>
          <w:p w:rsidR="006D28E4" w:rsidRDefault="006D28E4" w:rsidP="006D28E4"/>
        </w:tc>
        <w:tc>
          <w:tcPr>
            <w:tcW w:w="2286" w:type="dxa"/>
            <w:shd w:val="clear" w:color="auto" w:fill="auto"/>
          </w:tcPr>
          <w:p w:rsidR="006D28E4" w:rsidRDefault="006D28E4" w:rsidP="006D28E4"/>
        </w:tc>
      </w:tr>
      <w:tr w:rsidR="006D28E4" w:rsidRPr="00DE7728" w:rsidTr="006D28E4">
        <w:tc>
          <w:tcPr>
            <w:tcW w:w="1176" w:type="dxa"/>
            <w:tcBorders>
              <w:right w:val="single" w:sz="4" w:space="0" w:color="auto"/>
            </w:tcBorders>
            <w:shd w:val="clear" w:color="auto" w:fill="auto"/>
          </w:tcPr>
          <w:p w:rsidR="006D28E4" w:rsidRPr="00457367" w:rsidRDefault="006D28E4" w:rsidP="006D28E4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ro-RO"/>
              </w:rPr>
            </w:pPr>
            <w:r w:rsidRPr="00457367">
              <w:rPr>
                <w:rFonts w:ascii="Times New Roman" w:hAnsi="Times New Roman"/>
                <w:b/>
                <w:lang w:val="ro-RO"/>
              </w:rPr>
              <w:t>10</w:t>
            </w:r>
          </w:p>
        </w:tc>
        <w:tc>
          <w:tcPr>
            <w:tcW w:w="3120" w:type="dxa"/>
            <w:tcBorders>
              <w:left w:val="single" w:sz="4" w:space="0" w:color="auto"/>
            </w:tcBorders>
            <w:shd w:val="clear" w:color="auto" w:fill="auto"/>
          </w:tcPr>
          <w:p w:rsidR="006D28E4" w:rsidRDefault="006D28E4" w:rsidP="006D28E4">
            <w:r w:rsidRPr="00D53802">
              <w:rPr>
                <w:rFonts w:ascii="Times New Roman" w:hAnsi="Times New Roman"/>
                <w:lang w:val="ro-RO"/>
              </w:rPr>
              <w:t>Exerciţii aplicative</w:t>
            </w:r>
          </w:p>
        </w:tc>
        <w:tc>
          <w:tcPr>
            <w:tcW w:w="3640" w:type="dxa"/>
            <w:shd w:val="clear" w:color="auto" w:fill="auto"/>
          </w:tcPr>
          <w:p w:rsidR="006D28E4" w:rsidRDefault="006D28E4" w:rsidP="006D28E4"/>
        </w:tc>
        <w:tc>
          <w:tcPr>
            <w:tcW w:w="2286" w:type="dxa"/>
            <w:shd w:val="clear" w:color="auto" w:fill="auto"/>
          </w:tcPr>
          <w:p w:rsidR="006D28E4" w:rsidRDefault="006D28E4" w:rsidP="006D28E4"/>
        </w:tc>
      </w:tr>
      <w:tr w:rsidR="006D28E4" w:rsidRPr="00DE7728" w:rsidTr="006D28E4">
        <w:tc>
          <w:tcPr>
            <w:tcW w:w="1176" w:type="dxa"/>
            <w:tcBorders>
              <w:right w:val="single" w:sz="4" w:space="0" w:color="auto"/>
            </w:tcBorders>
            <w:shd w:val="clear" w:color="auto" w:fill="auto"/>
          </w:tcPr>
          <w:p w:rsidR="006D28E4" w:rsidRPr="00457367" w:rsidRDefault="006D28E4" w:rsidP="006D28E4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ro-RO"/>
              </w:rPr>
            </w:pPr>
            <w:r w:rsidRPr="00457367">
              <w:rPr>
                <w:rFonts w:ascii="Times New Roman" w:hAnsi="Times New Roman"/>
                <w:b/>
                <w:lang w:val="ro-RO"/>
              </w:rPr>
              <w:t>11</w:t>
            </w:r>
          </w:p>
        </w:tc>
        <w:tc>
          <w:tcPr>
            <w:tcW w:w="3120" w:type="dxa"/>
            <w:tcBorders>
              <w:left w:val="single" w:sz="4" w:space="0" w:color="auto"/>
            </w:tcBorders>
            <w:shd w:val="clear" w:color="auto" w:fill="auto"/>
          </w:tcPr>
          <w:p w:rsidR="006D28E4" w:rsidRDefault="006D28E4" w:rsidP="006D28E4">
            <w:r w:rsidRPr="00D53802">
              <w:rPr>
                <w:rFonts w:ascii="Times New Roman" w:hAnsi="Times New Roman"/>
                <w:lang w:val="ro-RO"/>
              </w:rPr>
              <w:t>Exerciţii aplicative</w:t>
            </w:r>
          </w:p>
        </w:tc>
        <w:tc>
          <w:tcPr>
            <w:tcW w:w="3640" w:type="dxa"/>
            <w:shd w:val="clear" w:color="auto" w:fill="auto"/>
          </w:tcPr>
          <w:p w:rsidR="006D28E4" w:rsidRDefault="006D28E4" w:rsidP="006D28E4"/>
        </w:tc>
        <w:tc>
          <w:tcPr>
            <w:tcW w:w="2286" w:type="dxa"/>
            <w:shd w:val="clear" w:color="auto" w:fill="auto"/>
          </w:tcPr>
          <w:p w:rsidR="006D28E4" w:rsidRDefault="006D28E4" w:rsidP="006D28E4"/>
        </w:tc>
      </w:tr>
      <w:tr w:rsidR="00457367" w:rsidRPr="00DE7728" w:rsidTr="006D28E4">
        <w:tc>
          <w:tcPr>
            <w:tcW w:w="1176" w:type="dxa"/>
            <w:tcBorders>
              <w:right w:val="single" w:sz="4" w:space="0" w:color="auto"/>
            </w:tcBorders>
            <w:shd w:val="clear" w:color="auto" w:fill="auto"/>
          </w:tcPr>
          <w:p w:rsidR="00457367" w:rsidRPr="00457367" w:rsidRDefault="00457367" w:rsidP="006E1DC8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ro-RO"/>
              </w:rPr>
            </w:pPr>
            <w:r w:rsidRPr="00457367">
              <w:rPr>
                <w:rFonts w:ascii="Times New Roman" w:hAnsi="Times New Roman"/>
                <w:b/>
                <w:lang w:val="ro-RO"/>
              </w:rPr>
              <w:t>12</w:t>
            </w:r>
          </w:p>
        </w:tc>
        <w:tc>
          <w:tcPr>
            <w:tcW w:w="3120" w:type="dxa"/>
            <w:tcBorders>
              <w:left w:val="single" w:sz="4" w:space="0" w:color="auto"/>
            </w:tcBorders>
            <w:shd w:val="clear" w:color="auto" w:fill="auto"/>
          </w:tcPr>
          <w:p w:rsidR="00457367" w:rsidRPr="006E1DC8" w:rsidRDefault="00457367" w:rsidP="006E1DC8">
            <w:pPr>
              <w:spacing w:after="0" w:line="240" w:lineRule="auto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Seminar recapitulativ</w:t>
            </w:r>
          </w:p>
        </w:tc>
        <w:tc>
          <w:tcPr>
            <w:tcW w:w="3640" w:type="dxa"/>
            <w:shd w:val="clear" w:color="auto" w:fill="auto"/>
          </w:tcPr>
          <w:p w:rsidR="00457367" w:rsidRPr="006E1DC8" w:rsidRDefault="00457367" w:rsidP="00646CF8">
            <w:pPr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2286" w:type="dxa"/>
            <w:shd w:val="clear" w:color="auto" w:fill="auto"/>
          </w:tcPr>
          <w:p w:rsidR="00457367" w:rsidRPr="006E1DC8" w:rsidRDefault="00457367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457367" w:rsidRPr="00307A66" w:rsidTr="006D28E4">
        <w:tc>
          <w:tcPr>
            <w:tcW w:w="1176" w:type="dxa"/>
            <w:tcBorders>
              <w:right w:val="single" w:sz="4" w:space="0" w:color="auto"/>
            </w:tcBorders>
            <w:shd w:val="clear" w:color="auto" w:fill="auto"/>
          </w:tcPr>
          <w:p w:rsidR="00457367" w:rsidRPr="00580F79" w:rsidRDefault="00457367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580F79">
              <w:rPr>
                <w:rFonts w:ascii="Times New Roman" w:hAnsi="Times New Roman"/>
                <w:b/>
                <w:lang w:val="ro-RO"/>
              </w:rPr>
              <w:t xml:space="preserve">8.3 Laborator </w:t>
            </w:r>
          </w:p>
        </w:tc>
        <w:tc>
          <w:tcPr>
            <w:tcW w:w="3120" w:type="dxa"/>
            <w:tcBorders>
              <w:left w:val="single" w:sz="4" w:space="0" w:color="auto"/>
            </w:tcBorders>
            <w:shd w:val="clear" w:color="auto" w:fill="auto"/>
          </w:tcPr>
          <w:p w:rsidR="00457367" w:rsidRPr="00580F79" w:rsidRDefault="00457367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3640" w:type="dxa"/>
            <w:shd w:val="clear" w:color="auto" w:fill="auto"/>
          </w:tcPr>
          <w:p w:rsidR="00457367" w:rsidRPr="00562868" w:rsidRDefault="00457367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2286" w:type="dxa"/>
            <w:shd w:val="clear" w:color="auto" w:fill="auto"/>
          </w:tcPr>
          <w:p w:rsidR="00457367" w:rsidRPr="00562868" w:rsidRDefault="00457367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E91152" w:rsidRPr="008D790D" w:rsidTr="006D28E4">
        <w:tc>
          <w:tcPr>
            <w:tcW w:w="4296" w:type="dxa"/>
            <w:gridSpan w:val="2"/>
            <w:shd w:val="clear" w:color="auto" w:fill="auto"/>
          </w:tcPr>
          <w:p w:rsidR="00E91152" w:rsidRDefault="00E91152" w:rsidP="003F17DE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Planul de învăţământ nu prevede activităţi de laborator la această disciplină.</w:t>
            </w:r>
          </w:p>
        </w:tc>
        <w:tc>
          <w:tcPr>
            <w:tcW w:w="3640" w:type="dxa"/>
            <w:shd w:val="clear" w:color="auto" w:fill="auto"/>
          </w:tcPr>
          <w:p w:rsidR="00E91152" w:rsidRPr="00562868" w:rsidRDefault="00E91152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2286" w:type="dxa"/>
            <w:shd w:val="clear" w:color="auto" w:fill="auto"/>
          </w:tcPr>
          <w:p w:rsidR="00E91152" w:rsidRPr="00562868" w:rsidRDefault="00E91152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</w:tbl>
    <w:p w:rsidR="00C11ADC" w:rsidRPr="00C11ADC" w:rsidRDefault="00C11ADC" w:rsidP="00C11ADC">
      <w:pPr>
        <w:pStyle w:val="ListParagraph"/>
        <w:jc w:val="both"/>
        <w:rPr>
          <w:rFonts w:ascii="Times New Roman" w:hAnsi="Times New Roman"/>
          <w:b/>
          <w:lang w:val="ro-RO"/>
        </w:rPr>
      </w:pPr>
    </w:p>
    <w:p w:rsidR="00C11ADC" w:rsidRPr="00ED4177" w:rsidRDefault="00C11ADC" w:rsidP="00C11ADC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b/>
          <w:lang w:val="ro-RO"/>
        </w:rPr>
      </w:pPr>
      <w:r w:rsidRPr="00ED4177">
        <w:rPr>
          <w:rFonts w:ascii="Times New Roman" w:hAnsi="Times New Roman"/>
          <w:b/>
          <w:bCs/>
          <w:lang w:val="ro-RO"/>
        </w:rPr>
        <w:t>Coroborarea conținuturilor disciplinei cu așteptările reprezentanților comunității epistemice, asociațiilor profesionale și angajatorilor reprezentativi din domeniul aferent programului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0207"/>
      </w:tblGrid>
      <w:tr w:rsidR="00C11ADC" w:rsidRPr="008D790D" w:rsidTr="006526AF">
        <w:tc>
          <w:tcPr>
            <w:tcW w:w="10207" w:type="dxa"/>
            <w:shd w:val="clear" w:color="auto" w:fill="auto"/>
          </w:tcPr>
          <w:p w:rsidR="00C11ADC" w:rsidRPr="00562868" w:rsidRDefault="00C11ADC" w:rsidP="006526AF">
            <w:pPr>
              <w:pStyle w:val="NoSpacing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Disciplina </w:t>
            </w:r>
            <w:r w:rsidR="006D28E4">
              <w:rPr>
                <w:rFonts w:ascii="Times New Roman" w:hAnsi="Times New Roman"/>
                <w:lang w:val="ro-RO"/>
              </w:rPr>
              <w:t>Seminar de Cercetare</w:t>
            </w:r>
            <w:r>
              <w:rPr>
                <w:rFonts w:ascii="Times New Roman" w:hAnsi="Times New Roman"/>
                <w:lang w:val="ro-RO"/>
              </w:rPr>
              <w:t xml:space="preserve"> oferă viitorului specialist în </w:t>
            </w:r>
            <w:r w:rsidR="006D28E4">
              <w:rPr>
                <w:rFonts w:ascii="Times New Roman" w:hAnsi="Times New Roman"/>
                <w:lang w:val="ro-RO"/>
              </w:rPr>
              <w:t>Administraţie Publică</w:t>
            </w:r>
            <w:r>
              <w:rPr>
                <w:rFonts w:ascii="Times New Roman" w:hAnsi="Times New Roman"/>
                <w:lang w:val="ro-RO"/>
              </w:rPr>
              <w:t xml:space="preserve"> instrumentele necesare comunicării în domeniul profesional sau științific (academic). Creând competențe transversale, disciplina Scriere Academică </w:t>
            </w:r>
            <w:r w:rsidR="00A83654">
              <w:rPr>
                <w:rFonts w:ascii="Times New Roman" w:hAnsi="Times New Roman"/>
                <w:lang w:val="ro-RO"/>
              </w:rPr>
              <w:t>pregătește absolventul pentru cerințele pieței muncii, indiferent de domeniul urmat de student după absolvire</w:t>
            </w:r>
            <w:r>
              <w:rPr>
                <w:rFonts w:ascii="Times New Roman" w:hAnsi="Times New Roman"/>
                <w:lang w:val="ro-RO"/>
              </w:rPr>
              <w:t xml:space="preserve">. </w:t>
            </w:r>
          </w:p>
        </w:tc>
      </w:tr>
    </w:tbl>
    <w:p w:rsidR="00307A66" w:rsidRPr="00307A66" w:rsidRDefault="00307A66" w:rsidP="009F19C7">
      <w:pPr>
        <w:pStyle w:val="ListParagraph"/>
        <w:rPr>
          <w:rFonts w:ascii="Times New Roman" w:hAnsi="Times New Roman"/>
          <w:lang w:val="ro-RO"/>
        </w:rPr>
      </w:pPr>
    </w:p>
    <w:p w:rsidR="00D463EE" w:rsidRPr="00307A66" w:rsidRDefault="00D463EE" w:rsidP="00C11ADC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 xml:space="preserve"> Evaluare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56"/>
        <w:gridCol w:w="1994"/>
        <w:gridCol w:w="2602"/>
        <w:gridCol w:w="3870"/>
      </w:tblGrid>
      <w:tr w:rsidR="000B0485" w:rsidRPr="00307A66" w:rsidTr="003316A8">
        <w:tc>
          <w:tcPr>
            <w:tcW w:w="0" w:type="auto"/>
            <w:shd w:val="clear" w:color="auto" w:fill="auto"/>
          </w:tcPr>
          <w:p w:rsidR="00D655BC" w:rsidRPr="00562868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Tip activitate</w:t>
            </w:r>
          </w:p>
        </w:tc>
        <w:tc>
          <w:tcPr>
            <w:tcW w:w="0" w:type="auto"/>
            <w:shd w:val="clear" w:color="auto" w:fill="auto"/>
          </w:tcPr>
          <w:p w:rsidR="00D655BC" w:rsidRPr="00562868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Criterii de evaluare</w:t>
            </w:r>
          </w:p>
        </w:tc>
        <w:tc>
          <w:tcPr>
            <w:tcW w:w="2602" w:type="dxa"/>
            <w:shd w:val="clear" w:color="auto" w:fill="auto"/>
          </w:tcPr>
          <w:p w:rsidR="00D655BC" w:rsidRPr="00562868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>Metode de evaluare</w:t>
            </w:r>
          </w:p>
        </w:tc>
        <w:tc>
          <w:tcPr>
            <w:tcW w:w="3870" w:type="dxa"/>
            <w:shd w:val="clear" w:color="auto" w:fill="auto"/>
          </w:tcPr>
          <w:p w:rsidR="00D655BC" w:rsidRPr="00562868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562868">
              <w:rPr>
                <w:rFonts w:ascii="Times New Roman" w:hAnsi="Times New Roman"/>
                <w:lang w:val="ro-RO"/>
              </w:rPr>
              <w:t xml:space="preserve"> Pondere din nota finală</w:t>
            </w:r>
          </w:p>
        </w:tc>
      </w:tr>
      <w:tr w:rsidR="000B0485" w:rsidRPr="00307A66" w:rsidTr="003316A8">
        <w:trPr>
          <w:trHeight w:val="1794"/>
        </w:trPr>
        <w:tc>
          <w:tcPr>
            <w:tcW w:w="0" w:type="auto"/>
            <w:shd w:val="clear" w:color="auto" w:fill="auto"/>
            <w:vAlign w:val="center"/>
          </w:tcPr>
          <w:p w:rsidR="002D0B01" w:rsidRPr="00562868" w:rsidRDefault="002D0B01" w:rsidP="00F601C2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9</w:t>
            </w:r>
            <w:r w:rsidRPr="00562868">
              <w:rPr>
                <w:rFonts w:ascii="Times New Roman" w:hAnsi="Times New Roman"/>
                <w:lang w:val="ro-RO"/>
              </w:rPr>
              <w:t>.</w:t>
            </w:r>
            <w:r>
              <w:rPr>
                <w:rFonts w:ascii="Times New Roman" w:hAnsi="Times New Roman"/>
                <w:lang w:val="ro-RO"/>
              </w:rPr>
              <w:t>1</w:t>
            </w:r>
            <w:r w:rsidRPr="00562868">
              <w:rPr>
                <w:rFonts w:ascii="Times New Roman" w:hAnsi="Times New Roman"/>
                <w:lang w:val="ro-RO"/>
              </w:rPr>
              <w:t xml:space="preserve"> Curs</w:t>
            </w:r>
          </w:p>
        </w:tc>
        <w:tc>
          <w:tcPr>
            <w:tcW w:w="0" w:type="auto"/>
            <w:shd w:val="clear" w:color="auto" w:fill="auto"/>
          </w:tcPr>
          <w:p w:rsidR="006F5B64" w:rsidRDefault="002D0B01" w:rsidP="000B0485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-</w:t>
            </w:r>
            <w:r w:rsidR="005536F2">
              <w:rPr>
                <w:rFonts w:ascii="Times New Roman" w:hAnsi="Times New Roman"/>
                <w:lang w:val="ro-RO"/>
              </w:rPr>
              <w:t xml:space="preserve"> </w:t>
            </w:r>
            <w:r w:rsidR="000B0485">
              <w:rPr>
                <w:rFonts w:ascii="Times New Roman" w:hAnsi="Times New Roman"/>
                <w:lang w:val="ro-RO"/>
              </w:rPr>
              <w:t xml:space="preserve">Cunoaşterea normelor privind forma şi conţinutul unui text academic. </w:t>
            </w:r>
          </w:p>
          <w:p w:rsidR="000B0485" w:rsidRDefault="000B0485" w:rsidP="000B0485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  <w:p w:rsidR="003316A8" w:rsidRDefault="003316A8" w:rsidP="000B0485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</w:p>
          <w:p w:rsidR="000B0485" w:rsidRPr="000B0485" w:rsidRDefault="000B0485" w:rsidP="000B0485">
            <w:pPr>
              <w:spacing w:after="0" w:line="24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- Cunoaşterea conţinuturilor predate la curs</w:t>
            </w:r>
          </w:p>
        </w:tc>
        <w:tc>
          <w:tcPr>
            <w:tcW w:w="2602" w:type="dxa"/>
            <w:shd w:val="clear" w:color="auto" w:fill="auto"/>
          </w:tcPr>
          <w:p w:rsidR="002D0B01" w:rsidRDefault="003316A8" w:rsidP="003316A8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-</w:t>
            </w:r>
            <w:r w:rsidR="000B0485">
              <w:rPr>
                <w:rFonts w:ascii="Times New Roman" w:hAnsi="Times New Roman"/>
                <w:lang w:val="ro-RO"/>
              </w:rPr>
              <w:t xml:space="preserve">Realizarea unui eseu academic plecând de la o temă </w:t>
            </w:r>
            <w:r>
              <w:rPr>
                <w:rFonts w:ascii="Times New Roman" w:hAnsi="Times New Roman"/>
                <w:lang w:val="ro-RO"/>
              </w:rPr>
              <w:t>impusă.</w:t>
            </w:r>
          </w:p>
          <w:p w:rsidR="003316A8" w:rsidRDefault="003316A8" w:rsidP="003316A8">
            <w:pPr>
              <w:pStyle w:val="NoSpacing"/>
              <w:rPr>
                <w:rFonts w:ascii="Times New Roman" w:hAnsi="Times New Roman"/>
                <w:lang w:val="ro-RO"/>
              </w:rPr>
            </w:pPr>
          </w:p>
          <w:p w:rsidR="003316A8" w:rsidRDefault="003316A8" w:rsidP="003316A8">
            <w:pPr>
              <w:pStyle w:val="NoSpacing"/>
              <w:rPr>
                <w:rFonts w:ascii="Times New Roman" w:hAnsi="Times New Roman"/>
                <w:lang w:val="ro-RO"/>
              </w:rPr>
            </w:pPr>
          </w:p>
          <w:p w:rsidR="003316A8" w:rsidRDefault="003316A8" w:rsidP="003316A8">
            <w:pPr>
              <w:pStyle w:val="NoSpacing"/>
              <w:rPr>
                <w:rFonts w:ascii="Times New Roman" w:hAnsi="Times New Roman"/>
                <w:lang w:val="ro-RO"/>
              </w:rPr>
            </w:pPr>
          </w:p>
          <w:p w:rsidR="003316A8" w:rsidRPr="00562868" w:rsidRDefault="0024266C" w:rsidP="003316A8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-T</w:t>
            </w:r>
            <w:r w:rsidR="003316A8">
              <w:rPr>
                <w:rFonts w:ascii="Times New Roman" w:hAnsi="Times New Roman"/>
                <w:lang w:val="ro-RO"/>
              </w:rPr>
              <w:t>este pe parcurs</w:t>
            </w:r>
          </w:p>
        </w:tc>
        <w:tc>
          <w:tcPr>
            <w:tcW w:w="3870" w:type="dxa"/>
            <w:shd w:val="clear" w:color="auto" w:fill="auto"/>
          </w:tcPr>
          <w:p w:rsidR="002D0B01" w:rsidRDefault="003316A8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6</w:t>
            </w:r>
            <w:r w:rsidR="002D0B01" w:rsidRPr="00486C18">
              <w:rPr>
                <w:rFonts w:ascii="Times New Roman" w:hAnsi="Times New Roman"/>
                <w:lang w:val="ro-RO"/>
              </w:rPr>
              <w:t>0%</w:t>
            </w:r>
          </w:p>
          <w:p w:rsidR="003316A8" w:rsidRDefault="003316A8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  <w:p w:rsidR="003316A8" w:rsidRDefault="003316A8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  <w:p w:rsidR="003316A8" w:rsidRDefault="003316A8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  <w:p w:rsidR="003316A8" w:rsidRDefault="003316A8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  <w:p w:rsidR="003316A8" w:rsidRDefault="003316A8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  <w:p w:rsidR="003316A8" w:rsidRPr="00562868" w:rsidRDefault="003316A8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40</w:t>
            </w:r>
            <w:r w:rsidRPr="00486C18">
              <w:rPr>
                <w:rFonts w:ascii="Times New Roman" w:hAnsi="Times New Roman"/>
                <w:lang w:val="ro-RO"/>
              </w:rPr>
              <w:t>%</w:t>
            </w:r>
          </w:p>
        </w:tc>
      </w:tr>
      <w:tr w:rsidR="000B0485" w:rsidRPr="00307A66" w:rsidTr="003316A8">
        <w:trPr>
          <w:trHeight w:val="2055"/>
        </w:trPr>
        <w:tc>
          <w:tcPr>
            <w:tcW w:w="0" w:type="auto"/>
            <w:shd w:val="clear" w:color="auto" w:fill="auto"/>
            <w:vAlign w:val="center"/>
          </w:tcPr>
          <w:p w:rsidR="002D0B01" w:rsidRPr="00562868" w:rsidRDefault="002D0B01" w:rsidP="00F601C2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9.2</w:t>
            </w:r>
            <w:r w:rsidRPr="00562868">
              <w:rPr>
                <w:rFonts w:ascii="Times New Roman" w:hAnsi="Times New Roman"/>
                <w:lang w:val="ro-RO"/>
              </w:rPr>
              <w:t xml:space="preserve"> Seminar</w:t>
            </w:r>
          </w:p>
        </w:tc>
        <w:tc>
          <w:tcPr>
            <w:tcW w:w="0" w:type="auto"/>
            <w:shd w:val="clear" w:color="auto" w:fill="auto"/>
          </w:tcPr>
          <w:p w:rsidR="00466E43" w:rsidRDefault="00466E43" w:rsidP="00870C28">
            <w:pPr>
              <w:pStyle w:val="NoSpacing"/>
              <w:rPr>
                <w:rFonts w:ascii="Times New Roman" w:hAnsi="Times New Roman"/>
                <w:lang w:val="ro-RO"/>
              </w:rPr>
            </w:pPr>
          </w:p>
          <w:p w:rsidR="002D0B01" w:rsidRPr="00562868" w:rsidRDefault="00282875" w:rsidP="0070042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Cunoaşterea normelor privind forma şi conţinutul unui text academic</w:t>
            </w:r>
          </w:p>
        </w:tc>
        <w:tc>
          <w:tcPr>
            <w:tcW w:w="2602" w:type="dxa"/>
            <w:shd w:val="clear" w:color="auto" w:fill="auto"/>
          </w:tcPr>
          <w:p w:rsidR="002D0B01" w:rsidRDefault="00282875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Prezentări de seminar individuale</w:t>
            </w:r>
          </w:p>
          <w:p w:rsidR="00282875" w:rsidRDefault="00282875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  <w:p w:rsidR="00282875" w:rsidRPr="00562868" w:rsidRDefault="00282875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Prezenţa la seminar</w:t>
            </w:r>
          </w:p>
        </w:tc>
        <w:tc>
          <w:tcPr>
            <w:tcW w:w="3870" w:type="dxa"/>
            <w:shd w:val="clear" w:color="auto" w:fill="auto"/>
          </w:tcPr>
          <w:p w:rsidR="002D0B01" w:rsidRDefault="00282875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66%</w:t>
            </w:r>
          </w:p>
          <w:p w:rsidR="00282875" w:rsidRDefault="00282875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  <w:p w:rsidR="00282875" w:rsidRDefault="00282875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  <w:p w:rsidR="00282875" w:rsidRPr="00562868" w:rsidRDefault="00282875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33%</w:t>
            </w:r>
            <w:bookmarkStart w:id="0" w:name="_GoBack"/>
            <w:bookmarkEnd w:id="0"/>
          </w:p>
        </w:tc>
      </w:tr>
      <w:tr w:rsidR="000B0485" w:rsidRPr="00307A66" w:rsidTr="003316A8">
        <w:tc>
          <w:tcPr>
            <w:tcW w:w="0" w:type="auto"/>
            <w:vMerge w:val="restart"/>
            <w:shd w:val="clear" w:color="auto" w:fill="auto"/>
          </w:tcPr>
          <w:p w:rsidR="00C14C76" w:rsidRPr="00562868" w:rsidRDefault="00F601C2" w:rsidP="00C14C76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9.3</w:t>
            </w:r>
            <w:r w:rsidR="00C14C76">
              <w:rPr>
                <w:rFonts w:ascii="Times New Roman" w:hAnsi="Times New Roman"/>
                <w:lang w:val="ro-RO"/>
              </w:rPr>
              <w:t xml:space="preserve"> Laborator</w:t>
            </w:r>
            <w:r w:rsidR="00577794">
              <w:rPr>
                <w:rFonts w:ascii="Times New Roman" w:hAnsi="Times New Roman"/>
                <w:lang w:val="ro-RO"/>
              </w:rPr>
              <w:t>/lucrari</w:t>
            </w:r>
          </w:p>
        </w:tc>
        <w:tc>
          <w:tcPr>
            <w:tcW w:w="0" w:type="auto"/>
            <w:shd w:val="clear" w:color="auto" w:fill="auto"/>
          </w:tcPr>
          <w:p w:rsidR="00C14C76" w:rsidRPr="00562868" w:rsidRDefault="00C14C76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602" w:type="dxa"/>
            <w:shd w:val="clear" w:color="auto" w:fill="auto"/>
          </w:tcPr>
          <w:p w:rsidR="00C14C76" w:rsidRPr="00562868" w:rsidRDefault="00C14C76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870" w:type="dxa"/>
            <w:shd w:val="clear" w:color="auto" w:fill="auto"/>
          </w:tcPr>
          <w:p w:rsidR="00C14C76" w:rsidRPr="00562868" w:rsidRDefault="00C14C76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0B0485" w:rsidRPr="00307A66" w:rsidTr="003316A8">
        <w:tc>
          <w:tcPr>
            <w:tcW w:w="0" w:type="auto"/>
            <w:vMerge/>
            <w:shd w:val="clear" w:color="auto" w:fill="auto"/>
          </w:tcPr>
          <w:p w:rsidR="00C14C76" w:rsidRPr="00562868" w:rsidRDefault="00C14C76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auto"/>
          </w:tcPr>
          <w:p w:rsidR="00C14C76" w:rsidRPr="00562868" w:rsidRDefault="00C14C76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602" w:type="dxa"/>
            <w:shd w:val="clear" w:color="auto" w:fill="auto"/>
          </w:tcPr>
          <w:p w:rsidR="00C14C76" w:rsidRPr="00562868" w:rsidRDefault="00C14C76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870" w:type="dxa"/>
            <w:shd w:val="clear" w:color="auto" w:fill="auto"/>
          </w:tcPr>
          <w:p w:rsidR="00C14C76" w:rsidRPr="00562868" w:rsidRDefault="00C14C76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B72DFE" w:rsidRPr="00307A66" w:rsidTr="002D0B01">
        <w:tc>
          <w:tcPr>
            <w:tcW w:w="10222" w:type="dxa"/>
            <w:gridSpan w:val="4"/>
            <w:shd w:val="clear" w:color="auto" w:fill="auto"/>
          </w:tcPr>
          <w:p w:rsidR="00B72DFE" w:rsidRPr="00562868" w:rsidRDefault="00F601C2" w:rsidP="00B72DFE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9.4</w:t>
            </w:r>
            <w:r w:rsidR="00B72DFE">
              <w:rPr>
                <w:rFonts w:ascii="Times New Roman" w:hAnsi="Times New Roman"/>
                <w:lang w:val="ro-RO"/>
              </w:rPr>
              <w:t xml:space="preserve"> Standard minim de performanţă</w:t>
            </w:r>
          </w:p>
        </w:tc>
      </w:tr>
      <w:tr w:rsidR="00E7652D" w:rsidRPr="00DE7728" w:rsidTr="002D0B01">
        <w:tc>
          <w:tcPr>
            <w:tcW w:w="10222" w:type="dxa"/>
            <w:gridSpan w:val="4"/>
            <w:shd w:val="clear" w:color="auto" w:fill="auto"/>
          </w:tcPr>
          <w:p w:rsidR="00F601C2" w:rsidRDefault="00B45042" w:rsidP="00B45042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Utilizarea corectă a aparatului critic (note şi referinţe bibliografice) şi existenţa unei structuri argumentative a eseului academic. </w:t>
            </w:r>
          </w:p>
        </w:tc>
      </w:tr>
    </w:tbl>
    <w:p w:rsidR="00D655BC" w:rsidRPr="00307A66" w:rsidRDefault="00D655BC" w:rsidP="00D655BC">
      <w:pPr>
        <w:pStyle w:val="ListParagraph"/>
        <w:rPr>
          <w:rFonts w:ascii="Times New Roman" w:hAnsi="Times New Roman"/>
          <w:lang w:val="ro-RO"/>
        </w:rPr>
      </w:pPr>
    </w:p>
    <w:tbl>
      <w:tblPr>
        <w:tblW w:w="0" w:type="auto"/>
        <w:tblLook w:val="04A0"/>
      </w:tblPr>
      <w:tblGrid>
        <w:gridCol w:w="5094"/>
        <w:gridCol w:w="5094"/>
      </w:tblGrid>
      <w:tr w:rsidR="00C14C76" w:rsidRPr="000B7024" w:rsidTr="000B7024">
        <w:tc>
          <w:tcPr>
            <w:tcW w:w="5094" w:type="dxa"/>
            <w:shd w:val="clear" w:color="auto" w:fill="auto"/>
          </w:tcPr>
          <w:p w:rsidR="00C14C76" w:rsidRPr="000B7024" w:rsidRDefault="00C14C76" w:rsidP="00CE1EBE">
            <w:pPr>
              <w:rPr>
                <w:rFonts w:ascii="Times New Roman" w:hAnsi="Times New Roman"/>
                <w:lang w:val="ro-RO"/>
              </w:rPr>
            </w:pPr>
            <w:r w:rsidRPr="000B7024">
              <w:rPr>
                <w:rFonts w:ascii="Times New Roman" w:hAnsi="Times New Roman"/>
                <w:lang w:val="ro-RO"/>
              </w:rPr>
              <w:lastRenderedPageBreak/>
              <w:t>Data completării:</w:t>
            </w:r>
            <w:r w:rsidR="00F900DA">
              <w:rPr>
                <w:rFonts w:ascii="Times New Roman" w:hAnsi="Times New Roman"/>
                <w:lang w:val="ro-RO"/>
              </w:rPr>
              <w:t xml:space="preserve"> </w:t>
            </w:r>
          </w:p>
          <w:p w:rsidR="00C14C76" w:rsidRPr="000B7024" w:rsidRDefault="00C14C76" w:rsidP="00F900DA">
            <w:pPr>
              <w:rPr>
                <w:rFonts w:ascii="Times New Roman" w:hAnsi="Times New Roman"/>
                <w:lang w:val="ro-RO"/>
              </w:rPr>
            </w:pPr>
          </w:p>
        </w:tc>
        <w:tc>
          <w:tcPr>
            <w:tcW w:w="5094" w:type="dxa"/>
            <w:shd w:val="clear" w:color="auto" w:fill="auto"/>
          </w:tcPr>
          <w:p w:rsidR="00C14C76" w:rsidRDefault="00C14C76" w:rsidP="000B7024">
            <w:pPr>
              <w:jc w:val="center"/>
              <w:rPr>
                <w:rFonts w:ascii="Times New Roman" w:hAnsi="Times New Roman"/>
                <w:lang w:val="ro-RO"/>
              </w:rPr>
            </w:pPr>
            <w:r w:rsidRPr="000B7024">
              <w:rPr>
                <w:rFonts w:ascii="Times New Roman" w:hAnsi="Times New Roman"/>
                <w:lang w:val="ro-RO"/>
              </w:rPr>
              <w:t>Titular curs (Semnătura):</w:t>
            </w:r>
          </w:p>
          <w:p w:rsidR="002662E3" w:rsidRPr="000B7024" w:rsidRDefault="002662E3" w:rsidP="000B7024">
            <w:pPr>
              <w:jc w:val="center"/>
              <w:rPr>
                <w:rFonts w:ascii="Times New Roman" w:hAnsi="Times New Roman"/>
                <w:lang w:val="ro-RO"/>
              </w:rPr>
            </w:pPr>
          </w:p>
        </w:tc>
      </w:tr>
      <w:tr w:rsidR="00C14C76" w:rsidRPr="000B7024" w:rsidTr="000B7024">
        <w:tc>
          <w:tcPr>
            <w:tcW w:w="5094" w:type="dxa"/>
            <w:shd w:val="clear" w:color="auto" w:fill="auto"/>
          </w:tcPr>
          <w:p w:rsidR="00C14C76" w:rsidRPr="000B7024" w:rsidRDefault="00C14C76" w:rsidP="00CE1EBE">
            <w:pPr>
              <w:rPr>
                <w:rFonts w:ascii="Times New Roman" w:hAnsi="Times New Roman"/>
                <w:lang w:val="ro-RO"/>
              </w:rPr>
            </w:pPr>
            <w:r w:rsidRPr="000B7024">
              <w:rPr>
                <w:rFonts w:ascii="Times New Roman" w:hAnsi="Times New Roman"/>
                <w:lang w:val="ro-RO"/>
              </w:rPr>
              <w:t>Data avizării în departament</w:t>
            </w:r>
          </w:p>
          <w:p w:rsidR="00C14C76" w:rsidRPr="000B7024" w:rsidRDefault="00C14C76" w:rsidP="000B7024">
            <w:pPr>
              <w:jc w:val="center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5094" w:type="dxa"/>
            <w:shd w:val="clear" w:color="auto" w:fill="auto"/>
          </w:tcPr>
          <w:p w:rsidR="00C14C76" w:rsidRDefault="00DB3728" w:rsidP="000B7024">
            <w:pPr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Director</w:t>
            </w:r>
            <w:r w:rsidR="00C14C76" w:rsidRPr="000B7024">
              <w:rPr>
                <w:rFonts w:ascii="Times New Roman" w:hAnsi="Times New Roman"/>
                <w:lang w:val="ro-RO"/>
              </w:rPr>
              <w:t xml:space="preserve"> departament (Semnătura):</w:t>
            </w:r>
          </w:p>
          <w:p w:rsidR="00C11ADC" w:rsidRPr="000B7024" w:rsidRDefault="00C11ADC" w:rsidP="000B7024">
            <w:pPr>
              <w:jc w:val="center"/>
              <w:rPr>
                <w:rFonts w:ascii="Times New Roman" w:hAnsi="Times New Roman"/>
                <w:lang w:val="ro-RO"/>
              </w:rPr>
            </w:pPr>
          </w:p>
        </w:tc>
      </w:tr>
    </w:tbl>
    <w:p w:rsidR="00C14C76" w:rsidRDefault="00C14C76" w:rsidP="00C11ADC">
      <w:pPr>
        <w:rPr>
          <w:rFonts w:ascii="Times New Roman" w:hAnsi="Times New Roman"/>
          <w:lang w:val="ro-RO"/>
        </w:rPr>
      </w:pPr>
    </w:p>
    <w:sectPr w:rsidR="00C14C76" w:rsidSect="00D655BC">
      <w:pgSz w:w="12240" w:h="15840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3C91" w:rsidRDefault="003F3C91" w:rsidP="00C14C76">
      <w:pPr>
        <w:spacing w:after="0" w:line="240" w:lineRule="auto"/>
      </w:pPr>
      <w:r>
        <w:separator/>
      </w:r>
    </w:p>
  </w:endnote>
  <w:endnote w:type="continuationSeparator" w:id="0">
    <w:p w:rsidR="003F3C91" w:rsidRDefault="003F3C91" w:rsidP="00C14C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3C91" w:rsidRDefault="003F3C91" w:rsidP="00C14C76">
      <w:pPr>
        <w:spacing w:after="0" w:line="240" w:lineRule="auto"/>
      </w:pPr>
      <w:r>
        <w:separator/>
      </w:r>
    </w:p>
  </w:footnote>
  <w:footnote w:type="continuationSeparator" w:id="0">
    <w:p w:rsidR="003F3C91" w:rsidRDefault="003F3C91" w:rsidP="00C14C76">
      <w:pPr>
        <w:spacing w:after="0" w:line="240" w:lineRule="auto"/>
      </w:pPr>
      <w:r>
        <w:continuationSeparator/>
      </w:r>
    </w:p>
  </w:footnote>
  <w:footnote w:id="1">
    <w:p w:rsidR="00C14C76" w:rsidRPr="00C14C76" w:rsidRDefault="00C14C76">
      <w:pPr>
        <w:pStyle w:val="FootnoteText"/>
        <w:rPr>
          <w:lang w:val="ro-RO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/>
          <w:lang w:val="ro-RO"/>
        </w:rPr>
        <w:t>Numărul total de ore nu trebuie să depăşească valoarea (Număr credite) x 27 ore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C931F67"/>
    <w:multiLevelType w:val="hybridMultilevel"/>
    <w:tmpl w:val="F1C8342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E541E9"/>
    <w:multiLevelType w:val="hybridMultilevel"/>
    <w:tmpl w:val="D87ED92E"/>
    <w:lvl w:ilvl="0" w:tplc="4D74C22E">
      <w:start w:val="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DD6019"/>
    <w:multiLevelType w:val="hybridMultilevel"/>
    <w:tmpl w:val="35F2F5BE"/>
    <w:lvl w:ilvl="0" w:tplc="3B5C94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A5241F"/>
    <w:multiLevelType w:val="hybridMultilevel"/>
    <w:tmpl w:val="27FEBD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0572B88"/>
    <w:multiLevelType w:val="multilevel"/>
    <w:tmpl w:val="798A0D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335D2E29"/>
    <w:multiLevelType w:val="hybridMultilevel"/>
    <w:tmpl w:val="FCD2A2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DF53098"/>
    <w:multiLevelType w:val="hybridMultilevel"/>
    <w:tmpl w:val="D674E1F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44332C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8"/>
  </w:num>
  <w:num w:numId="5">
    <w:abstractNumId w:val="3"/>
  </w:num>
  <w:num w:numId="6">
    <w:abstractNumId w:val="9"/>
  </w:num>
  <w:num w:numId="7">
    <w:abstractNumId w:val="1"/>
  </w:num>
  <w:num w:numId="8">
    <w:abstractNumId w:val="4"/>
  </w:num>
  <w:num w:numId="9">
    <w:abstractNumId w:val="6"/>
  </w:num>
  <w:num w:numId="10">
    <w:abstractNumId w:val="2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63EE"/>
    <w:rsid w:val="00002F25"/>
    <w:rsid w:val="00003521"/>
    <w:rsid w:val="00005FCC"/>
    <w:rsid w:val="00013C26"/>
    <w:rsid w:val="00024FEC"/>
    <w:rsid w:val="000341BA"/>
    <w:rsid w:val="00034764"/>
    <w:rsid w:val="0004131D"/>
    <w:rsid w:val="00074095"/>
    <w:rsid w:val="000921F1"/>
    <w:rsid w:val="000A0543"/>
    <w:rsid w:val="000A4729"/>
    <w:rsid w:val="000B0485"/>
    <w:rsid w:val="000B6A32"/>
    <w:rsid w:val="000B7024"/>
    <w:rsid w:val="000E0E82"/>
    <w:rsid w:val="00125877"/>
    <w:rsid w:val="001313BF"/>
    <w:rsid w:val="00141504"/>
    <w:rsid w:val="0015280A"/>
    <w:rsid w:val="00166BA1"/>
    <w:rsid w:val="00184653"/>
    <w:rsid w:val="00195210"/>
    <w:rsid w:val="001A29C5"/>
    <w:rsid w:val="001F42E0"/>
    <w:rsid w:val="002026A3"/>
    <w:rsid w:val="00221F56"/>
    <w:rsid w:val="00223F5A"/>
    <w:rsid w:val="0024266C"/>
    <w:rsid w:val="002462D7"/>
    <w:rsid w:val="00247579"/>
    <w:rsid w:val="00255693"/>
    <w:rsid w:val="00263DC8"/>
    <w:rsid w:val="002662E3"/>
    <w:rsid w:val="002701C6"/>
    <w:rsid w:val="00282875"/>
    <w:rsid w:val="00283C83"/>
    <w:rsid w:val="00284664"/>
    <w:rsid w:val="002C316A"/>
    <w:rsid w:val="002D0B01"/>
    <w:rsid w:val="002D3C0E"/>
    <w:rsid w:val="0030509A"/>
    <w:rsid w:val="00307A66"/>
    <w:rsid w:val="00331618"/>
    <w:rsid w:val="003316A8"/>
    <w:rsid w:val="003423F7"/>
    <w:rsid w:val="003445C6"/>
    <w:rsid w:val="00346FB8"/>
    <w:rsid w:val="00354B08"/>
    <w:rsid w:val="003641A1"/>
    <w:rsid w:val="00367D6B"/>
    <w:rsid w:val="003954C2"/>
    <w:rsid w:val="003D2C45"/>
    <w:rsid w:val="003D5AAE"/>
    <w:rsid w:val="003E0331"/>
    <w:rsid w:val="003F1165"/>
    <w:rsid w:val="003F17DE"/>
    <w:rsid w:val="003F3C91"/>
    <w:rsid w:val="00407254"/>
    <w:rsid w:val="00415171"/>
    <w:rsid w:val="0042109F"/>
    <w:rsid w:val="00437B03"/>
    <w:rsid w:val="00452FD3"/>
    <w:rsid w:val="00457367"/>
    <w:rsid w:val="00466E43"/>
    <w:rsid w:val="004901CE"/>
    <w:rsid w:val="004B5689"/>
    <w:rsid w:val="004B6B47"/>
    <w:rsid w:val="004B6EC8"/>
    <w:rsid w:val="004C1724"/>
    <w:rsid w:val="00502C22"/>
    <w:rsid w:val="00504812"/>
    <w:rsid w:val="00513DCD"/>
    <w:rsid w:val="005335FB"/>
    <w:rsid w:val="005341FA"/>
    <w:rsid w:val="00534900"/>
    <w:rsid w:val="00546BE1"/>
    <w:rsid w:val="005536F2"/>
    <w:rsid w:val="00562868"/>
    <w:rsid w:val="00577794"/>
    <w:rsid w:val="00580F79"/>
    <w:rsid w:val="00586367"/>
    <w:rsid w:val="00586C8C"/>
    <w:rsid w:val="005964D9"/>
    <w:rsid w:val="005A1A33"/>
    <w:rsid w:val="005A710D"/>
    <w:rsid w:val="005B2A59"/>
    <w:rsid w:val="005B6EEF"/>
    <w:rsid w:val="005E050A"/>
    <w:rsid w:val="005E44E9"/>
    <w:rsid w:val="005F1BEF"/>
    <w:rsid w:val="005F7C5B"/>
    <w:rsid w:val="006057F7"/>
    <w:rsid w:val="00657744"/>
    <w:rsid w:val="00660810"/>
    <w:rsid w:val="00674D08"/>
    <w:rsid w:val="00683726"/>
    <w:rsid w:val="00685922"/>
    <w:rsid w:val="00686D00"/>
    <w:rsid w:val="0069767B"/>
    <w:rsid w:val="006A2F0C"/>
    <w:rsid w:val="006B0FD2"/>
    <w:rsid w:val="006D28E4"/>
    <w:rsid w:val="006E1DC8"/>
    <w:rsid w:val="006F4043"/>
    <w:rsid w:val="006F5B64"/>
    <w:rsid w:val="006F7FFC"/>
    <w:rsid w:val="00700427"/>
    <w:rsid w:val="007241F6"/>
    <w:rsid w:val="007348CB"/>
    <w:rsid w:val="0075423E"/>
    <w:rsid w:val="00766B93"/>
    <w:rsid w:val="0077303D"/>
    <w:rsid w:val="007825D0"/>
    <w:rsid w:val="0079137F"/>
    <w:rsid w:val="007D1911"/>
    <w:rsid w:val="008227E3"/>
    <w:rsid w:val="008308C7"/>
    <w:rsid w:val="00836787"/>
    <w:rsid w:val="008622A4"/>
    <w:rsid w:val="00870C28"/>
    <w:rsid w:val="00871209"/>
    <w:rsid w:val="008751D4"/>
    <w:rsid w:val="0087655B"/>
    <w:rsid w:val="00882467"/>
    <w:rsid w:val="008A1BF9"/>
    <w:rsid w:val="008A5B89"/>
    <w:rsid w:val="008C1187"/>
    <w:rsid w:val="008C1FC3"/>
    <w:rsid w:val="008C641B"/>
    <w:rsid w:val="008D0B24"/>
    <w:rsid w:val="008D1AF6"/>
    <w:rsid w:val="008D790D"/>
    <w:rsid w:val="008E215E"/>
    <w:rsid w:val="008F2B6C"/>
    <w:rsid w:val="008F4066"/>
    <w:rsid w:val="00905F37"/>
    <w:rsid w:val="009301A8"/>
    <w:rsid w:val="009319B0"/>
    <w:rsid w:val="00934D4E"/>
    <w:rsid w:val="00935CE5"/>
    <w:rsid w:val="00946643"/>
    <w:rsid w:val="009775F7"/>
    <w:rsid w:val="009A66A1"/>
    <w:rsid w:val="009B5881"/>
    <w:rsid w:val="009B66E6"/>
    <w:rsid w:val="009C687C"/>
    <w:rsid w:val="009F19C7"/>
    <w:rsid w:val="009F31A3"/>
    <w:rsid w:val="00A0494F"/>
    <w:rsid w:val="00A214A8"/>
    <w:rsid w:val="00A27243"/>
    <w:rsid w:val="00A27BC2"/>
    <w:rsid w:val="00A41810"/>
    <w:rsid w:val="00A43FE0"/>
    <w:rsid w:val="00A47B7B"/>
    <w:rsid w:val="00A64032"/>
    <w:rsid w:val="00A64700"/>
    <w:rsid w:val="00A83654"/>
    <w:rsid w:val="00A83770"/>
    <w:rsid w:val="00AD615F"/>
    <w:rsid w:val="00AD7FFB"/>
    <w:rsid w:val="00AE66C6"/>
    <w:rsid w:val="00AF0E38"/>
    <w:rsid w:val="00AF1AB3"/>
    <w:rsid w:val="00B009B0"/>
    <w:rsid w:val="00B00F9A"/>
    <w:rsid w:val="00B16874"/>
    <w:rsid w:val="00B27927"/>
    <w:rsid w:val="00B32D08"/>
    <w:rsid w:val="00B36103"/>
    <w:rsid w:val="00B45042"/>
    <w:rsid w:val="00B5391C"/>
    <w:rsid w:val="00B72668"/>
    <w:rsid w:val="00B72DFE"/>
    <w:rsid w:val="00B87CF3"/>
    <w:rsid w:val="00BD45D4"/>
    <w:rsid w:val="00BE3F01"/>
    <w:rsid w:val="00C023CF"/>
    <w:rsid w:val="00C11496"/>
    <w:rsid w:val="00C11ADC"/>
    <w:rsid w:val="00C14C76"/>
    <w:rsid w:val="00C31D6A"/>
    <w:rsid w:val="00C33E80"/>
    <w:rsid w:val="00C34AEB"/>
    <w:rsid w:val="00C3782B"/>
    <w:rsid w:val="00C725D7"/>
    <w:rsid w:val="00C82E9C"/>
    <w:rsid w:val="00C83CA2"/>
    <w:rsid w:val="00C87E42"/>
    <w:rsid w:val="00CB19FA"/>
    <w:rsid w:val="00CB447A"/>
    <w:rsid w:val="00CC0684"/>
    <w:rsid w:val="00CE18F8"/>
    <w:rsid w:val="00CE1EBE"/>
    <w:rsid w:val="00D036CB"/>
    <w:rsid w:val="00D17F38"/>
    <w:rsid w:val="00D351C6"/>
    <w:rsid w:val="00D44EB1"/>
    <w:rsid w:val="00D463EE"/>
    <w:rsid w:val="00D655BC"/>
    <w:rsid w:val="00D70CDA"/>
    <w:rsid w:val="00D73D2A"/>
    <w:rsid w:val="00D87E3A"/>
    <w:rsid w:val="00D92874"/>
    <w:rsid w:val="00DA3DC1"/>
    <w:rsid w:val="00DB3728"/>
    <w:rsid w:val="00DC235D"/>
    <w:rsid w:val="00DE7728"/>
    <w:rsid w:val="00DF0682"/>
    <w:rsid w:val="00E1287A"/>
    <w:rsid w:val="00E21AEC"/>
    <w:rsid w:val="00E31A00"/>
    <w:rsid w:val="00E3696A"/>
    <w:rsid w:val="00E7331A"/>
    <w:rsid w:val="00E7366F"/>
    <w:rsid w:val="00E751F5"/>
    <w:rsid w:val="00E7652D"/>
    <w:rsid w:val="00E91152"/>
    <w:rsid w:val="00E92DEA"/>
    <w:rsid w:val="00EA07B4"/>
    <w:rsid w:val="00EB5C1E"/>
    <w:rsid w:val="00EC2B24"/>
    <w:rsid w:val="00ED1C86"/>
    <w:rsid w:val="00F0463D"/>
    <w:rsid w:val="00F23198"/>
    <w:rsid w:val="00F274CF"/>
    <w:rsid w:val="00F601C2"/>
    <w:rsid w:val="00F70364"/>
    <w:rsid w:val="00F900DA"/>
    <w:rsid w:val="00F9120A"/>
    <w:rsid w:val="00FA2A21"/>
    <w:rsid w:val="00FA7359"/>
    <w:rsid w:val="00FB2DBE"/>
    <w:rsid w:val="00FB31D5"/>
    <w:rsid w:val="00FD0ED6"/>
    <w:rsid w:val="00FD7EC5"/>
    <w:rsid w:val="00FE40CE"/>
    <w:rsid w:val="00FF00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726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83726"/>
    <w:rPr>
      <w:sz w:val="22"/>
      <w:szCs w:val="22"/>
      <w:lang w:val="en-US" w:eastAsia="en-US"/>
    </w:rPr>
  </w:style>
  <w:style w:type="paragraph" w:styleId="ListParagraph">
    <w:name w:val="List Paragraph"/>
    <w:basedOn w:val="Normal"/>
    <w:uiPriority w:val="34"/>
    <w:qFormat/>
    <w:rsid w:val="00D463EE"/>
    <w:pPr>
      <w:ind w:left="720"/>
      <w:contextualSpacing/>
    </w:pPr>
  </w:style>
  <w:style w:type="table" w:styleId="TableGrid">
    <w:name w:val="Table Grid"/>
    <w:basedOn w:val="TableNormal"/>
    <w:uiPriority w:val="59"/>
    <w:rsid w:val="00D463E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D463EE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82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82467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14C76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C14C76"/>
    <w:rPr>
      <w:lang w:val="en-US" w:eastAsia="en-US"/>
    </w:rPr>
  </w:style>
  <w:style w:type="character" w:styleId="FootnoteReference">
    <w:name w:val="footnote reference"/>
    <w:uiPriority w:val="99"/>
    <w:semiHidden/>
    <w:unhideWhenUsed/>
    <w:rsid w:val="00C14C76"/>
    <w:rPr>
      <w:vertAlign w:val="superscript"/>
    </w:rPr>
  </w:style>
  <w:style w:type="paragraph" w:styleId="Footer">
    <w:name w:val="footer"/>
    <w:basedOn w:val="Normal"/>
    <w:link w:val="FooterChar"/>
    <w:rsid w:val="00283C83"/>
    <w:pPr>
      <w:tabs>
        <w:tab w:val="num" w:pos="720"/>
        <w:tab w:val="center" w:pos="4153"/>
        <w:tab w:val="right" w:pos="8306"/>
      </w:tabs>
      <w:spacing w:after="0" w:line="240" w:lineRule="auto"/>
      <w:ind w:left="720" w:hanging="720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FooterChar">
    <w:name w:val="Footer Char"/>
    <w:basedOn w:val="DefaultParagraphFont"/>
    <w:link w:val="Footer"/>
    <w:rsid w:val="00283C83"/>
    <w:rPr>
      <w:rFonts w:ascii="Times New Roman" w:eastAsia="Times New Roman" w:hAnsi="Times New Roman"/>
      <w:lang w:val="en-AU" w:eastAsia="en-US"/>
    </w:rPr>
  </w:style>
  <w:style w:type="character" w:customStyle="1" w:styleId="li-title">
    <w:name w:val="li-title"/>
    <w:basedOn w:val="DefaultParagraphFont"/>
    <w:rsid w:val="00934D4E"/>
  </w:style>
  <w:style w:type="character" w:customStyle="1" w:styleId="apple-converted-space">
    <w:name w:val="apple-converted-space"/>
    <w:basedOn w:val="DefaultParagraphFont"/>
    <w:rsid w:val="00934D4E"/>
  </w:style>
  <w:style w:type="character" w:styleId="Strong">
    <w:name w:val="Strong"/>
    <w:basedOn w:val="DefaultParagraphFont"/>
    <w:uiPriority w:val="22"/>
    <w:qFormat/>
    <w:rsid w:val="00934D4E"/>
    <w:rPr>
      <w:b/>
      <w:bCs/>
    </w:rPr>
  </w:style>
  <w:style w:type="character" w:styleId="Hyperlink">
    <w:name w:val="Hyperlink"/>
    <w:basedOn w:val="DefaultParagraphFont"/>
    <w:uiPriority w:val="99"/>
    <w:unhideWhenUsed/>
    <w:rsid w:val="003F116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il.uaic.ro/~proca/documente/sistemul_Oxford_de_redactare_a_aparatului_critic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360C91-61DF-4A47-BE6B-339F97586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608</TotalTime>
  <Pages>6</Pages>
  <Words>1463</Words>
  <Characters>8342</Characters>
  <Application>Microsoft Office Word</Application>
  <DocSecurity>0</DocSecurity>
  <Lines>69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uvt</Company>
  <LinksUpToDate>false</LinksUpToDate>
  <CharactersWithSpaces>9786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ramona.puiu</dc:creator>
  <cp:lastModifiedBy>Corina Tursie</cp:lastModifiedBy>
  <cp:revision>192</cp:revision>
  <cp:lastPrinted>2012-09-18T07:35:00Z</cp:lastPrinted>
  <dcterms:created xsi:type="dcterms:W3CDTF">2014-01-13T07:16:00Z</dcterms:created>
  <dcterms:modified xsi:type="dcterms:W3CDTF">2017-10-25T18:09:00Z</dcterms:modified>
</cp:coreProperties>
</file>